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551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-1</w:t>
      </w:r>
    </w:p>
    <w:p w14:paraId="1C3760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atLeast"/>
        <w:ind w:right="0"/>
        <w:jc w:val="center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五金批发站地块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租赁报价表</w:t>
      </w:r>
    </w:p>
    <w:p w14:paraId="6372FF74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8"/>
        <w:tblW w:w="136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2250"/>
        <w:gridCol w:w="1706"/>
        <w:gridCol w:w="1575"/>
        <w:gridCol w:w="5478"/>
      </w:tblGrid>
      <w:tr w14:paraId="2304F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8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意向租赁单位或个人 （盖章或签字按手印）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2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经营项目及范围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A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租赁期限（年）</w:t>
            </w:r>
          </w:p>
        </w:tc>
        <w:tc>
          <w:tcPr>
            <w:tcW w:w="5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  <w:p w14:paraId="0B96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677B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B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五金批发站宗地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，面积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2.62亩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43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EA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DB86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7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both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4B001E53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每年总价</w:t>
            </w:r>
            <w:r>
              <w:rPr>
                <w:rStyle w:val="14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￥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>（小写）</w:t>
            </w:r>
          </w:p>
          <w:p w14:paraId="0461D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both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5CA35CDC">
            <w:pPr>
              <w:pStyle w:val="2"/>
              <w:rPr>
                <w:rFonts w:hint="default"/>
                <w:lang w:val="en-US" w:eastAsia="zh-CN"/>
              </w:rPr>
            </w:pPr>
          </w:p>
          <w:p w14:paraId="3E352773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每年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总价人民币：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  <w:r>
              <w:rPr>
                <w:rStyle w:val="14"/>
                <w:rFonts w:hint="eastAsia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 xml:space="preserve"> （大写 ） </w:t>
            </w:r>
          </w:p>
        </w:tc>
      </w:tr>
      <w:tr w14:paraId="446C8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4F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备注：1.竞租人报价需按招租公告要求报价，否则招租方不予受理。</w:t>
            </w:r>
          </w:p>
          <w:p w14:paraId="1D8F8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2.书写需工整，字迹清晰可辨。（报价不能辨认时以大写为准）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2901ED10">
      <w:pPr>
        <w:pStyle w:val="2"/>
        <w:rPr>
          <w:rFonts w:hint="default"/>
          <w:lang w:val="en-US" w:eastAsia="zh-CN"/>
        </w:rPr>
      </w:pPr>
    </w:p>
    <w:p w14:paraId="3DEC1172">
      <w:pPr>
        <w:rPr>
          <w:rFonts w:hint="default"/>
          <w:lang w:val="en-US" w:eastAsia="zh-CN"/>
        </w:rPr>
      </w:pPr>
    </w:p>
    <w:p w14:paraId="5D26FCE9">
      <w:pPr>
        <w:pStyle w:val="2"/>
        <w:rPr>
          <w:rFonts w:hint="default"/>
          <w:lang w:val="en-US" w:eastAsia="zh-CN"/>
        </w:rPr>
      </w:pPr>
    </w:p>
    <w:p w14:paraId="62DFC4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-1</w:t>
      </w:r>
    </w:p>
    <w:p w14:paraId="303F32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atLeast"/>
        <w:ind w:right="0"/>
        <w:jc w:val="center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五金批发站地块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租赁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二次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报价表</w:t>
      </w:r>
    </w:p>
    <w:p w14:paraId="4BEC0918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8"/>
        <w:tblW w:w="136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2250"/>
        <w:gridCol w:w="1706"/>
        <w:gridCol w:w="1575"/>
        <w:gridCol w:w="5478"/>
      </w:tblGrid>
      <w:tr w14:paraId="35A4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4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3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意向租赁单位或个人 （盖章或签字按手印）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F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经营项目及范围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B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租赁期限（年）</w:t>
            </w:r>
          </w:p>
        </w:tc>
        <w:tc>
          <w:tcPr>
            <w:tcW w:w="5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  <w:p w14:paraId="676B1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360D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A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五金批发站宗地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，面积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2.62亩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19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6F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413C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both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4A4836F1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每年总价</w:t>
            </w:r>
            <w:r>
              <w:rPr>
                <w:rStyle w:val="14"/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 w:bidi="ar"/>
              </w:rPr>
              <w:t>￥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>（小写）</w:t>
            </w:r>
          </w:p>
          <w:p w14:paraId="1DBE0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both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</w:p>
          <w:p w14:paraId="31B32126">
            <w:pPr>
              <w:pStyle w:val="2"/>
              <w:rPr>
                <w:rFonts w:hint="default"/>
                <w:lang w:val="en-US" w:eastAsia="zh-CN"/>
              </w:rPr>
            </w:pPr>
          </w:p>
          <w:p w14:paraId="2331AD2E"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center"/>
              <w:rPr>
                <w:rStyle w:val="14"/>
                <w:rFonts w:hint="default" w:ascii="Times New Roman" w:hAnsi="Times New Roman" w:cs="Times New Roman"/>
                <w:color w:val="auto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每年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总价人民币：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  <w:r>
              <w:rPr>
                <w:rStyle w:val="14"/>
                <w:rFonts w:hint="eastAsia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Style w:val="14"/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 w:bidi="ar"/>
              </w:rPr>
              <w:t xml:space="preserve"> （大写 ） </w:t>
            </w:r>
          </w:p>
        </w:tc>
      </w:tr>
      <w:tr w14:paraId="37CFA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60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备注：1.竞租人报价需按招租公告要求报价，否则招租方不予受理。</w:t>
            </w:r>
          </w:p>
          <w:p w14:paraId="32B9F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2.书写需工整，字迹清晰可辨。（报价不能辨认时以大写为准）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3BC97CDD">
      <w:pPr>
        <w:pStyle w:val="2"/>
        <w:rPr>
          <w:rFonts w:hint="default"/>
          <w:lang w:val="en-US" w:eastAsia="zh-CN"/>
        </w:rPr>
      </w:pPr>
    </w:p>
    <w:p w14:paraId="6D4508B4">
      <w:pPr>
        <w:rPr>
          <w:rFonts w:hint="default"/>
          <w:lang w:val="en-US" w:eastAsia="zh-CN"/>
        </w:rPr>
      </w:pPr>
    </w:p>
    <w:p w14:paraId="6109A09A">
      <w:pPr>
        <w:pStyle w:val="2"/>
        <w:rPr>
          <w:rFonts w:hint="default"/>
          <w:lang w:val="en-US" w:eastAsia="zh-CN"/>
        </w:rPr>
        <w:sectPr>
          <w:pgSz w:w="16838" w:h="11906" w:orient="landscape"/>
          <w:pgMar w:top="1587" w:right="2098" w:bottom="1474" w:left="1440" w:header="851" w:footer="992" w:gutter="0"/>
          <w:pgNumType w:fmt="numberInDash" w:start="6"/>
          <w:cols w:space="0" w:num="1"/>
          <w:rtlGutter w:val="0"/>
          <w:docGrid w:type="lines" w:linePitch="312" w:charSpace="0"/>
        </w:sectPr>
      </w:pPr>
    </w:p>
    <w:p w14:paraId="43DA7B7C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440" w:header="851" w:footer="992" w:gutter="0"/>
      <w:pgNumType w:fmt="numberInDash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C1857"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1590C54"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UFXHnPAQAAmwMAAA4AAABkcnMvZTJvRG9jLnhtbK1TS27bMBDdF+gd&#10;CO5ryV4UhmA5CGAkKFC0AdIegKYoiwB/mKEtuQdob9BVN933XD5Hh5TkBOkmi26oGQ755r3H0eZm&#10;sIadFKD2rubLRcmZctI32h1q/vXL3bs1ZxiFa4TxTtX8rJDfbN++2fShUivfedMoYATisOpDzbsY&#10;Q1UUKDtlBS58UI6KrQcrIqVwKBoQPaFbU6zK8n3Re2gCeKkQaXc3FvmECK8B9G2rpdp5ebTKxREV&#10;lBGRJGGnA/JtZtu2SsbPbYsqMlNzUhrzSk0o3qe12G5EdQAROi0nCuI1FF5oskI7anqF2oko2BH0&#10;P1BWS/Do27iQ3hajkOwIqViWL7x57ERQWQtZjeFqOv4/WPnp9ABMNzVfceaEpQe//Pxx+fXn8vs7&#10;WyZ7+oAVnXoMDzBlSGHSOrRg05dUsCFber5aqobIJG0u16v1uiS3JdXmhHCKp+sBMN4rb1kKag70&#10;ZtlKcfqIcTw6H0ndjEur83famLGadopEcySWojjsh4nt3jdnkkgTT+Cdh2+c9fTeNXc03pyZD47s&#10;TKMxBzAH+zkQTtLFmkfOjgH0octjlGhguD1GopJ5psZjt4kPvVlWOs1XGorneT719E9t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FQVcec8BAACb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590C54"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Mjc0YTQxZTQ0ODNmNzA3MWZhNDE1NDJiYzkyOGYifQ=="/>
  </w:docVars>
  <w:rsids>
    <w:rsidRoot w:val="00000000"/>
    <w:rsid w:val="04102E31"/>
    <w:rsid w:val="04D9520B"/>
    <w:rsid w:val="07252BEC"/>
    <w:rsid w:val="14CD7B51"/>
    <w:rsid w:val="185C1918"/>
    <w:rsid w:val="18A62CB4"/>
    <w:rsid w:val="19373E8E"/>
    <w:rsid w:val="195A3856"/>
    <w:rsid w:val="1AA43102"/>
    <w:rsid w:val="1B995A6C"/>
    <w:rsid w:val="1D1269AA"/>
    <w:rsid w:val="1F825A2E"/>
    <w:rsid w:val="211B6C87"/>
    <w:rsid w:val="27E23690"/>
    <w:rsid w:val="293933AF"/>
    <w:rsid w:val="29A20F73"/>
    <w:rsid w:val="2BB31055"/>
    <w:rsid w:val="2BF86ABD"/>
    <w:rsid w:val="2CDF3810"/>
    <w:rsid w:val="2D940B08"/>
    <w:rsid w:val="2E254102"/>
    <w:rsid w:val="2E9854F9"/>
    <w:rsid w:val="2F222494"/>
    <w:rsid w:val="30376BDF"/>
    <w:rsid w:val="308373FF"/>
    <w:rsid w:val="3182209A"/>
    <w:rsid w:val="32FA77DA"/>
    <w:rsid w:val="331C3D26"/>
    <w:rsid w:val="332C7A82"/>
    <w:rsid w:val="342602A0"/>
    <w:rsid w:val="3590164F"/>
    <w:rsid w:val="35D07CD5"/>
    <w:rsid w:val="37733DA2"/>
    <w:rsid w:val="39A00E6A"/>
    <w:rsid w:val="39E16C35"/>
    <w:rsid w:val="3B0953B3"/>
    <w:rsid w:val="3F2301EA"/>
    <w:rsid w:val="40394CE3"/>
    <w:rsid w:val="407857C4"/>
    <w:rsid w:val="41E13425"/>
    <w:rsid w:val="48023532"/>
    <w:rsid w:val="4A6663ED"/>
    <w:rsid w:val="4D924008"/>
    <w:rsid w:val="4DA1334D"/>
    <w:rsid w:val="4DAF27CD"/>
    <w:rsid w:val="4FBB7E9D"/>
    <w:rsid w:val="512E6595"/>
    <w:rsid w:val="51602590"/>
    <w:rsid w:val="51FF5439"/>
    <w:rsid w:val="53A05E55"/>
    <w:rsid w:val="541A085C"/>
    <w:rsid w:val="54BD6B75"/>
    <w:rsid w:val="572A655F"/>
    <w:rsid w:val="57C1442F"/>
    <w:rsid w:val="596377A2"/>
    <w:rsid w:val="5A955456"/>
    <w:rsid w:val="5AAD5F65"/>
    <w:rsid w:val="5B4812AC"/>
    <w:rsid w:val="5CD72FA3"/>
    <w:rsid w:val="5D4074BF"/>
    <w:rsid w:val="5DDF57B3"/>
    <w:rsid w:val="62A3326C"/>
    <w:rsid w:val="62F41786"/>
    <w:rsid w:val="63274539"/>
    <w:rsid w:val="649F5B72"/>
    <w:rsid w:val="68A82244"/>
    <w:rsid w:val="68FF45E5"/>
    <w:rsid w:val="6A9260A0"/>
    <w:rsid w:val="6F5A1075"/>
    <w:rsid w:val="726B1D4B"/>
    <w:rsid w:val="762277FF"/>
    <w:rsid w:val="78A83685"/>
    <w:rsid w:val="7B8B4703"/>
    <w:rsid w:val="7F39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index 8"/>
    <w:basedOn w:val="1"/>
    <w:next w:val="1"/>
    <w:qFormat/>
    <w:uiPriority w:val="0"/>
    <w:pPr>
      <w:widowControl w:val="0"/>
      <w:spacing w:before="0" w:after="0"/>
      <w:ind w:left="2940" w:right="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line="240" w:lineRule="auto"/>
      <w:ind w:left="118" w:firstLine="0" w:firstLineChars="0"/>
      <w:jc w:val="left"/>
    </w:pPr>
    <w:rPr>
      <w:rFonts w:ascii="宋体" w:hAnsi="宋体" w:eastAsia="宋体" w:cs="宋体"/>
      <w:kern w:val="0"/>
      <w:sz w:val="30"/>
      <w:szCs w:val="30"/>
      <w:lang w:eastAsia="en-US"/>
    </w:rPr>
  </w:style>
  <w:style w:type="paragraph" w:styleId="5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font4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3">
    <w:name w:val="font71"/>
    <w:basedOn w:val="10"/>
    <w:qFormat/>
    <w:uiPriority w:val="0"/>
    <w:rPr>
      <w:rFonts w:hint="eastAsia" w:ascii="方正小标宋简体" w:hAnsi="方正小标宋简体" w:eastAsia="方正小标宋简体" w:cs="方正小标宋简体"/>
      <w:color w:val="222222"/>
      <w:sz w:val="44"/>
      <w:szCs w:val="44"/>
      <w:u w:val="none"/>
    </w:rPr>
  </w:style>
  <w:style w:type="character" w:customStyle="1" w:styleId="14">
    <w:name w:val="font5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309</Words>
  <Characters>323</Characters>
  <Paragraphs>151</Paragraphs>
  <TotalTime>0</TotalTime>
  <ScaleCrop>false</ScaleCrop>
  <LinksUpToDate>false</LinksUpToDate>
  <CharactersWithSpaces>426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2022-11-04T08:20:00Z</dcterms:created>
  <dc:creator>李淑珍</dc:creator>
  <cp:lastModifiedBy>运营公司</cp:lastModifiedBy>
  <cp:lastPrinted>2025-01-20T00:06:00Z</cp:lastPrinted>
  <dcterms:modified xsi:type="dcterms:W3CDTF">2025-01-20T09:26:19Z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C3494CD8DAF14BE5B42C7EA0A693F655_13</vt:lpwstr>
  </property>
  <property fmtid="{D5CDD505-2E9C-101B-9397-08002B2CF9AE}" pid="4" name="KSOTemplateDocerSaveRecord">
    <vt:lpwstr>eyJoZGlkIjoiOTliMjc0YTQxZTQ0ODNmNzA3MWZhNDE1NDJiYzkyOGYiLCJ1c2VySWQiOiIxMzkwMzA1OTY1In0=</vt:lpwstr>
  </property>
</Properties>
</file>