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309B4">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rPr>
          <w:rFonts w:hint="eastAsia" w:ascii="华文楷体" w:hAnsi="华文楷体" w:eastAsia="华文楷体" w:cs="华文楷体"/>
          <w:sz w:val="24"/>
          <w:szCs w:val="24"/>
          <w:lang w:val="en-US" w:eastAsia="zh-CN"/>
        </w:rPr>
      </w:pPr>
      <w:bookmarkStart w:id="189" w:name="_GoBack"/>
      <w:bookmarkEnd w:id="189"/>
      <w:r>
        <w:rPr>
          <w:rFonts w:hint="eastAsia" w:ascii="华文楷体" w:hAnsi="华文楷体" w:eastAsia="华文楷体" w:cs="华文楷体"/>
          <w:sz w:val="24"/>
          <w:szCs w:val="24"/>
          <w:lang w:eastAsia="zh-CN"/>
        </w:rPr>
        <w:t>附件</w:t>
      </w:r>
      <w:r>
        <w:rPr>
          <w:rFonts w:hint="eastAsia" w:ascii="华文楷体" w:hAnsi="华文楷体" w:eastAsia="华文楷体" w:cs="华文楷体"/>
          <w:sz w:val="24"/>
          <w:szCs w:val="24"/>
          <w:lang w:val="en-US" w:eastAsia="zh-CN"/>
        </w:rPr>
        <w:t>1</w:t>
      </w:r>
    </w:p>
    <w:p w14:paraId="61CC7A67">
      <w:pPr>
        <w:pageBreakBefore w:val="0"/>
        <w:kinsoku/>
        <w:wordWrap/>
        <w:overflowPunct/>
        <w:topLinePunct w:val="0"/>
        <w:autoSpaceDE/>
        <w:autoSpaceDN/>
        <w:bidi w:val="0"/>
        <w:adjustRightInd/>
        <w:spacing w:line="600" w:lineRule="exact"/>
        <w:jc w:val="center"/>
        <w:textAlignment w:val="auto"/>
        <w:rPr>
          <w:rFonts w:hint="eastAsia" w:hAnsi="宋体" w:eastAsia="宋体" w:cs="Times New Roman"/>
          <w:color w:val="000000"/>
          <w:sz w:val="52"/>
          <w:szCs w:val="52"/>
        </w:rPr>
      </w:pPr>
      <w:r>
        <w:rPr>
          <w:rFonts w:hint="eastAsia" w:hAnsi="宋体" w:eastAsia="宋体" w:cs="Times New Roman"/>
          <w:color w:val="000000"/>
          <w:sz w:val="52"/>
          <w:szCs w:val="52"/>
        </w:rPr>
        <w:t>报价表</w:t>
      </w:r>
    </w:p>
    <w:p w14:paraId="3C5B5EA8">
      <w:pPr>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sz w:val="32"/>
          <w:szCs w:val="32"/>
        </w:rPr>
      </w:pPr>
    </w:p>
    <w:p w14:paraId="68AF2EC0">
      <w:pPr>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sz w:val="30"/>
          <w:szCs w:val="30"/>
        </w:rPr>
      </w:pPr>
      <w:r>
        <w:rPr>
          <w:rFonts w:hint="eastAsia" w:hAnsi="宋体" w:eastAsia="宋体" w:cs="Times New Roman"/>
          <w:color w:val="000000"/>
          <w:sz w:val="30"/>
          <w:szCs w:val="30"/>
          <w:lang w:eastAsia="zh-CN"/>
        </w:rPr>
        <w:t>投标</w:t>
      </w:r>
      <w:r>
        <w:rPr>
          <w:rFonts w:hint="eastAsia" w:hAnsi="宋体" w:eastAsia="宋体" w:cs="Times New Roman"/>
          <w:color w:val="000000"/>
          <w:sz w:val="30"/>
          <w:szCs w:val="30"/>
        </w:rPr>
        <w:t>单位（公章）：</w:t>
      </w:r>
      <w:r>
        <w:rPr>
          <w:rFonts w:hint="eastAsia" w:hAnsi="宋体" w:eastAsia="宋体" w:cs="Times New Roman"/>
          <w:color w:val="000000"/>
          <w:sz w:val="30"/>
          <w:szCs w:val="30"/>
          <w:u w:val="single"/>
        </w:rPr>
        <w:t xml:space="preserve">                                </w:t>
      </w:r>
    </w:p>
    <w:p w14:paraId="48E20A71">
      <w:pPr>
        <w:pageBreakBefore w:val="0"/>
        <w:kinsoku/>
        <w:wordWrap/>
        <w:overflowPunct/>
        <w:topLinePunct w:val="0"/>
        <w:autoSpaceDE/>
        <w:autoSpaceDN/>
        <w:bidi w:val="0"/>
        <w:adjustRightInd/>
        <w:spacing w:line="600" w:lineRule="exact"/>
        <w:ind w:left="1600" w:hanging="1500" w:hangingChars="500"/>
        <w:textAlignment w:val="auto"/>
        <w:rPr>
          <w:rFonts w:hint="eastAsia" w:hAnsi="宋体" w:eastAsia="宋体" w:cs="Times New Roman"/>
          <w:color w:val="000000"/>
          <w:sz w:val="30"/>
          <w:szCs w:val="30"/>
        </w:rPr>
      </w:pPr>
    </w:p>
    <w:p w14:paraId="07853A0E">
      <w:pPr>
        <w:keepNext w:val="0"/>
        <w:keepLines w:val="0"/>
        <w:pageBreakBefore w:val="0"/>
        <w:widowControl w:val="0"/>
        <w:kinsoku/>
        <w:wordWrap/>
        <w:overflowPunct/>
        <w:topLinePunct w:val="0"/>
        <w:autoSpaceDE/>
        <w:autoSpaceDN/>
        <w:bidi w:val="0"/>
        <w:adjustRightInd/>
        <w:snapToGrid/>
        <w:spacing w:line="560" w:lineRule="exact"/>
        <w:ind w:left="1600" w:hanging="1500" w:hangingChars="500"/>
        <w:textAlignment w:val="auto"/>
        <w:rPr>
          <w:rFonts w:hint="eastAsia" w:ascii="宋体" w:hAnsi="宋体" w:eastAsia="宋体" w:cs="Times New Roman"/>
          <w:color w:val="auto"/>
          <w:sz w:val="30"/>
          <w:szCs w:val="30"/>
          <w:u w:val="single"/>
          <w:lang w:val="en-US" w:eastAsia="zh-CN"/>
        </w:rPr>
      </w:pPr>
      <w:r>
        <w:rPr>
          <w:rFonts w:hint="eastAsia" w:hAnsi="宋体" w:eastAsia="宋体" w:cs="Times New Roman"/>
          <w:color w:val="000000"/>
          <w:sz w:val="30"/>
          <w:szCs w:val="30"/>
        </w:rPr>
        <w:t>项目名称：</w:t>
      </w:r>
      <w:r>
        <w:rPr>
          <w:rFonts w:hint="eastAsia" w:ascii="宋体" w:hAnsi="宋体" w:eastAsia="宋体" w:cs="Times New Roman"/>
          <w:color w:val="auto"/>
          <w:sz w:val="30"/>
          <w:szCs w:val="30"/>
          <w:u w:val="single"/>
          <w:lang w:val="en-US" w:eastAsia="zh-CN"/>
        </w:rPr>
        <w:t>河池市人民厂片区棚户区改造项目-老地委片区棚户区改造一期（六桥项目）</w:t>
      </w:r>
      <w:r>
        <w:rPr>
          <w:rFonts w:hint="eastAsia" w:ascii="宋体" w:hAnsi="宋体" w:cs="Times New Roman"/>
          <w:color w:val="auto"/>
          <w:sz w:val="30"/>
          <w:szCs w:val="30"/>
          <w:u w:val="single"/>
          <w:lang w:val="en-US" w:eastAsia="zh-CN"/>
        </w:rPr>
        <w:t>竣工</w:t>
      </w:r>
      <w:r>
        <w:rPr>
          <w:rFonts w:hint="eastAsia" w:ascii="宋体" w:hAnsi="宋体" w:eastAsia="宋体" w:cs="Times New Roman"/>
          <w:color w:val="auto"/>
          <w:sz w:val="30"/>
          <w:szCs w:val="30"/>
          <w:u w:val="single"/>
          <w:lang w:val="en-US" w:eastAsia="zh-CN"/>
        </w:rPr>
        <w:t>测绘</w:t>
      </w:r>
    </w:p>
    <w:p w14:paraId="51E15DA8">
      <w:pPr>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sz w:val="30"/>
          <w:szCs w:val="30"/>
        </w:rPr>
      </w:pPr>
    </w:p>
    <w:p w14:paraId="387A9B20">
      <w:pPr>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sz w:val="30"/>
          <w:szCs w:val="30"/>
          <w:lang w:val="en-US" w:eastAsia="zh-CN"/>
        </w:rPr>
      </w:pPr>
      <w:r>
        <w:rPr>
          <w:rFonts w:hint="eastAsia" w:hAnsi="宋体" w:eastAsia="宋体" w:cs="Times New Roman"/>
          <w:color w:val="000000"/>
          <w:sz w:val="30"/>
          <w:szCs w:val="30"/>
        </w:rPr>
        <w:t>项目编号：</w:t>
      </w:r>
      <w:r>
        <w:rPr>
          <w:rFonts w:hint="eastAsia" w:ascii="宋体" w:hAnsi="宋体" w:eastAsia="宋体" w:cs="Times New Roman"/>
          <w:color w:val="auto"/>
          <w:sz w:val="30"/>
          <w:szCs w:val="30"/>
          <w:u w:val="single"/>
          <w:lang w:val="en-US" w:eastAsia="zh-CN"/>
        </w:rPr>
        <w:t>HCCT20240054号</w:t>
      </w:r>
    </w:p>
    <w:p w14:paraId="20053A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hAnsi="宋体" w:eastAsia="宋体" w:cs="Times New Roman"/>
          <w:color w:val="000000"/>
          <w:sz w:val="30"/>
          <w:szCs w:val="30"/>
          <w:lang w:val="en-US" w:eastAsia="zh-CN"/>
        </w:rPr>
      </w:pPr>
    </w:p>
    <w:p w14:paraId="422F756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 w:eastAsia="仿宋_GB2312"/>
          <w:sz w:val="30"/>
          <w:szCs w:val="30"/>
        </w:rPr>
      </w:pPr>
      <w:r>
        <w:rPr>
          <w:rFonts w:hint="eastAsia" w:hAnsi="宋体" w:eastAsia="宋体" w:cs="Times New Roman"/>
          <w:color w:val="000000"/>
          <w:sz w:val="30"/>
          <w:szCs w:val="30"/>
        </w:rPr>
        <w:t>报价金额（小写）：</w:t>
      </w:r>
      <w:r>
        <w:rPr>
          <w:rFonts w:hint="eastAsia" w:ascii="仿宋_GB2312" w:hAnsi="仿宋" w:eastAsia="仿宋_GB2312"/>
          <w:sz w:val="30"/>
          <w:szCs w:val="30"/>
          <w:u w:val="single"/>
        </w:rPr>
        <w:t xml:space="preserve">                          </w:t>
      </w:r>
    </w:p>
    <w:p w14:paraId="1973AD1B">
      <w:pPr>
        <w:keepNext w:val="0"/>
        <w:keepLines w:val="0"/>
        <w:pageBreakBefore w:val="0"/>
        <w:widowControl w:val="0"/>
        <w:kinsoku/>
        <w:wordWrap/>
        <w:overflowPunct/>
        <w:topLinePunct w:val="0"/>
        <w:autoSpaceDE/>
        <w:autoSpaceDN/>
        <w:bidi w:val="0"/>
        <w:adjustRightInd/>
        <w:snapToGrid/>
        <w:spacing w:line="520" w:lineRule="exact"/>
        <w:ind w:firstLine="1200" w:firstLineChars="400"/>
        <w:jc w:val="left"/>
        <w:textAlignment w:val="auto"/>
        <w:rPr>
          <w:rFonts w:hint="eastAsia" w:ascii="仿宋_GB2312" w:hAnsi="仿宋" w:eastAsia="仿宋_GB2312"/>
          <w:sz w:val="30"/>
          <w:szCs w:val="30"/>
          <w:u w:val="single"/>
        </w:rPr>
      </w:pPr>
      <w:r>
        <w:rPr>
          <w:rFonts w:hint="eastAsia" w:hAnsi="宋体" w:eastAsia="宋体" w:cs="Times New Roman"/>
          <w:color w:val="000000"/>
          <w:sz w:val="30"/>
          <w:szCs w:val="30"/>
        </w:rPr>
        <w:t>（大写）：</w:t>
      </w:r>
      <w:r>
        <w:rPr>
          <w:rFonts w:hint="eastAsia" w:ascii="仿宋_GB2312" w:hAnsi="仿宋" w:eastAsia="仿宋_GB2312"/>
          <w:sz w:val="30"/>
          <w:szCs w:val="30"/>
          <w:u w:val="single"/>
        </w:rPr>
        <w:t xml:space="preserve">                          </w:t>
      </w:r>
    </w:p>
    <w:p w14:paraId="3085F0F3">
      <w:pPr>
        <w:keepNext w:val="0"/>
        <w:keepLines w:val="0"/>
        <w:pageBreakBefore w:val="0"/>
        <w:widowControl w:val="0"/>
        <w:kinsoku/>
        <w:wordWrap/>
        <w:overflowPunct/>
        <w:topLinePunct w:val="0"/>
        <w:autoSpaceDE/>
        <w:autoSpaceDN/>
        <w:bidi w:val="0"/>
        <w:adjustRightInd/>
        <w:snapToGrid/>
        <w:spacing w:line="520" w:lineRule="exact"/>
        <w:ind w:firstLine="2880" w:firstLineChars="900"/>
        <w:jc w:val="left"/>
        <w:textAlignment w:val="auto"/>
        <w:rPr>
          <w:rFonts w:hint="eastAsia" w:hAnsi="宋体" w:eastAsia="宋体" w:cs="Times New Roman"/>
          <w:color w:val="000000"/>
          <w:sz w:val="32"/>
          <w:szCs w:val="32"/>
        </w:rPr>
      </w:pPr>
      <w:r>
        <w:rPr>
          <w:rFonts w:hint="eastAsia" w:hAnsi="宋体" w:eastAsia="宋体" w:cs="Times New Roman"/>
          <w:color w:val="000000"/>
          <w:sz w:val="32"/>
          <w:szCs w:val="32"/>
        </w:rPr>
        <w:t xml:space="preserve">                             </w:t>
      </w:r>
    </w:p>
    <w:p w14:paraId="758CCABD">
      <w:pPr>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sz w:val="32"/>
          <w:szCs w:val="32"/>
        </w:rPr>
      </w:pPr>
    </w:p>
    <w:p w14:paraId="7815005D">
      <w:pPr>
        <w:pageBreakBefore w:val="0"/>
        <w:kinsoku/>
        <w:wordWrap/>
        <w:overflowPunct/>
        <w:topLinePunct w:val="0"/>
        <w:autoSpaceDE/>
        <w:autoSpaceDN/>
        <w:bidi w:val="0"/>
        <w:adjustRightInd/>
        <w:spacing w:line="600" w:lineRule="exact"/>
        <w:ind w:firstLine="6080" w:firstLineChars="1900"/>
        <w:textAlignment w:val="auto"/>
        <w:rPr>
          <w:rFonts w:hint="eastAsia" w:hAnsi="宋体" w:eastAsia="宋体" w:cs="Times New Roman"/>
          <w:color w:val="000000"/>
          <w:sz w:val="32"/>
          <w:szCs w:val="32"/>
        </w:rPr>
      </w:pPr>
      <w:r>
        <w:rPr>
          <w:rFonts w:hint="eastAsia" w:hAnsi="宋体" w:eastAsia="宋体" w:cs="Times New Roman"/>
          <w:color w:val="000000"/>
          <w:sz w:val="32"/>
          <w:szCs w:val="32"/>
          <w:lang w:eastAsia="zh-CN"/>
        </w:rPr>
        <w:t>年</w:t>
      </w:r>
      <w:r>
        <w:rPr>
          <w:rFonts w:hint="eastAsia" w:hAnsi="宋体" w:eastAsia="宋体" w:cs="Times New Roman"/>
          <w:color w:val="000000"/>
          <w:sz w:val="32"/>
          <w:szCs w:val="32"/>
          <w:lang w:val="en-US" w:eastAsia="zh-CN"/>
        </w:rPr>
        <w:t xml:space="preserve">   </w:t>
      </w:r>
      <w:r>
        <w:rPr>
          <w:rFonts w:hint="eastAsia" w:hAnsi="宋体" w:eastAsia="宋体" w:cs="Times New Roman"/>
          <w:color w:val="000000"/>
          <w:sz w:val="32"/>
          <w:szCs w:val="32"/>
          <w:lang w:eastAsia="zh-CN"/>
        </w:rPr>
        <w:t>月</w:t>
      </w:r>
      <w:r>
        <w:rPr>
          <w:rFonts w:hint="eastAsia" w:hAnsi="宋体" w:eastAsia="宋体" w:cs="Times New Roman"/>
          <w:color w:val="000000"/>
          <w:sz w:val="32"/>
          <w:szCs w:val="32"/>
          <w:lang w:val="en-US" w:eastAsia="zh-CN"/>
        </w:rPr>
        <w:t xml:space="preserve">   </w:t>
      </w:r>
      <w:r>
        <w:rPr>
          <w:rFonts w:hint="eastAsia" w:hAnsi="宋体" w:eastAsia="宋体" w:cs="Times New Roman"/>
          <w:color w:val="000000"/>
          <w:sz w:val="32"/>
          <w:szCs w:val="32"/>
          <w:lang w:eastAsia="zh-CN"/>
        </w:rPr>
        <w:t>日</w:t>
      </w:r>
      <w:r>
        <w:rPr>
          <w:rFonts w:hint="eastAsia" w:hAnsi="宋体" w:eastAsia="宋体" w:cs="Times New Roman"/>
          <w:color w:val="000000"/>
          <w:sz w:val="32"/>
          <w:szCs w:val="32"/>
        </w:rPr>
        <w:t xml:space="preserve">                    </w:t>
      </w:r>
    </w:p>
    <w:p w14:paraId="3CDF2632">
      <w:pPr>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rPr>
      </w:pPr>
    </w:p>
    <w:p w14:paraId="7E2CEAC4">
      <w:pPr>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rPr>
      </w:pPr>
    </w:p>
    <w:p w14:paraId="5F3412B7">
      <w:pPr>
        <w:pageBreakBefore w:val="0"/>
        <w:kinsoku/>
        <w:wordWrap/>
        <w:overflowPunct/>
        <w:topLinePunct w:val="0"/>
        <w:autoSpaceDE/>
        <w:autoSpaceDN/>
        <w:bidi w:val="0"/>
        <w:adjustRightInd/>
        <w:spacing w:line="600" w:lineRule="exact"/>
        <w:textAlignment w:val="auto"/>
        <w:rPr>
          <w:rFonts w:hint="eastAsia" w:ascii="仿宋_GB2312" w:eastAsia="仿宋_GB2312" w:cs="Times New Roman"/>
          <w:b/>
          <w:bCs/>
          <w:sz w:val="18"/>
          <w:szCs w:val="18"/>
          <w:highlight w:val="none"/>
          <w:lang w:val="en-US" w:eastAsia="zh-CN"/>
        </w:rPr>
      </w:pPr>
      <w:r>
        <w:rPr>
          <w:rFonts w:hint="eastAsia" w:ascii="仿宋_GB2312" w:eastAsia="仿宋_GB2312" w:cs="Times New Roman"/>
          <w:b/>
          <w:bCs/>
          <w:sz w:val="18"/>
          <w:szCs w:val="18"/>
          <w:highlight w:val="none"/>
          <w:lang w:val="en-US" w:eastAsia="zh-CN"/>
        </w:rPr>
        <w:t xml:space="preserve">注：本项目采购上限控制价为人民币壹万肆仟捌佰贰拾伍元整（￥14825.00元），报价时金额大小写要一致，否则无效。 </w:t>
      </w:r>
    </w:p>
    <w:p w14:paraId="5F28072A">
      <w:pPr>
        <w:pStyle w:val="7"/>
        <w:pageBreakBefore w:val="0"/>
        <w:kinsoku/>
        <w:wordWrap/>
        <w:overflowPunct/>
        <w:topLinePunct w:val="0"/>
        <w:autoSpaceDE/>
        <w:autoSpaceDN/>
        <w:bidi w:val="0"/>
        <w:adjustRightInd/>
        <w:spacing w:line="600" w:lineRule="exact"/>
        <w:textAlignment w:val="auto"/>
        <w:rPr>
          <w:rFonts w:hint="eastAsia" w:ascii="仿宋_GB2312" w:eastAsia="仿宋_GB2312"/>
        </w:rPr>
      </w:pPr>
    </w:p>
    <w:p w14:paraId="1478FF3E">
      <w:pPr>
        <w:pStyle w:val="7"/>
        <w:pageBreakBefore w:val="0"/>
        <w:kinsoku/>
        <w:wordWrap/>
        <w:overflowPunct/>
        <w:topLinePunct w:val="0"/>
        <w:autoSpaceDE/>
        <w:autoSpaceDN/>
        <w:bidi w:val="0"/>
        <w:adjustRightInd/>
        <w:spacing w:line="600" w:lineRule="exact"/>
        <w:textAlignment w:val="auto"/>
        <w:rPr>
          <w:rFonts w:hint="eastAsia" w:ascii="仿宋_GB2312" w:eastAsia="仿宋_GB2312"/>
        </w:rPr>
      </w:pPr>
    </w:p>
    <w:p w14:paraId="318D6DFC">
      <w:pPr>
        <w:pStyle w:val="7"/>
        <w:pageBreakBefore w:val="0"/>
        <w:kinsoku/>
        <w:wordWrap/>
        <w:overflowPunct/>
        <w:topLinePunct w:val="0"/>
        <w:autoSpaceDE/>
        <w:autoSpaceDN/>
        <w:bidi w:val="0"/>
        <w:adjustRightInd/>
        <w:spacing w:line="600" w:lineRule="exact"/>
        <w:textAlignment w:val="auto"/>
        <w:rPr>
          <w:rFonts w:hint="eastAsia" w:ascii="仿宋_GB2312" w:eastAsia="仿宋_GB2312"/>
        </w:rPr>
      </w:pPr>
    </w:p>
    <w:p w14:paraId="790810EA">
      <w:pPr>
        <w:pStyle w:val="7"/>
        <w:pageBreakBefore w:val="0"/>
        <w:kinsoku/>
        <w:wordWrap/>
        <w:overflowPunct/>
        <w:topLinePunct w:val="0"/>
        <w:autoSpaceDE/>
        <w:autoSpaceDN/>
        <w:bidi w:val="0"/>
        <w:adjustRightInd/>
        <w:spacing w:line="600" w:lineRule="exact"/>
        <w:textAlignment w:val="auto"/>
        <w:rPr>
          <w:rFonts w:hint="eastAsia" w:ascii="仿宋_GB2312" w:eastAsia="仿宋_GB2312"/>
        </w:rPr>
      </w:pPr>
    </w:p>
    <w:p w14:paraId="59687769">
      <w:pPr>
        <w:pStyle w:val="7"/>
        <w:pageBreakBefore w:val="0"/>
        <w:kinsoku/>
        <w:wordWrap/>
        <w:overflowPunct/>
        <w:topLinePunct w:val="0"/>
        <w:autoSpaceDE/>
        <w:autoSpaceDN/>
        <w:bidi w:val="0"/>
        <w:adjustRightInd/>
        <w:spacing w:line="600" w:lineRule="exact"/>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t>附件</w:t>
      </w:r>
      <w:r>
        <w:rPr>
          <w:rFonts w:hint="eastAsia" w:ascii="仿宋_GB2312" w:eastAsia="仿宋_GB2312"/>
          <w:color w:val="auto"/>
          <w:sz w:val="28"/>
          <w:szCs w:val="28"/>
          <w:highlight w:val="none"/>
          <w:lang w:val="en-US" w:eastAsia="zh-CN"/>
        </w:rPr>
        <w:t>2</w:t>
      </w:r>
    </w:p>
    <w:p w14:paraId="492C291D">
      <w:pPr>
        <w:jc w:val="center"/>
        <w:rPr>
          <w:rFonts w:hint="eastAsia" w:ascii="方正小标宋简体" w:hAnsi="方正小标宋简体" w:eastAsia="方正小标宋简体" w:cs="方正小标宋简体"/>
          <w:b/>
          <w:color w:val="auto"/>
          <w:sz w:val="44"/>
          <w:szCs w:val="44"/>
          <w:highlight w:val="none"/>
        </w:rPr>
      </w:pPr>
    </w:p>
    <w:p w14:paraId="4956D215">
      <w:pPr>
        <w:jc w:val="center"/>
        <w:rPr>
          <w:rFonts w:hint="eastAsia" w:ascii="方正小标宋简体" w:hAnsi="方正小标宋简体" w:eastAsia="方正小标宋简体" w:cs="方正小标宋简体"/>
          <w:b/>
          <w:color w:val="auto"/>
          <w:sz w:val="44"/>
          <w:szCs w:val="44"/>
          <w:highlight w:val="none"/>
        </w:rPr>
      </w:pPr>
    </w:p>
    <w:p w14:paraId="6938B6A8">
      <w:pPr>
        <w:jc w:val="center"/>
        <w:rPr>
          <w:rFonts w:hint="eastAsia" w:ascii="方正小标宋简体" w:hAnsi="方正小标宋简体" w:eastAsia="方正小标宋简体" w:cs="方正小标宋简体"/>
          <w:b/>
          <w:color w:val="auto"/>
          <w:sz w:val="36"/>
          <w:szCs w:val="36"/>
          <w:highlight w:val="none"/>
          <w:lang w:eastAsia="zh-CN"/>
        </w:rPr>
      </w:pPr>
      <w:r>
        <w:rPr>
          <w:rFonts w:hint="eastAsia" w:ascii="方正小标宋简体" w:hAnsi="方正小标宋简体" w:eastAsia="方正小标宋简体" w:cs="方正小标宋简体"/>
          <w:b/>
          <w:color w:val="auto"/>
          <w:sz w:val="36"/>
          <w:szCs w:val="36"/>
          <w:highlight w:val="none"/>
        </w:rPr>
        <w:t>河</w:t>
      </w:r>
      <w:r>
        <w:rPr>
          <w:rFonts w:hint="eastAsia" w:ascii="方正小标宋简体" w:hAnsi="方正小标宋简体" w:eastAsia="方正小标宋简体" w:cs="方正小标宋简体"/>
          <w:b/>
          <w:color w:val="auto"/>
          <w:sz w:val="36"/>
          <w:szCs w:val="36"/>
          <w:highlight w:val="none"/>
          <w:lang w:val="en-US" w:eastAsia="zh-CN"/>
        </w:rPr>
        <w:t>池市人民厂片区棚户区改造项目-</w:t>
      </w:r>
      <w:r>
        <w:rPr>
          <w:rFonts w:hint="eastAsia" w:ascii="方正小标宋简体" w:hAnsi="方正小标宋简体" w:eastAsia="方正小标宋简体" w:cs="方正小标宋简体"/>
          <w:b/>
          <w:color w:val="auto"/>
          <w:sz w:val="36"/>
          <w:szCs w:val="36"/>
          <w:highlight w:val="none"/>
          <w:lang w:eastAsia="zh-CN"/>
        </w:rPr>
        <w:t>老地委片区</w:t>
      </w:r>
    </w:p>
    <w:p w14:paraId="6198F8CA">
      <w:pPr>
        <w:jc w:val="center"/>
        <w:rPr>
          <w:rFonts w:hint="eastAsia" w:ascii="方正小标宋简体" w:hAnsi="方正小标宋简体" w:eastAsia="方正小标宋简体" w:cs="方正小标宋简体"/>
          <w:b/>
          <w:color w:val="auto"/>
          <w:sz w:val="36"/>
          <w:szCs w:val="36"/>
          <w:highlight w:val="none"/>
        </w:rPr>
      </w:pPr>
      <w:r>
        <w:rPr>
          <w:rFonts w:hint="eastAsia" w:ascii="方正小标宋简体" w:hAnsi="方正小标宋简体" w:eastAsia="方正小标宋简体" w:cs="方正小标宋简体"/>
          <w:b/>
          <w:color w:val="auto"/>
          <w:sz w:val="36"/>
          <w:szCs w:val="36"/>
          <w:highlight w:val="none"/>
          <w:lang w:eastAsia="zh-CN"/>
        </w:rPr>
        <w:t>棚户区改造一期（六桥项目）</w:t>
      </w:r>
      <w:r>
        <w:rPr>
          <w:rFonts w:hint="eastAsia" w:ascii="方正小标宋简体" w:hAnsi="方正小标宋简体" w:eastAsia="方正小标宋简体" w:cs="方正小标宋简体"/>
          <w:b/>
          <w:color w:val="auto"/>
          <w:sz w:val="36"/>
          <w:szCs w:val="36"/>
          <w:highlight w:val="none"/>
        </w:rPr>
        <w:t>测绘合同</w:t>
      </w:r>
    </w:p>
    <w:p w14:paraId="0D3D4241">
      <w:pPr>
        <w:jc w:val="center"/>
        <w:rPr>
          <w:rFonts w:asciiTheme="minorEastAsia" w:hAnsiTheme="minorEastAsia"/>
          <w:color w:val="auto"/>
          <w:sz w:val="52"/>
          <w:szCs w:val="52"/>
          <w:highlight w:val="none"/>
        </w:rPr>
      </w:pPr>
    </w:p>
    <w:p w14:paraId="3895BD03">
      <w:pPr>
        <w:rPr>
          <w:rFonts w:asciiTheme="minorEastAsia" w:hAnsiTheme="minorEastAsia"/>
          <w:color w:val="auto"/>
          <w:sz w:val="28"/>
          <w:szCs w:val="28"/>
          <w:highlight w:val="none"/>
        </w:rPr>
      </w:pPr>
    </w:p>
    <w:p w14:paraId="2999F80E">
      <w:pPr>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 xml:space="preserve">  </w:t>
      </w:r>
    </w:p>
    <w:p w14:paraId="3DBF5A76">
      <w:pPr>
        <w:pStyle w:val="16"/>
        <w:ind w:left="0" w:leftChars="0" w:firstLine="0" w:firstLineChars="0"/>
        <w:rPr>
          <w:rFonts w:hint="eastAsia" w:asciiTheme="minorEastAsia" w:hAnsiTheme="minorEastAsia"/>
          <w:color w:val="auto"/>
          <w:sz w:val="28"/>
          <w:szCs w:val="28"/>
          <w:highlight w:val="none"/>
          <w:lang w:val="en-US" w:eastAsia="zh-CN"/>
        </w:rPr>
      </w:pPr>
    </w:p>
    <w:p w14:paraId="479F4A5E">
      <w:pPr>
        <w:pStyle w:val="16"/>
        <w:ind w:left="0" w:leftChars="0" w:firstLine="0" w:firstLineChars="0"/>
        <w:rPr>
          <w:rFonts w:hint="eastAsia" w:asciiTheme="minorEastAsia" w:hAnsiTheme="minorEastAsia"/>
          <w:color w:val="auto"/>
          <w:sz w:val="28"/>
          <w:szCs w:val="28"/>
          <w:highlight w:val="none"/>
          <w:lang w:val="en-US" w:eastAsia="zh-CN"/>
        </w:rPr>
      </w:pPr>
    </w:p>
    <w:p w14:paraId="70878547">
      <w:pPr>
        <w:pStyle w:val="16"/>
        <w:ind w:left="0" w:leftChars="0" w:firstLine="0" w:firstLineChars="0"/>
        <w:rPr>
          <w:rFonts w:hint="eastAsia" w:asciiTheme="minorEastAsia" w:hAnsiTheme="minorEastAsia"/>
          <w:color w:val="auto"/>
          <w:sz w:val="28"/>
          <w:szCs w:val="28"/>
          <w:highlight w:val="none"/>
          <w:lang w:val="en-US" w:eastAsia="zh-CN"/>
        </w:rPr>
      </w:pPr>
    </w:p>
    <w:p w14:paraId="3476D5C3">
      <w:pPr>
        <w:pStyle w:val="16"/>
        <w:ind w:left="0" w:leftChars="0" w:firstLine="0" w:firstLineChars="0"/>
        <w:rPr>
          <w:rFonts w:hint="eastAsia" w:asciiTheme="minorEastAsia" w:hAnsiTheme="minorEastAsia"/>
          <w:color w:val="auto"/>
          <w:sz w:val="28"/>
          <w:szCs w:val="28"/>
          <w:highlight w:val="none"/>
          <w:lang w:val="en-US" w:eastAsia="zh-CN"/>
        </w:rPr>
      </w:pPr>
    </w:p>
    <w:p w14:paraId="0147B1CF">
      <w:pPr>
        <w:pStyle w:val="16"/>
        <w:ind w:left="0" w:leftChars="0" w:firstLine="0" w:firstLineChars="0"/>
        <w:rPr>
          <w:rFonts w:hint="eastAsia" w:asciiTheme="minorEastAsia" w:hAnsiTheme="minorEastAsia"/>
          <w:color w:val="auto"/>
          <w:sz w:val="28"/>
          <w:szCs w:val="28"/>
          <w:highlight w:val="none"/>
          <w:lang w:val="en-US" w:eastAsia="zh-CN"/>
        </w:rPr>
      </w:pPr>
    </w:p>
    <w:p w14:paraId="22459FAF">
      <w:pPr>
        <w:pStyle w:val="16"/>
        <w:ind w:left="0" w:leftChars="0" w:firstLine="0" w:firstLineChars="0"/>
        <w:rPr>
          <w:rFonts w:hint="eastAsia" w:asciiTheme="minorEastAsia" w:hAnsiTheme="minorEastAsia"/>
          <w:color w:val="auto"/>
          <w:sz w:val="28"/>
          <w:szCs w:val="28"/>
          <w:highlight w:val="none"/>
          <w:lang w:val="en-US" w:eastAsia="zh-CN"/>
        </w:rPr>
      </w:pPr>
    </w:p>
    <w:p w14:paraId="27F248D7">
      <w:pPr>
        <w:pStyle w:val="16"/>
        <w:ind w:left="0" w:leftChars="0" w:firstLine="0" w:firstLineChars="0"/>
        <w:rPr>
          <w:rFonts w:hint="default" w:asciiTheme="minorEastAsia" w:hAnsiTheme="minorEastAsia"/>
          <w:color w:val="auto"/>
          <w:sz w:val="28"/>
          <w:szCs w:val="28"/>
          <w:highlight w:val="none"/>
          <w:lang w:val="en-US" w:eastAsia="zh-CN"/>
        </w:rPr>
      </w:pPr>
    </w:p>
    <w:p w14:paraId="2AC2D1C5">
      <w:pPr>
        <w:ind w:firstLine="1280" w:firstLineChars="400"/>
        <w:rPr>
          <w:rFonts w:asciiTheme="minorEastAsia" w:hAnsiTheme="minorEastAsia"/>
          <w:color w:val="auto"/>
          <w:sz w:val="32"/>
          <w:szCs w:val="32"/>
          <w:highlight w:val="none"/>
        </w:rPr>
      </w:pPr>
      <w:r>
        <w:rPr>
          <w:rFonts w:hint="eastAsia" w:asciiTheme="minorEastAsia" w:hAnsiTheme="minorEastAsia"/>
          <w:color w:val="auto"/>
          <w:sz w:val="32"/>
          <w:szCs w:val="32"/>
          <w:highlight w:val="none"/>
        </w:rPr>
        <w:t>甲    方：</w:t>
      </w:r>
      <w:r>
        <w:rPr>
          <w:rFonts w:hint="eastAsia" w:asciiTheme="minorEastAsia" w:hAnsiTheme="minorEastAsia"/>
          <w:color w:val="auto"/>
          <w:sz w:val="32"/>
          <w:szCs w:val="32"/>
          <w:highlight w:val="none"/>
          <w:u w:val="single"/>
        </w:rPr>
        <w:t>河池市城市投资建设发展有限公司</w:t>
      </w:r>
    </w:p>
    <w:p w14:paraId="79042FBD">
      <w:pPr>
        <w:ind w:firstLine="1280" w:firstLineChars="400"/>
        <w:rPr>
          <w:rFonts w:hint="eastAsia" w:ascii="方正小标宋简体" w:hAnsi="方正小标宋简体" w:eastAsia="方正小标宋简体" w:cs="方正小标宋简体"/>
          <w:bCs/>
          <w:color w:val="auto"/>
          <w:sz w:val="36"/>
          <w:szCs w:val="36"/>
          <w:highlight w:val="none"/>
          <w:lang w:eastAsia="zh-CN"/>
        </w:rPr>
        <w:sectPr>
          <w:headerReference r:id="rId3" w:type="default"/>
          <w:pgSz w:w="11906" w:h="16838"/>
          <w:pgMar w:top="2098" w:right="1474" w:bottom="1247" w:left="1587" w:header="851" w:footer="992" w:gutter="0"/>
          <w:pgNumType w:fmt="decimal"/>
          <w:cols w:space="425" w:num="1"/>
          <w:docGrid w:type="lines" w:linePitch="312" w:charSpace="0"/>
        </w:sectPr>
      </w:pPr>
      <w:r>
        <w:rPr>
          <w:rFonts w:hint="eastAsia" w:asciiTheme="minorEastAsia" w:hAnsiTheme="minorEastAsia"/>
          <w:color w:val="auto"/>
          <w:sz w:val="32"/>
          <w:szCs w:val="32"/>
          <w:highlight w:val="none"/>
        </w:rPr>
        <w:t>乙    方：</w:t>
      </w:r>
      <w:r>
        <w:rPr>
          <w:rFonts w:hint="eastAsia" w:asciiTheme="minorEastAsia" w:hAnsiTheme="minorEastAsia"/>
          <w:color w:val="auto"/>
          <w:sz w:val="32"/>
          <w:szCs w:val="32"/>
          <w:highlight w:val="none"/>
          <w:u w:val="single"/>
          <w:lang w:val="en-US" w:eastAsia="zh-CN"/>
        </w:rPr>
        <w:t xml:space="preserve">                              </w:t>
      </w:r>
    </w:p>
    <w:p w14:paraId="22BE2650">
      <w:pPr>
        <w:spacing w:line="360" w:lineRule="auto"/>
        <w:jc w:val="center"/>
        <w:rPr>
          <w:rFonts w:hint="eastAsia" w:ascii="方正小标宋简体" w:hAnsi="方正小标宋简体" w:eastAsia="方正小标宋简体" w:cs="方正小标宋简体"/>
          <w:bCs/>
          <w:color w:val="auto"/>
          <w:sz w:val="36"/>
          <w:szCs w:val="36"/>
          <w:highlight w:val="none"/>
          <w:lang w:eastAsia="zh-CN"/>
        </w:rPr>
      </w:pPr>
      <w:r>
        <w:rPr>
          <w:rFonts w:hint="eastAsia" w:ascii="方正小标宋简体" w:hAnsi="方正小标宋简体" w:eastAsia="方正小标宋简体" w:cs="方正小标宋简体"/>
          <w:bCs/>
          <w:color w:val="auto"/>
          <w:sz w:val="36"/>
          <w:szCs w:val="36"/>
          <w:highlight w:val="none"/>
          <w:lang w:eastAsia="zh-CN"/>
        </w:rPr>
        <w:t>河</w:t>
      </w:r>
      <w:r>
        <w:rPr>
          <w:rFonts w:hint="eastAsia" w:ascii="方正小标宋简体" w:hAnsi="方正小标宋简体" w:eastAsia="方正小标宋简体" w:cs="方正小标宋简体"/>
          <w:bCs/>
          <w:color w:val="auto"/>
          <w:sz w:val="36"/>
          <w:szCs w:val="36"/>
          <w:highlight w:val="none"/>
          <w:lang w:val="en-US" w:eastAsia="zh-CN"/>
        </w:rPr>
        <w:t>池市人民厂片区棚户区改造项目-</w:t>
      </w:r>
      <w:r>
        <w:rPr>
          <w:rFonts w:hint="eastAsia" w:ascii="方正小标宋简体" w:hAnsi="方正小标宋简体" w:eastAsia="方正小标宋简体" w:cs="方正小标宋简体"/>
          <w:bCs/>
          <w:color w:val="auto"/>
          <w:sz w:val="36"/>
          <w:szCs w:val="36"/>
          <w:highlight w:val="none"/>
          <w:lang w:eastAsia="zh-CN"/>
        </w:rPr>
        <w:t>老地委片区棚户区</w:t>
      </w:r>
    </w:p>
    <w:p w14:paraId="342D0234">
      <w:pPr>
        <w:spacing w:line="360" w:lineRule="auto"/>
        <w:jc w:val="center"/>
        <w:rPr>
          <w:rFonts w:hint="eastAsia" w:ascii="方正小标宋简体" w:hAnsi="方正小标宋简体" w:eastAsia="方正小标宋简体" w:cs="方正小标宋简体"/>
          <w:bCs/>
          <w:color w:val="auto"/>
          <w:sz w:val="36"/>
          <w:szCs w:val="36"/>
          <w:highlight w:val="none"/>
          <w:lang w:val="en-US" w:eastAsia="zh-CN"/>
        </w:rPr>
      </w:pPr>
      <w:r>
        <w:rPr>
          <w:rFonts w:hint="eastAsia" w:ascii="方正小标宋简体" w:hAnsi="方正小标宋简体" w:eastAsia="方正小标宋简体" w:cs="方正小标宋简体"/>
          <w:bCs/>
          <w:color w:val="auto"/>
          <w:sz w:val="36"/>
          <w:szCs w:val="36"/>
          <w:highlight w:val="none"/>
          <w:lang w:eastAsia="zh-CN"/>
        </w:rPr>
        <w:t>改造一期（六桥项目）测绘</w:t>
      </w:r>
      <w:r>
        <w:rPr>
          <w:rFonts w:hint="eastAsia" w:ascii="方正小标宋简体" w:hAnsi="方正小标宋简体" w:eastAsia="方正小标宋简体" w:cs="方正小标宋简体"/>
          <w:bCs/>
          <w:color w:val="auto"/>
          <w:sz w:val="36"/>
          <w:szCs w:val="36"/>
          <w:highlight w:val="none"/>
        </w:rPr>
        <w:t>服务</w:t>
      </w:r>
      <w:r>
        <w:rPr>
          <w:rFonts w:hint="eastAsia" w:ascii="方正小标宋简体" w:hAnsi="方正小标宋简体" w:eastAsia="方正小标宋简体" w:cs="方正小标宋简体"/>
          <w:bCs/>
          <w:color w:val="auto"/>
          <w:sz w:val="36"/>
          <w:szCs w:val="36"/>
          <w:highlight w:val="none"/>
          <w:lang w:val="en-US" w:eastAsia="zh-CN"/>
        </w:rPr>
        <w:t>协议书</w:t>
      </w:r>
    </w:p>
    <w:p w14:paraId="256EB7A7">
      <w:pPr>
        <w:pStyle w:val="16"/>
        <w:rPr>
          <w:rFonts w:hint="eastAsia"/>
          <w:lang w:val="en-US" w:eastAsia="zh-CN"/>
        </w:rPr>
      </w:pPr>
    </w:p>
    <w:p w14:paraId="22644FFE">
      <w:pPr>
        <w:keepNext w:val="0"/>
        <w:keepLines w:val="0"/>
        <w:pageBreakBefore w:val="0"/>
        <w:widowControl w:val="0"/>
        <w:kinsoku/>
        <w:wordWrap/>
        <w:overflowPunct/>
        <w:topLinePunct w:val="0"/>
        <w:autoSpaceDN/>
        <w:bidi w:val="0"/>
        <w:adjustRightInd/>
        <w:snapToGrid/>
        <w:spacing w:line="6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   方：</w:t>
      </w:r>
      <w:r>
        <w:rPr>
          <w:rFonts w:hint="eastAsia" w:ascii="宋体" w:hAnsi="宋体" w:eastAsia="宋体" w:cs="宋体"/>
          <w:color w:val="auto"/>
          <w:sz w:val="28"/>
          <w:szCs w:val="28"/>
          <w:highlight w:val="none"/>
          <w:u w:val="single"/>
        </w:rPr>
        <w:t>河池市城市投资建设发展有限公司</w:t>
      </w:r>
    </w:p>
    <w:p w14:paraId="15869EF2">
      <w:pPr>
        <w:keepNext w:val="0"/>
        <w:keepLines w:val="0"/>
        <w:pageBreakBefore w:val="0"/>
        <w:widowControl w:val="0"/>
        <w:kinsoku/>
        <w:wordWrap/>
        <w:overflowPunct/>
        <w:topLinePunct w:val="0"/>
        <w:autoSpaceDN/>
        <w:bidi w:val="0"/>
        <w:adjustRightInd/>
        <w:snapToGrid/>
        <w:spacing w:line="6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   方：</w:t>
      </w:r>
      <w:r>
        <w:rPr>
          <w:rFonts w:hint="eastAsia" w:ascii="宋体" w:hAnsi="宋体" w:eastAsia="宋体" w:cs="宋体"/>
          <w:color w:val="auto"/>
          <w:sz w:val="28"/>
          <w:szCs w:val="28"/>
          <w:highlight w:val="none"/>
          <w:u w:val="single"/>
          <w:lang w:val="en-US" w:eastAsia="zh-CN"/>
        </w:rPr>
        <w:t xml:space="preserve">                              </w:t>
      </w:r>
    </w:p>
    <w:p w14:paraId="0C844049">
      <w:pPr>
        <w:keepNext w:val="0"/>
        <w:keepLines w:val="0"/>
        <w:pageBreakBefore w:val="0"/>
        <w:widowControl w:val="0"/>
        <w:kinsoku/>
        <w:wordWrap/>
        <w:overflowPunct/>
        <w:topLinePunct w:val="0"/>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根据《中华人民共和国民法典》、《中华人民共和国测绘法》</w:t>
      </w:r>
      <w:r>
        <w:rPr>
          <w:rFonts w:hint="eastAsia" w:ascii="宋体" w:hAnsi="宋体" w:eastAsia="宋体" w:cs="宋体"/>
          <w:color w:val="auto"/>
          <w:sz w:val="28"/>
          <w:szCs w:val="28"/>
          <w:highlight w:val="none"/>
          <w:lang w:eastAsia="zh-CN"/>
        </w:rPr>
        <w:t>、</w:t>
      </w:r>
      <w:r>
        <w:rPr>
          <w:rFonts w:hint="eastAsia" w:ascii="宋体" w:hAnsi="宋体" w:eastAsia="宋体" w:cs="宋体"/>
          <w:sz w:val="28"/>
          <w:szCs w:val="28"/>
        </w:rPr>
        <w:t>《中华人民共和国建筑法》、《中华人民共和国招标投标法》等相关法律法规的规定，遵循平等、自愿、公平和诚实信用的原则，双方就</w:t>
      </w:r>
      <w:r>
        <w:rPr>
          <w:rFonts w:hint="eastAsia" w:ascii="宋体" w:hAnsi="宋体" w:eastAsia="宋体" w:cs="宋体"/>
          <w:sz w:val="28"/>
          <w:szCs w:val="28"/>
          <w:u w:val="single"/>
          <w:lang w:val="en-US" w:eastAsia="zh-CN"/>
        </w:rPr>
        <w:t>河池市人民厂片区棚户区改造项目-老地委片区棚户区改造一期（六桥项目）测绘</w:t>
      </w:r>
      <w:r>
        <w:rPr>
          <w:rFonts w:hint="eastAsia" w:ascii="宋体" w:hAnsi="宋体" w:eastAsia="宋体" w:cs="宋体"/>
          <w:sz w:val="28"/>
          <w:szCs w:val="28"/>
        </w:rPr>
        <w:t>有关事项协商一致</w:t>
      </w:r>
      <w:r>
        <w:rPr>
          <w:rFonts w:hint="eastAsia" w:ascii="宋体" w:hAnsi="宋体" w:eastAsia="宋体" w:cs="宋体"/>
          <w:color w:val="auto"/>
          <w:sz w:val="28"/>
          <w:szCs w:val="28"/>
          <w:highlight w:val="none"/>
        </w:rPr>
        <w:t>，签订本合同。</w:t>
      </w:r>
    </w:p>
    <w:p w14:paraId="4B4BD681">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第一条</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color w:val="auto"/>
          <w:sz w:val="28"/>
          <w:szCs w:val="28"/>
          <w:highlight w:val="none"/>
        </w:rPr>
        <w:t>测绘范围</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六桥项目主线路全长211.187m，其中桥长128.103m，西岸桥头引道长83.084m，桥梁及引道宽度均为26.5m。改造金城中路260m、江南路西路242m、江北西路249.345m。主线上跨江南西路交叉处设置1-13m的地下通道，总长263.988m。</w:t>
      </w:r>
    </w:p>
    <w:p w14:paraId="63F49D17">
      <w:pPr>
        <w:pStyle w:val="23"/>
        <w:keepNext w:val="0"/>
        <w:keepLines w:val="0"/>
        <w:pageBreakBefore w:val="0"/>
        <w:widowControl w:val="0"/>
        <w:numPr>
          <w:ilvl w:val="0"/>
          <w:numId w:val="0"/>
        </w:numPr>
        <w:kinsoku/>
        <w:wordWrap/>
        <w:overflowPunct/>
        <w:topLinePunct w:val="0"/>
        <w:autoSpaceDE w:val="0"/>
        <w:autoSpaceDN/>
        <w:bidi w:val="0"/>
        <w:adjustRightInd/>
        <w:snapToGrid/>
        <w:spacing w:line="600" w:lineRule="exact"/>
        <w:ind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color w:val="auto"/>
          <w:sz w:val="28"/>
          <w:szCs w:val="28"/>
          <w:highlight w:val="none"/>
        </w:rPr>
        <w:t>第二条</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主要工作内容为</w:t>
      </w:r>
      <w:r>
        <w:rPr>
          <w:rFonts w:hint="eastAsia" w:ascii="宋体" w:hAnsi="宋体" w:eastAsia="宋体" w:cs="宋体"/>
          <w:b/>
          <w:bCs/>
          <w:color w:val="auto"/>
          <w:kern w:val="2"/>
          <w:sz w:val="28"/>
          <w:szCs w:val="28"/>
          <w:highlight w:val="none"/>
          <w:lang w:val="en-US" w:eastAsia="zh-CN" w:bidi="ar-SA"/>
        </w:rPr>
        <w:t>工程线路测量</w:t>
      </w:r>
      <w:r>
        <w:rPr>
          <w:rFonts w:hint="eastAsia" w:ascii="宋体" w:hAnsi="宋体" w:eastAsia="宋体" w:cs="宋体"/>
          <w:color w:val="auto"/>
          <w:kern w:val="2"/>
          <w:sz w:val="28"/>
          <w:szCs w:val="28"/>
          <w:highlight w:val="none"/>
          <w:lang w:val="en-US" w:eastAsia="zh-CN" w:bidi="ar-SA"/>
        </w:rPr>
        <w:t>和</w:t>
      </w:r>
      <w:r>
        <w:rPr>
          <w:rFonts w:hint="eastAsia" w:ascii="宋体" w:hAnsi="宋体" w:eastAsia="宋体" w:cs="宋体"/>
          <w:b/>
          <w:bCs/>
          <w:color w:val="auto"/>
          <w:kern w:val="2"/>
          <w:sz w:val="28"/>
          <w:szCs w:val="28"/>
          <w:highlight w:val="none"/>
          <w:lang w:val="en-US" w:eastAsia="zh-CN" w:bidi="ar-SA"/>
        </w:rPr>
        <w:t>竣工测量</w:t>
      </w:r>
      <w:r>
        <w:rPr>
          <w:rFonts w:hint="eastAsia" w:ascii="宋体" w:hAnsi="宋体" w:eastAsia="宋体" w:cs="宋体"/>
          <w:color w:val="auto"/>
          <w:kern w:val="2"/>
          <w:sz w:val="28"/>
          <w:szCs w:val="28"/>
          <w:highlight w:val="none"/>
          <w:lang w:val="en-US" w:eastAsia="zh-CN" w:bidi="ar-SA"/>
        </w:rPr>
        <w:t>；</w:t>
      </w:r>
    </w:p>
    <w:p w14:paraId="68E6F533">
      <w:pPr>
        <w:pStyle w:val="23"/>
        <w:keepNext w:val="0"/>
        <w:keepLines w:val="0"/>
        <w:pageBreakBefore w:val="0"/>
        <w:widowControl w:val="0"/>
        <w:numPr>
          <w:ilvl w:val="0"/>
          <w:numId w:val="0"/>
        </w:numPr>
        <w:kinsoku/>
        <w:wordWrap/>
        <w:overflowPunct/>
        <w:topLinePunct w:val="0"/>
        <w:autoSpaceDE w:val="0"/>
        <w:autoSpaceDN/>
        <w:bidi w:val="0"/>
        <w:adjustRightInd/>
        <w:snapToGrid/>
        <w:spacing w:line="600" w:lineRule="exact"/>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u w:val="none"/>
          <w:lang w:val="en-US" w:eastAsia="zh-CN"/>
        </w:rPr>
        <w:t>(1)</w:t>
      </w:r>
      <w:r>
        <w:rPr>
          <w:rFonts w:hint="eastAsia" w:ascii="宋体" w:hAnsi="宋体" w:eastAsia="宋体" w:cs="宋体"/>
          <w:sz w:val="28"/>
          <w:szCs w:val="28"/>
          <w:u w:val="none"/>
        </w:rPr>
        <w:t>对</w:t>
      </w:r>
      <w:r>
        <w:rPr>
          <w:rFonts w:hint="eastAsia" w:ascii="宋体" w:hAnsi="宋体" w:eastAsia="宋体" w:cs="宋体"/>
          <w:sz w:val="28"/>
          <w:szCs w:val="28"/>
          <w:u w:val="none"/>
          <w:lang w:eastAsia="zh-CN"/>
        </w:rPr>
        <w:t>本项目工程内容涉及的</w:t>
      </w:r>
      <w:r>
        <w:rPr>
          <w:rFonts w:hint="eastAsia" w:ascii="宋体" w:hAnsi="宋体" w:eastAsia="宋体" w:cs="宋体"/>
          <w:sz w:val="28"/>
          <w:szCs w:val="28"/>
          <w:u w:val="none"/>
        </w:rPr>
        <w:t>道路及道路两侧 1</w:t>
      </w:r>
      <w:r>
        <w:rPr>
          <w:rFonts w:hint="eastAsia" w:ascii="宋体" w:hAnsi="宋体" w:eastAsia="宋体" w:cs="宋体"/>
          <w:sz w:val="28"/>
          <w:szCs w:val="28"/>
          <w:u w:val="none"/>
          <w:lang w:val="en-US" w:eastAsia="zh-CN"/>
        </w:rPr>
        <w:t>5</w:t>
      </w:r>
      <w:r>
        <w:rPr>
          <w:rFonts w:hint="eastAsia" w:ascii="宋体" w:hAnsi="宋体" w:eastAsia="宋体" w:cs="宋体"/>
          <w:sz w:val="28"/>
          <w:szCs w:val="28"/>
          <w:u w:val="none"/>
        </w:rPr>
        <w:t>米范围内的地形进行工程测绘,提供 1</w:t>
      </w:r>
      <w:r>
        <w:rPr>
          <w:rFonts w:hint="eastAsia" w:ascii="宋体" w:hAnsi="宋体" w:eastAsia="宋体" w:cs="宋体"/>
          <w:sz w:val="28"/>
          <w:szCs w:val="28"/>
          <w:u w:val="none"/>
          <w:lang w:eastAsia="zh-CN"/>
        </w:rPr>
        <w:t>：</w:t>
      </w:r>
      <w:r>
        <w:rPr>
          <w:rFonts w:hint="eastAsia" w:ascii="宋体" w:hAnsi="宋体" w:eastAsia="宋体" w:cs="宋体"/>
          <w:sz w:val="28"/>
          <w:szCs w:val="28"/>
          <w:u w:val="none"/>
        </w:rPr>
        <w:t>50O 地形图,并满足</w:t>
      </w:r>
      <w:r>
        <w:rPr>
          <w:rFonts w:hint="eastAsia" w:ascii="宋体" w:hAnsi="宋体" w:eastAsia="宋体" w:cs="宋体"/>
          <w:sz w:val="28"/>
          <w:szCs w:val="28"/>
          <w:u w:val="none"/>
          <w:lang w:eastAsia="zh-CN"/>
        </w:rPr>
        <w:t>方案设计、初步设计、</w:t>
      </w:r>
      <w:r>
        <w:rPr>
          <w:rFonts w:hint="eastAsia" w:ascii="宋体" w:hAnsi="宋体" w:eastAsia="宋体" w:cs="宋体"/>
          <w:sz w:val="28"/>
          <w:szCs w:val="28"/>
          <w:u w:val="none"/>
        </w:rPr>
        <w:t>施工图设计</w:t>
      </w:r>
      <w:r>
        <w:rPr>
          <w:rFonts w:hint="eastAsia" w:ascii="宋体" w:hAnsi="宋体" w:eastAsia="宋体" w:cs="宋体"/>
          <w:sz w:val="28"/>
          <w:szCs w:val="28"/>
          <w:u w:val="none"/>
          <w:lang w:eastAsia="zh-CN"/>
        </w:rPr>
        <w:t>等</w:t>
      </w:r>
      <w:r>
        <w:rPr>
          <w:rFonts w:hint="eastAsia" w:ascii="宋体" w:hAnsi="宋体" w:eastAsia="宋体" w:cs="宋体"/>
          <w:sz w:val="28"/>
          <w:szCs w:val="28"/>
          <w:u w:val="none"/>
        </w:rPr>
        <w:t>要求</w:t>
      </w:r>
    </w:p>
    <w:p w14:paraId="5E135632">
      <w:pPr>
        <w:pStyle w:val="23"/>
        <w:keepNext w:val="0"/>
        <w:keepLines w:val="0"/>
        <w:pageBreakBefore w:val="0"/>
        <w:widowControl w:val="0"/>
        <w:numPr>
          <w:ilvl w:val="0"/>
          <w:numId w:val="0"/>
        </w:numPr>
        <w:kinsoku/>
        <w:wordWrap/>
        <w:overflowPunct/>
        <w:topLinePunct w:val="0"/>
        <w:autoSpaceDE w:val="0"/>
        <w:autoSpaceDN/>
        <w:bidi w:val="0"/>
        <w:adjustRightInd/>
        <w:snapToGrid/>
        <w:spacing w:line="6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（2）工程线路测量：踏勘，选线，定线，测定起点、终点、折点、交点、方向点，测曲线，联测条件坐标，中线丈量，引测水准，计算数据，绘中线示意图，编制成果表，资料整理，编写施测报告；</w:t>
      </w:r>
    </w:p>
    <w:p w14:paraId="40A767AC">
      <w:pPr>
        <w:pStyle w:val="23"/>
        <w:keepNext w:val="0"/>
        <w:keepLines w:val="0"/>
        <w:pageBreakBefore w:val="0"/>
        <w:widowControl w:val="0"/>
        <w:numPr>
          <w:ilvl w:val="0"/>
          <w:numId w:val="0"/>
        </w:numPr>
        <w:kinsoku/>
        <w:wordWrap/>
        <w:overflowPunct/>
        <w:topLinePunct w:val="0"/>
        <w:autoSpaceDE w:val="0"/>
        <w:autoSpaceDN/>
        <w:bidi w:val="0"/>
        <w:adjustRightInd/>
        <w:snapToGrid/>
        <w:spacing w:line="6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（3）竣工测量：布设导线，引测水准，测管线起点、折点、交点、终点，分支点，变坡点和变径点的坐标和高程，管线调查，管线探测，计算，展点，清绘，绘略图，写说明，检查修改成果资料整理。</w:t>
      </w:r>
    </w:p>
    <w:p w14:paraId="5B2BDB0A">
      <w:pPr>
        <w:pStyle w:val="23"/>
        <w:keepNext w:val="0"/>
        <w:keepLines w:val="0"/>
        <w:pageBreakBefore w:val="0"/>
        <w:widowControl w:val="0"/>
        <w:numPr>
          <w:ilvl w:val="0"/>
          <w:numId w:val="0"/>
        </w:numPr>
        <w:kinsoku/>
        <w:wordWrap/>
        <w:overflowPunct/>
        <w:topLinePunct w:val="0"/>
        <w:autoSpaceDE w:val="0"/>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（4）</w:t>
      </w:r>
      <w:r>
        <w:rPr>
          <w:rFonts w:hint="eastAsia" w:ascii="宋体" w:hAnsi="宋体" w:eastAsia="宋体" w:cs="宋体"/>
          <w:color w:val="auto"/>
          <w:sz w:val="28"/>
          <w:szCs w:val="28"/>
          <w:highlight w:val="none"/>
          <w:u w:val="none"/>
        </w:rPr>
        <w:t>完成以上</w:t>
      </w:r>
      <w:r>
        <w:rPr>
          <w:rFonts w:hint="eastAsia" w:ascii="宋体" w:hAnsi="宋体" w:eastAsia="宋体" w:cs="宋体"/>
          <w:color w:val="auto"/>
          <w:sz w:val="28"/>
          <w:szCs w:val="28"/>
          <w:highlight w:val="none"/>
          <w:u w:val="none"/>
          <w:lang w:val="en-US" w:eastAsia="zh-CN"/>
        </w:rPr>
        <w:t>各阶段</w:t>
      </w:r>
      <w:r>
        <w:rPr>
          <w:rFonts w:hint="eastAsia" w:ascii="宋体" w:hAnsi="宋体" w:eastAsia="宋体" w:cs="宋体"/>
          <w:color w:val="auto"/>
          <w:sz w:val="28"/>
          <w:szCs w:val="28"/>
          <w:highlight w:val="none"/>
          <w:u w:val="none"/>
        </w:rPr>
        <w:t>工作,并</w:t>
      </w:r>
      <w:r>
        <w:rPr>
          <w:rFonts w:hint="eastAsia" w:ascii="宋体" w:hAnsi="宋体" w:eastAsia="宋体" w:cs="宋体"/>
          <w:color w:val="auto"/>
          <w:sz w:val="28"/>
          <w:szCs w:val="28"/>
          <w:highlight w:val="none"/>
          <w:u w:val="none"/>
          <w:lang w:val="en-US" w:eastAsia="zh-CN"/>
        </w:rPr>
        <w:t>按照阶段要求</w:t>
      </w:r>
      <w:r>
        <w:rPr>
          <w:rFonts w:hint="eastAsia" w:ascii="宋体" w:hAnsi="宋体" w:eastAsia="宋体" w:cs="宋体"/>
          <w:color w:val="auto"/>
          <w:sz w:val="28"/>
          <w:szCs w:val="28"/>
          <w:highlight w:val="none"/>
          <w:u w:val="none"/>
        </w:rPr>
        <w:t>提交相应</w:t>
      </w:r>
      <w:r>
        <w:rPr>
          <w:rFonts w:hint="eastAsia" w:ascii="宋体" w:hAnsi="宋体" w:eastAsia="宋体" w:cs="宋体"/>
          <w:color w:val="auto"/>
          <w:sz w:val="28"/>
          <w:szCs w:val="28"/>
          <w:highlight w:val="none"/>
          <w:u w:val="none"/>
          <w:lang w:eastAsia="zh-CN"/>
        </w:rPr>
        <w:t>成果</w:t>
      </w:r>
      <w:r>
        <w:rPr>
          <w:rFonts w:hint="eastAsia" w:ascii="宋体" w:hAnsi="宋体" w:eastAsia="宋体" w:cs="宋体"/>
          <w:color w:val="auto"/>
          <w:sz w:val="28"/>
          <w:szCs w:val="28"/>
          <w:highlight w:val="none"/>
          <w:u w:val="none"/>
          <w:lang w:val="en-US" w:eastAsia="zh-CN"/>
        </w:rPr>
        <w:t>文件</w:t>
      </w:r>
      <w:r>
        <w:rPr>
          <w:rFonts w:hint="eastAsia" w:ascii="宋体" w:hAnsi="宋体" w:eastAsia="宋体" w:cs="宋体"/>
          <w:color w:val="auto"/>
          <w:sz w:val="28"/>
          <w:szCs w:val="28"/>
          <w:highlight w:val="none"/>
          <w:u w:val="none"/>
        </w:rPr>
        <w:t>。</w:t>
      </w:r>
    </w:p>
    <w:p w14:paraId="433CF0CE">
      <w:pPr>
        <w:keepNext w:val="0"/>
        <w:keepLines w:val="0"/>
        <w:pageBreakBefore w:val="0"/>
        <w:widowControl w:val="0"/>
        <w:kinsoku/>
        <w:wordWrap/>
        <w:overflowPunct/>
        <w:topLinePunct w:val="0"/>
        <w:autoSpaceDN/>
        <w:bidi w:val="0"/>
        <w:adjustRightInd/>
        <w:snapToGrid/>
        <w:spacing w:line="60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第三条</w:t>
      </w:r>
      <w:r>
        <w:rPr>
          <w:rFonts w:hint="eastAsia" w:ascii="宋体" w:hAnsi="宋体" w:eastAsia="宋体" w:cs="宋体"/>
          <w:color w:val="auto"/>
          <w:sz w:val="28"/>
          <w:szCs w:val="28"/>
          <w:highlight w:val="none"/>
        </w:rPr>
        <w:t> 执行技术标准：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4200"/>
        <w:gridCol w:w="2265"/>
        <w:gridCol w:w="1429"/>
      </w:tblGrid>
      <w:tr w14:paraId="2088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55EAAFD4">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4200" w:type="dxa"/>
            <w:vAlign w:val="center"/>
          </w:tcPr>
          <w:p w14:paraId="55992834">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标准名称</w:t>
            </w:r>
          </w:p>
        </w:tc>
        <w:tc>
          <w:tcPr>
            <w:tcW w:w="2265" w:type="dxa"/>
            <w:vAlign w:val="center"/>
          </w:tcPr>
          <w:p w14:paraId="3FA73AA8">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标准代号</w:t>
            </w:r>
          </w:p>
        </w:tc>
        <w:tc>
          <w:tcPr>
            <w:tcW w:w="1429" w:type="dxa"/>
            <w:vAlign w:val="center"/>
          </w:tcPr>
          <w:p w14:paraId="3AB0FA12">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标准等级</w:t>
            </w:r>
          </w:p>
        </w:tc>
      </w:tr>
      <w:tr w14:paraId="360C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00660AC6">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4200" w:type="dxa"/>
            <w:vAlign w:val="center"/>
          </w:tcPr>
          <w:p w14:paraId="441AC125">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《城市测量规范》</w:t>
            </w:r>
          </w:p>
        </w:tc>
        <w:tc>
          <w:tcPr>
            <w:tcW w:w="2265" w:type="dxa"/>
            <w:vAlign w:val="center"/>
          </w:tcPr>
          <w:p w14:paraId="2EB653A9">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CJJ\T8-2011</w:t>
            </w:r>
          </w:p>
        </w:tc>
        <w:tc>
          <w:tcPr>
            <w:tcW w:w="1429" w:type="dxa"/>
            <w:vAlign w:val="center"/>
          </w:tcPr>
          <w:p w14:paraId="45B5CF65">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国标</w:t>
            </w:r>
          </w:p>
        </w:tc>
      </w:tr>
      <w:tr w14:paraId="56D6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 w:type="dxa"/>
            <w:vAlign w:val="center"/>
          </w:tcPr>
          <w:p w14:paraId="3BED24FB">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　</w:t>
            </w:r>
          </w:p>
        </w:tc>
        <w:tc>
          <w:tcPr>
            <w:tcW w:w="4200" w:type="dxa"/>
            <w:vAlign w:val="center"/>
          </w:tcPr>
          <w:p w14:paraId="2846A8A4">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工程测量规范</w:t>
            </w:r>
          </w:p>
        </w:tc>
        <w:tc>
          <w:tcPr>
            <w:tcW w:w="2265" w:type="dxa"/>
            <w:vAlign w:val="center"/>
          </w:tcPr>
          <w:p w14:paraId="5DEEE883">
            <w:pPr>
              <w:pageBreakBefore w:val="0"/>
              <w:kinsoku/>
              <w:overflowPunct/>
              <w:bidi w:val="0"/>
              <w:spacing w:line="6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GB50026-2020</w:t>
            </w:r>
          </w:p>
        </w:tc>
        <w:tc>
          <w:tcPr>
            <w:tcW w:w="1429" w:type="dxa"/>
            <w:vAlign w:val="center"/>
          </w:tcPr>
          <w:p w14:paraId="764950D5">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国标</w:t>
            </w:r>
          </w:p>
        </w:tc>
      </w:tr>
      <w:tr w14:paraId="1691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662B5F3A">
            <w:pPr>
              <w:pageBreakBefore w:val="0"/>
              <w:kinsoku/>
              <w:overflowPunct/>
              <w:bidi w:val="0"/>
              <w:spacing w:line="60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3</w:t>
            </w:r>
          </w:p>
        </w:tc>
        <w:tc>
          <w:tcPr>
            <w:tcW w:w="4200" w:type="dxa"/>
            <w:vAlign w:val="center"/>
          </w:tcPr>
          <w:p w14:paraId="72C4854C">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全球定位系统（GPS）测量规范</w:t>
            </w:r>
          </w:p>
        </w:tc>
        <w:tc>
          <w:tcPr>
            <w:tcW w:w="2265" w:type="dxa"/>
            <w:vAlign w:val="center"/>
          </w:tcPr>
          <w:p w14:paraId="1E432AF7">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GB\T18314-2001</w:t>
            </w:r>
          </w:p>
        </w:tc>
        <w:tc>
          <w:tcPr>
            <w:tcW w:w="1429" w:type="dxa"/>
            <w:vAlign w:val="center"/>
          </w:tcPr>
          <w:p w14:paraId="6AE8EE7F">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国标</w:t>
            </w:r>
          </w:p>
        </w:tc>
      </w:tr>
    </w:tbl>
    <w:p w14:paraId="56AB82AF">
      <w:pPr>
        <w:pageBreakBefore w:val="0"/>
        <w:kinsoku/>
        <w:overflowPunct/>
        <w:bidi w:val="0"/>
        <w:spacing w:line="600" w:lineRule="exact"/>
        <w:ind w:firstLine="560" w:firstLineChars="200"/>
        <w:textAlignment w:val="auto"/>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rPr>
        <w:t>其他技术要求：</w:t>
      </w:r>
      <w:r>
        <w:rPr>
          <w:rFonts w:hint="eastAsia" w:ascii="宋体" w:hAnsi="宋体" w:eastAsia="宋体" w:cs="宋体"/>
          <w:color w:val="auto"/>
          <w:sz w:val="28"/>
          <w:szCs w:val="28"/>
          <w:highlight w:val="none"/>
          <w:u w:val="none"/>
          <w:lang w:val="en-US" w:eastAsia="zh-CN"/>
        </w:rPr>
        <w:t>按照</w:t>
      </w:r>
      <w:r>
        <w:rPr>
          <w:rFonts w:hint="eastAsia" w:ascii="宋体" w:hAnsi="宋体" w:eastAsia="宋体" w:cs="宋体"/>
          <w:color w:val="auto"/>
          <w:sz w:val="28"/>
          <w:szCs w:val="28"/>
          <w:highlight w:val="none"/>
          <w:u w:val="none"/>
        </w:rPr>
        <w:t>广西壮族自治区、河池市现行的建筑工程</w:t>
      </w:r>
      <w:r>
        <w:rPr>
          <w:rFonts w:hint="eastAsia" w:ascii="宋体" w:hAnsi="宋体" w:eastAsia="宋体" w:cs="宋体"/>
          <w:color w:val="auto"/>
          <w:sz w:val="28"/>
          <w:szCs w:val="28"/>
          <w:highlight w:val="none"/>
          <w:u w:val="none"/>
          <w:lang w:val="en-US" w:eastAsia="zh-CN"/>
        </w:rPr>
        <w:t>测绘</w:t>
      </w:r>
      <w:r>
        <w:rPr>
          <w:rFonts w:hint="eastAsia" w:ascii="宋体" w:hAnsi="宋体" w:eastAsia="宋体" w:cs="宋体"/>
          <w:color w:val="auto"/>
          <w:sz w:val="28"/>
          <w:szCs w:val="28"/>
          <w:highlight w:val="none"/>
          <w:u w:val="none"/>
        </w:rPr>
        <w:t>规范</w:t>
      </w:r>
      <w:r>
        <w:rPr>
          <w:rFonts w:hint="eastAsia" w:ascii="宋体" w:hAnsi="宋体" w:eastAsia="宋体" w:cs="宋体"/>
          <w:color w:val="auto"/>
          <w:sz w:val="28"/>
          <w:szCs w:val="28"/>
          <w:highlight w:val="none"/>
          <w:u w:val="none"/>
          <w:lang w:eastAsia="zh-CN"/>
        </w:rPr>
        <w:t>。</w:t>
      </w:r>
    </w:p>
    <w:p w14:paraId="6E2EA827">
      <w:pPr>
        <w:pageBreakBefore w:val="0"/>
        <w:kinsoku/>
        <w:overflowPunct/>
        <w:bidi w:val="0"/>
        <w:spacing w:line="6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第四条</w:t>
      </w:r>
      <w:r>
        <w:rPr>
          <w:rFonts w:hint="eastAsia" w:ascii="宋体" w:hAnsi="宋体" w:eastAsia="宋体" w:cs="宋体"/>
          <w:color w:val="auto"/>
          <w:sz w:val="28"/>
          <w:szCs w:val="28"/>
          <w:highlight w:val="none"/>
        </w:rPr>
        <w:t> 测绘</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费</w:t>
      </w:r>
    </w:p>
    <w:p w14:paraId="56A1C1B1">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u w:val="none"/>
        </w:rPr>
        <w:t>1.合同价款形式：</w:t>
      </w:r>
      <w:r>
        <w:rPr>
          <w:rFonts w:hint="eastAsia" w:ascii="宋体" w:hAnsi="宋体" w:eastAsia="宋体" w:cs="宋体"/>
          <w:sz w:val="28"/>
          <w:szCs w:val="28"/>
          <w:u w:val="single"/>
        </w:rPr>
        <w:t>固定</w:t>
      </w:r>
      <w:r>
        <w:rPr>
          <w:rFonts w:hint="eastAsia" w:ascii="宋体" w:hAnsi="宋体" w:eastAsia="宋体" w:cs="宋体"/>
          <w:sz w:val="28"/>
          <w:szCs w:val="28"/>
          <w:u w:val="single"/>
          <w:lang w:eastAsia="zh-CN"/>
        </w:rPr>
        <w:t>总价</w:t>
      </w:r>
      <w:r>
        <w:rPr>
          <w:rFonts w:hint="eastAsia" w:ascii="宋体" w:hAnsi="宋体" w:eastAsia="宋体" w:cs="宋体"/>
          <w:sz w:val="28"/>
          <w:szCs w:val="28"/>
          <w:u w:val="single"/>
        </w:rPr>
        <w:t>合同</w:t>
      </w:r>
      <w:r>
        <w:rPr>
          <w:rFonts w:hint="eastAsia" w:ascii="宋体" w:hAnsi="宋体" w:eastAsia="宋体" w:cs="宋体"/>
          <w:sz w:val="28"/>
          <w:szCs w:val="28"/>
          <w:u w:val="none"/>
        </w:rPr>
        <w:t>。</w:t>
      </w:r>
    </w:p>
    <w:p w14:paraId="28856091">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u w:val="none"/>
        </w:rPr>
        <w:t>2.工程</w:t>
      </w:r>
      <w:r>
        <w:rPr>
          <w:rFonts w:hint="eastAsia" w:ascii="宋体" w:hAnsi="宋体" w:eastAsia="宋体" w:cs="宋体"/>
          <w:sz w:val="28"/>
          <w:szCs w:val="28"/>
          <w:u w:val="none"/>
          <w:lang w:eastAsia="zh-CN"/>
        </w:rPr>
        <w:t>测绘</w:t>
      </w:r>
      <w:r>
        <w:rPr>
          <w:rFonts w:hint="eastAsia" w:ascii="宋体" w:hAnsi="宋体" w:eastAsia="宋体" w:cs="宋体"/>
          <w:sz w:val="28"/>
          <w:szCs w:val="28"/>
          <w:u w:val="none"/>
        </w:rPr>
        <w:t>费</w:t>
      </w:r>
      <w:r>
        <w:rPr>
          <w:rFonts w:hint="eastAsia" w:ascii="宋体" w:hAnsi="宋体" w:eastAsia="宋体" w:cs="宋体"/>
          <w:kern w:val="0"/>
          <w:sz w:val="28"/>
          <w:szCs w:val="28"/>
          <w:u w:val="none"/>
        </w:rPr>
        <w:t>包括（但不限于）工程</w:t>
      </w:r>
      <w:r>
        <w:rPr>
          <w:rFonts w:hint="eastAsia" w:ascii="宋体" w:hAnsi="宋体" w:eastAsia="宋体" w:cs="宋体"/>
          <w:kern w:val="0"/>
          <w:sz w:val="28"/>
          <w:szCs w:val="28"/>
          <w:u w:val="none"/>
          <w:lang w:eastAsia="zh-CN"/>
        </w:rPr>
        <w:t>测绘</w:t>
      </w:r>
      <w:r>
        <w:rPr>
          <w:rFonts w:hint="eastAsia" w:ascii="宋体" w:hAnsi="宋体" w:eastAsia="宋体" w:cs="宋体"/>
          <w:kern w:val="0"/>
          <w:sz w:val="28"/>
          <w:szCs w:val="28"/>
          <w:u w:val="none"/>
        </w:rPr>
        <w:t>实物工作费、技术工作费、人员设备调遣费、临时设施费、</w:t>
      </w:r>
      <w:r>
        <w:rPr>
          <w:rFonts w:hint="eastAsia" w:ascii="宋体" w:hAnsi="宋体" w:eastAsia="宋体" w:cs="宋体"/>
          <w:kern w:val="0"/>
          <w:sz w:val="28"/>
          <w:szCs w:val="28"/>
          <w:u w:val="none"/>
          <w:lang w:eastAsia="zh-CN"/>
        </w:rPr>
        <w:t>测绘</w:t>
      </w:r>
      <w:r>
        <w:rPr>
          <w:rFonts w:hint="eastAsia" w:ascii="宋体" w:hAnsi="宋体" w:eastAsia="宋体" w:cs="宋体"/>
          <w:kern w:val="0"/>
          <w:sz w:val="28"/>
          <w:szCs w:val="28"/>
          <w:u w:val="none"/>
        </w:rPr>
        <w:t>设备、劳务、管理、交通、维护、保险、利润、税金、政策性文件规定及获取控制点费用，场地租用费、合同包含的所有风险、责任等各项应有的费用。</w:t>
      </w:r>
    </w:p>
    <w:p w14:paraId="603D08E9">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kern w:val="0"/>
          <w:sz w:val="28"/>
          <w:szCs w:val="28"/>
          <w:u w:val="none"/>
        </w:rPr>
        <w:t>3、</w:t>
      </w:r>
      <w:r>
        <w:rPr>
          <w:rFonts w:hint="eastAsia" w:ascii="宋体" w:hAnsi="宋体" w:eastAsia="宋体" w:cs="宋体"/>
          <w:kern w:val="0"/>
          <w:sz w:val="28"/>
          <w:szCs w:val="28"/>
          <w:u w:val="none"/>
          <w:lang w:eastAsia="zh-CN"/>
        </w:rPr>
        <w:t>合同总价：</w:t>
      </w:r>
      <w:r>
        <w:rPr>
          <w:rFonts w:hint="eastAsia" w:ascii="宋体" w:hAnsi="宋体" w:eastAsia="宋体" w:cs="宋体"/>
          <w:kern w:val="0"/>
          <w:sz w:val="28"/>
          <w:szCs w:val="28"/>
          <w:u w:val="none"/>
        </w:rPr>
        <w:t>总价金额为（大写）：</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u w:val="none"/>
        </w:rPr>
        <w:t>（¥</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u w:val="none"/>
        </w:rPr>
        <w:t>元），其中服务费（大写）：</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u w:val="none"/>
        </w:rPr>
        <w:t xml:space="preserve"> （¥</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u w:val="none"/>
        </w:rPr>
        <w:t>元），税金（大写）：</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u w:val="none"/>
        </w:rPr>
        <w:t>（¥</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u w:val="none"/>
        </w:rPr>
        <w:t>元）。</w:t>
      </w:r>
    </w:p>
    <w:p w14:paraId="73596A2A">
      <w:pPr>
        <w:pageBreakBefore w:val="0"/>
        <w:kinsoku/>
        <w:overflowPunct/>
        <w:bidi w:val="0"/>
        <w:spacing w:line="60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第五条</w:t>
      </w:r>
      <w:r>
        <w:rPr>
          <w:rFonts w:hint="eastAsia" w:ascii="宋体" w:hAnsi="宋体" w:eastAsia="宋体" w:cs="宋体"/>
          <w:color w:val="auto"/>
          <w:sz w:val="28"/>
          <w:szCs w:val="28"/>
          <w:highlight w:val="none"/>
        </w:rPr>
        <w:t> 甲方的义务</w:t>
      </w:r>
    </w:p>
    <w:p w14:paraId="71616BE4">
      <w:pPr>
        <w:pageBreakBefore w:val="0"/>
        <w:kinsoku/>
        <w:overflowPunct/>
        <w:bidi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1、自合同签订之日起</w:t>
      </w:r>
      <w:r>
        <w:rPr>
          <w:rFonts w:hint="eastAsia" w:ascii="宋体" w:hAnsi="宋体" w:eastAsia="宋体" w:cs="宋体"/>
          <w:color w:val="auto"/>
          <w:sz w:val="28"/>
          <w:szCs w:val="28"/>
          <w:highlight w:val="none"/>
          <w:u w:val="single"/>
          <w:lang w:val="en-US" w:eastAsia="zh-CN"/>
        </w:rPr>
        <w:t xml:space="preserve"> 3</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日内向乙方提</w:t>
      </w:r>
      <w:r>
        <w:rPr>
          <w:rFonts w:hint="eastAsia" w:ascii="宋体" w:hAnsi="宋体" w:eastAsia="宋体" w:cs="宋体"/>
          <w:color w:val="auto"/>
          <w:sz w:val="28"/>
          <w:szCs w:val="28"/>
          <w:highlight w:val="none"/>
          <w:lang w:eastAsia="zh-CN"/>
        </w:rPr>
        <w:t>供测绘工作</w:t>
      </w:r>
      <w:r>
        <w:rPr>
          <w:rFonts w:hint="eastAsia" w:ascii="宋体" w:hAnsi="宋体" w:eastAsia="宋体" w:cs="宋体"/>
          <w:color w:val="auto"/>
          <w:sz w:val="28"/>
          <w:szCs w:val="28"/>
        </w:rPr>
        <w:t>所需要的图纸及技术资料，包括总平面图、地形图、已有水准点和坐标控制点等</w:t>
      </w:r>
      <w:r>
        <w:rPr>
          <w:rFonts w:hint="eastAsia" w:ascii="宋体" w:hAnsi="宋体" w:eastAsia="宋体" w:cs="宋体"/>
          <w:color w:val="auto"/>
          <w:sz w:val="28"/>
          <w:szCs w:val="28"/>
          <w:highlight w:val="none"/>
        </w:rPr>
        <w:t>。 </w:t>
      </w:r>
    </w:p>
    <w:p w14:paraId="5BFBC7A6">
      <w:pPr>
        <w:pageBreakBefore w:val="0"/>
        <w:kinsoku/>
        <w:overflowPunct/>
        <w:bidi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2、自接到乙方编制的</w:t>
      </w:r>
      <w:r>
        <w:rPr>
          <w:rFonts w:hint="eastAsia" w:ascii="宋体" w:hAnsi="宋体" w:eastAsia="宋体" w:cs="宋体"/>
          <w:color w:val="auto"/>
          <w:sz w:val="28"/>
          <w:szCs w:val="28"/>
          <w:highlight w:val="none"/>
          <w:lang w:eastAsia="zh-CN"/>
        </w:rPr>
        <w:t>测绘报告</w:t>
      </w:r>
      <w:r>
        <w:rPr>
          <w:rFonts w:hint="eastAsia" w:ascii="宋体" w:hAnsi="宋体" w:eastAsia="宋体" w:cs="宋体"/>
          <w:color w:val="auto"/>
          <w:sz w:val="28"/>
          <w:szCs w:val="28"/>
          <w:highlight w:val="none"/>
        </w:rPr>
        <w:t>之日起</w:t>
      </w:r>
      <w:r>
        <w:rPr>
          <w:rFonts w:hint="eastAsia" w:ascii="宋体" w:hAnsi="宋体" w:eastAsia="宋体" w:cs="宋体"/>
          <w:color w:val="auto"/>
          <w:sz w:val="28"/>
          <w:szCs w:val="28"/>
          <w:highlight w:val="none"/>
          <w:u w:val="single"/>
          <w:lang w:val="en-US" w:eastAsia="zh-CN"/>
        </w:rPr>
        <w:t xml:space="preserve"> 3 </w:t>
      </w:r>
      <w:r>
        <w:rPr>
          <w:rFonts w:hint="eastAsia" w:ascii="宋体" w:hAnsi="宋体" w:eastAsia="宋体" w:cs="宋体"/>
          <w:color w:val="auto"/>
          <w:sz w:val="28"/>
          <w:szCs w:val="28"/>
          <w:highlight w:val="none"/>
          <w:u w:val="none"/>
          <w:lang w:val="en-US" w:eastAsia="zh-CN"/>
        </w:rPr>
        <w:t>个工作</w:t>
      </w:r>
      <w:r>
        <w:rPr>
          <w:rFonts w:hint="eastAsia" w:ascii="宋体" w:hAnsi="宋体" w:eastAsia="宋体" w:cs="宋体"/>
          <w:color w:val="auto"/>
          <w:sz w:val="28"/>
          <w:szCs w:val="28"/>
          <w:highlight w:val="none"/>
        </w:rPr>
        <w:t>日内完成</w:t>
      </w:r>
      <w:r>
        <w:rPr>
          <w:rFonts w:hint="eastAsia" w:ascii="宋体" w:hAnsi="宋体" w:eastAsia="宋体" w:cs="宋体"/>
          <w:color w:val="auto"/>
          <w:sz w:val="28"/>
          <w:szCs w:val="28"/>
          <w:highlight w:val="none"/>
          <w:lang w:eastAsia="zh-CN"/>
        </w:rPr>
        <w:t>测绘报告</w:t>
      </w:r>
      <w:r>
        <w:rPr>
          <w:rFonts w:hint="eastAsia" w:ascii="宋体" w:hAnsi="宋体" w:eastAsia="宋体" w:cs="宋体"/>
          <w:color w:val="auto"/>
          <w:sz w:val="28"/>
          <w:szCs w:val="28"/>
          <w:highlight w:val="none"/>
        </w:rPr>
        <w:t>的审定工作，并提出书面审定意见。 </w:t>
      </w:r>
    </w:p>
    <w:p w14:paraId="687B4DD5">
      <w:pPr>
        <w:pageBreakBefore w:val="0"/>
        <w:kinsoku/>
        <w:overflowPunct/>
        <w:bidi w:val="0"/>
        <w:spacing w:line="60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第六条</w:t>
      </w:r>
      <w:r>
        <w:rPr>
          <w:rFonts w:hint="eastAsia" w:ascii="宋体" w:hAnsi="宋体" w:eastAsia="宋体" w:cs="宋体"/>
          <w:color w:val="auto"/>
          <w:sz w:val="28"/>
          <w:szCs w:val="28"/>
          <w:highlight w:val="none"/>
        </w:rPr>
        <w:t> 乙方的义务</w:t>
      </w:r>
    </w:p>
    <w:p w14:paraId="408D6FEC">
      <w:pPr>
        <w:pageBreakBefore w:val="0"/>
        <w:kinsoku/>
        <w:overflowPunct/>
        <w:bidi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1、自收到甲方的有关材料之日起</w:t>
      </w:r>
      <w:r>
        <w:rPr>
          <w:rFonts w:hint="eastAsia" w:ascii="宋体" w:hAnsi="宋体" w:eastAsia="宋体" w:cs="宋体"/>
          <w:color w:val="auto"/>
          <w:sz w:val="28"/>
          <w:szCs w:val="28"/>
          <w:highlight w:val="none"/>
          <w:u w:val="single"/>
        </w:rPr>
        <w:t xml:space="preserve"> 2</w:t>
      </w:r>
      <w:r>
        <w:rPr>
          <w:rFonts w:hint="eastAsia" w:ascii="宋体" w:hAnsi="宋体" w:eastAsia="宋体" w:cs="宋体"/>
          <w:color w:val="auto"/>
          <w:sz w:val="28"/>
          <w:szCs w:val="28"/>
          <w:highlight w:val="none"/>
        </w:rPr>
        <w:t>日内，根据甲方的有关资料和本合同的技术要求完成</w:t>
      </w:r>
      <w:r>
        <w:rPr>
          <w:rFonts w:hint="eastAsia" w:ascii="宋体" w:hAnsi="宋体" w:eastAsia="宋体" w:cs="宋体"/>
          <w:color w:val="auto"/>
          <w:sz w:val="28"/>
          <w:szCs w:val="28"/>
          <w:highlight w:val="none"/>
          <w:lang w:eastAsia="zh-CN"/>
        </w:rPr>
        <w:t>测绘报告</w:t>
      </w:r>
      <w:r>
        <w:rPr>
          <w:rFonts w:hint="eastAsia" w:ascii="宋体" w:hAnsi="宋体" w:eastAsia="宋体" w:cs="宋体"/>
          <w:color w:val="auto"/>
          <w:sz w:val="28"/>
          <w:szCs w:val="28"/>
          <w:highlight w:val="none"/>
        </w:rPr>
        <w:t>的编制，并交甲方审定。</w:t>
      </w:r>
    </w:p>
    <w:p w14:paraId="5B776DA0">
      <w:pPr>
        <w:pageBreakBefore w:val="0"/>
        <w:kinsoku/>
        <w:overflowPunct/>
        <w:bidi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2、自收到甲方对</w:t>
      </w:r>
      <w:r>
        <w:rPr>
          <w:rFonts w:hint="eastAsia" w:ascii="宋体" w:hAnsi="宋体" w:eastAsia="宋体" w:cs="宋体"/>
          <w:color w:val="auto"/>
          <w:sz w:val="28"/>
          <w:szCs w:val="28"/>
          <w:highlight w:val="none"/>
          <w:lang w:eastAsia="zh-CN"/>
        </w:rPr>
        <w:t>测绘报告</w:t>
      </w:r>
      <w:r>
        <w:rPr>
          <w:rFonts w:hint="eastAsia" w:ascii="宋体" w:hAnsi="宋体" w:eastAsia="宋体" w:cs="宋体"/>
          <w:color w:val="auto"/>
          <w:sz w:val="28"/>
          <w:szCs w:val="28"/>
          <w:highlight w:val="none"/>
        </w:rPr>
        <w:t>同意实施的审定意见之日起</w:t>
      </w:r>
      <w:r>
        <w:rPr>
          <w:rFonts w:hint="eastAsia" w:ascii="宋体" w:hAnsi="宋体" w:eastAsia="宋体" w:cs="宋体"/>
          <w:color w:val="auto"/>
          <w:sz w:val="28"/>
          <w:szCs w:val="28"/>
          <w:highlight w:val="none"/>
          <w:u w:val="single"/>
        </w:rPr>
        <w:t xml:space="preserve"> 2 </w:t>
      </w:r>
      <w:r>
        <w:rPr>
          <w:rFonts w:hint="eastAsia" w:ascii="宋体" w:hAnsi="宋体" w:eastAsia="宋体" w:cs="宋体"/>
          <w:color w:val="auto"/>
          <w:sz w:val="28"/>
          <w:szCs w:val="28"/>
          <w:highlight w:val="none"/>
        </w:rPr>
        <w:t>日内组织测绘队伍进场作业。 </w:t>
      </w:r>
    </w:p>
    <w:p w14:paraId="5857500D">
      <w:pPr>
        <w:pageBreakBefore w:val="0"/>
        <w:kinsoku/>
        <w:overflowPunct/>
        <w:bidi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3、乙方应当根据技术设计书要求确保测绘项目如期完成。</w:t>
      </w:r>
    </w:p>
    <w:p w14:paraId="6934BFD0">
      <w:pPr>
        <w:pageBreakBefore w:val="0"/>
        <w:kinsoku/>
        <w:overflowPunct/>
        <w:bidi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4、允许甲方内部使用乙方为执行本合同所提供的属乙方所有的测绘成果。</w:t>
      </w:r>
    </w:p>
    <w:p w14:paraId="215306D6">
      <w:pPr>
        <w:pageBreakBefore w:val="0"/>
        <w:kinsoku/>
        <w:overflowPunct/>
        <w:bidi w:val="0"/>
        <w:spacing w:line="600" w:lineRule="exact"/>
        <w:ind w:firstLine="560" w:firstLineChars="200"/>
        <w:textAlignment w:val="auto"/>
        <w:rPr>
          <w:rFonts w:hint="eastAsia" w:ascii="宋体" w:hAnsi="宋体" w:eastAsia="宋体" w:cs="宋体"/>
          <w:color w:val="auto"/>
          <w:spacing w:val="-6"/>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pacing w:val="-6"/>
          <w:sz w:val="28"/>
          <w:szCs w:val="28"/>
          <w:highlight w:val="none"/>
        </w:rPr>
        <w:t>未经甲方允许，乙方不得将本合同标的的全部或部分转包给第三方。</w:t>
      </w:r>
    </w:p>
    <w:p w14:paraId="4501EB7A">
      <w:pPr>
        <w:pageBreakBefore w:val="0"/>
        <w:kinsoku/>
        <w:overflowPunct/>
        <w:bidi w:val="0"/>
        <w:spacing w:line="6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第七条</w:t>
      </w:r>
      <w:r>
        <w:rPr>
          <w:rFonts w:hint="eastAsia" w:ascii="宋体" w:hAnsi="宋体" w:eastAsia="宋体" w:cs="宋体"/>
          <w:color w:val="auto"/>
          <w:sz w:val="28"/>
          <w:szCs w:val="28"/>
          <w:highlight w:val="none"/>
        </w:rPr>
        <w:t> 测绘项目完成工期</w:t>
      </w:r>
    </w:p>
    <w:tbl>
      <w:tblPr>
        <w:tblStyle w:val="12"/>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2693"/>
        <w:gridCol w:w="2070"/>
        <w:gridCol w:w="2750"/>
      </w:tblGrid>
      <w:tr w14:paraId="563E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3F800A9B">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693" w:type="dxa"/>
            <w:vAlign w:val="center"/>
          </w:tcPr>
          <w:p w14:paraId="09084BBE">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测绘项目</w:t>
            </w:r>
          </w:p>
        </w:tc>
        <w:tc>
          <w:tcPr>
            <w:tcW w:w="2070" w:type="dxa"/>
            <w:vAlign w:val="center"/>
          </w:tcPr>
          <w:p w14:paraId="61FD981E">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完成时间</w:t>
            </w:r>
          </w:p>
        </w:tc>
        <w:tc>
          <w:tcPr>
            <w:tcW w:w="2750" w:type="dxa"/>
            <w:vAlign w:val="center"/>
          </w:tcPr>
          <w:p w14:paraId="1EC2DA00">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r>
      <w:tr w14:paraId="4982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5512D689">
            <w:pPr>
              <w:pageBreakBefore w:val="0"/>
              <w:kinsoku/>
              <w:overflowPunct/>
              <w:bidi w:val="0"/>
              <w:spacing w:line="6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c>
          <w:tcPr>
            <w:tcW w:w="2693" w:type="dxa"/>
            <w:vAlign w:val="center"/>
          </w:tcPr>
          <w:p w14:paraId="65FE3317">
            <w:pPr>
              <w:pageBreakBefore w:val="0"/>
              <w:kinsoku/>
              <w:overflowPunct/>
              <w:bidi w:val="0"/>
              <w:spacing w:line="6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1:500地形图</w:t>
            </w:r>
          </w:p>
        </w:tc>
        <w:tc>
          <w:tcPr>
            <w:tcW w:w="2070" w:type="dxa"/>
            <w:vAlign w:val="center"/>
          </w:tcPr>
          <w:p w14:paraId="70DB490E">
            <w:pPr>
              <w:pageBreakBefore w:val="0"/>
              <w:kinsoku/>
              <w:overflowPunct/>
              <w:bidi w:val="0"/>
              <w:spacing w:line="600" w:lineRule="exact"/>
              <w:jc w:val="center"/>
              <w:textAlignment w:val="auto"/>
              <w:rPr>
                <w:rFonts w:hint="eastAsia" w:ascii="宋体" w:hAnsi="宋体" w:eastAsia="宋体" w:cs="宋体"/>
                <w:color w:val="auto"/>
                <w:sz w:val="28"/>
                <w:szCs w:val="28"/>
                <w:highlight w:val="none"/>
                <w:lang w:val="en-US"/>
              </w:rPr>
            </w:pPr>
          </w:p>
        </w:tc>
        <w:tc>
          <w:tcPr>
            <w:tcW w:w="2750" w:type="dxa"/>
            <w:vAlign w:val="center"/>
          </w:tcPr>
          <w:p w14:paraId="341FDCC6">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p>
        </w:tc>
      </w:tr>
      <w:tr w14:paraId="687C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2" w:type="dxa"/>
            <w:vAlign w:val="center"/>
          </w:tcPr>
          <w:p w14:paraId="5E72F69B">
            <w:pPr>
              <w:pageBreakBefore w:val="0"/>
              <w:kinsoku/>
              <w:overflowPunct/>
              <w:bidi w:val="0"/>
              <w:spacing w:line="6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p>
        </w:tc>
        <w:tc>
          <w:tcPr>
            <w:tcW w:w="2693" w:type="dxa"/>
            <w:vAlign w:val="center"/>
          </w:tcPr>
          <w:p w14:paraId="38407DC9">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规划验线报告</w:t>
            </w:r>
          </w:p>
        </w:tc>
        <w:tc>
          <w:tcPr>
            <w:tcW w:w="2070" w:type="dxa"/>
            <w:vAlign w:val="center"/>
          </w:tcPr>
          <w:p w14:paraId="597D8EE1">
            <w:pPr>
              <w:pageBreakBefore w:val="0"/>
              <w:kinsoku/>
              <w:overflowPunct/>
              <w:bidi w:val="0"/>
              <w:spacing w:line="600" w:lineRule="exact"/>
              <w:jc w:val="center"/>
              <w:textAlignment w:val="auto"/>
              <w:rPr>
                <w:rFonts w:hint="eastAsia" w:ascii="宋体" w:hAnsi="宋体" w:eastAsia="宋体" w:cs="宋体"/>
                <w:color w:val="auto"/>
                <w:sz w:val="28"/>
                <w:szCs w:val="28"/>
                <w:highlight w:val="none"/>
                <w:lang w:val="en-US" w:eastAsia="zh-CN"/>
              </w:rPr>
            </w:pPr>
          </w:p>
        </w:tc>
        <w:tc>
          <w:tcPr>
            <w:tcW w:w="2750" w:type="dxa"/>
            <w:vAlign w:val="center"/>
          </w:tcPr>
          <w:p w14:paraId="7DAC4204">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p>
        </w:tc>
      </w:tr>
      <w:tr w14:paraId="48A4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27C7D7A8">
            <w:pPr>
              <w:pageBreakBefore w:val="0"/>
              <w:kinsoku/>
              <w:overflowPunct/>
              <w:bidi w:val="0"/>
              <w:spacing w:line="6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p>
        </w:tc>
        <w:tc>
          <w:tcPr>
            <w:tcW w:w="2693" w:type="dxa"/>
            <w:vAlign w:val="center"/>
          </w:tcPr>
          <w:p w14:paraId="13A4BA9C">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竣工测量报告</w:t>
            </w:r>
          </w:p>
        </w:tc>
        <w:tc>
          <w:tcPr>
            <w:tcW w:w="2070" w:type="dxa"/>
            <w:vAlign w:val="center"/>
          </w:tcPr>
          <w:p w14:paraId="076A6319">
            <w:pPr>
              <w:pageBreakBefore w:val="0"/>
              <w:kinsoku/>
              <w:overflowPunct/>
              <w:bidi w:val="0"/>
              <w:spacing w:line="600" w:lineRule="exact"/>
              <w:jc w:val="center"/>
              <w:textAlignment w:val="auto"/>
              <w:rPr>
                <w:rFonts w:hint="eastAsia" w:ascii="宋体" w:hAnsi="宋体" w:eastAsia="宋体" w:cs="宋体"/>
                <w:color w:val="auto"/>
                <w:sz w:val="28"/>
                <w:szCs w:val="28"/>
                <w:highlight w:val="none"/>
                <w:lang w:val="en-US" w:eastAsia="zh-CN"/>
              </w:rPr>
            </w:pPr>
          </w:p>
        </w:tc>
        <w:tc>
          <w:tcPr>
            <w:tcW w:w="2750" w:type="dxa"/>
            <w:vAlign w:val="center"/>
          </w:tcPr>
          <w:p w14:paraId="21E9B6FB">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p>
        </w:tc>
      </w:tr>
    </w:tbl>
    <w:p w14:paraId="6134F98A">
      <w:pPr>
        <w:pageBreakBefore w:val="0"/>
        <w:kinsoku/>
        <w:overflowPunct/>
        <w:bidi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全部测绘成果应于</w:t>
      </w:r>
      <w:r>
        <w:rPr>
          <w:rFonts w:hint="eastAsia" w:ascii="宋体" w:hAnsi="宋体" w:eastAsia="宋体" w:cs="宋体"/>
          <w:color w:val="auto"/>
          <w:sz w:val="28"/>
          <w:szCs w:val="28"/>
          <w:highlight w:val="none"/>
          <w:u w:val="single"/>
        </w:rPr>
        <w:t>20</w:t>
      </w:r>
      <w:r>
        <w:rPr>
          <w:rFonts w:hint="eastAsia" w:ascii="宋体" w:hAnsi="宋体" w:eastAsia="宋体" w:cs="宋体"/>
          <w:color w:val="auto"/>
          <w:sz w:val="28"/>
          <w:szCs w:val="28"/>
          <w:highlight w:val="none"/>
          <w:u w:val="single"/>
          <w:lang w:val="en-US" w:eastAsia="zh-CN"/>
        </w:rPr>
        <w:t>24</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日前交甲方验收，如因施工进度推迟，测绘成果提交时间则相应顺延。</w:t>
      </w:r>
    </w:p>
    <w:p w14:paraId="3F6D26CF">
      <w:pPr>
        <w:pageBreakBefore w:val="0"/>
        <w:kinsoku/>
        <w:overflowPunct/>
        <w:bidi w:val="0"/>
        <w:spacing w:line="6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第八条</w:t>
      </w:r>
      <w:r>
        <w:rPr>
          <w:rFonts w:hint="eastAsia" w:ascii="宋体" w:hAnsi="宋体" w:eastAsia="宋体" w:cs="宋体"/>
          <w:color w:val="auto"/>
          <w:sz w:val="28"/>
          <w:szCs w:val="28"/>
          <w:highlight w:val="none"/>
        </w:rPr>
        <w:t> 乙方应当于工程完工之日起</w:t>
      </w:r>
      <w:r>
        <w:rPr>
          <w:rFonts w:hint="eastAsia" w:ascii="宋体" w:hAnsi="宋体" w:eastAsia="宋体" w:cs="宋体"/>
          <w:color w:val="auto"/>
          <w:sz w:val="28"/>
          <w:szCs w:val="28"/>
          <w:highlight w:val="none"/>
          <w:u w:val="single"/>
          <w:lang w:val="en-US" w:eastAsia="zh-CN"/>
        </w:rPr>
        <w:t>1</w:t>
      </w:r>
      <w:r>
        <w:rPr>
          <w:rFonts w:hint="eastAsia" w:ascii="宋体" w:hAnsi="宋体" w:eastAsia="宋体" w:cs="宋体"/>
          <w:color w:val="auto"/>
          <w:sz w:val="28"/>
          <w:szCs w:val="28"/>
          <w:highlight w:val="none"/>
        </w:rPr>
        <w:t>日内书面通知甲方验收，甲方应当自接到完工通知之日起</w:t>
      </w:r>
      <w:r>
        <w:rPr>
          <w:rFonts w:hint="eastAsia" w:ascii="宋体" w:hAnsi="宋体" w:eastAsia="宋体" w:cs="宋体"/>
          <w:color w:val="auto"/>
          <w:sz w:val="28"/>
          <w:szCs w:val="28"/>
          <w:highlight w:val="none"/>
          <w:u w:val="single"/>
          <w:lang w:val="en-US" w:eastAsia="zh-CN"/>
        </w:rPr>
        <w:t>3</w:t>
      </w:r>
      <w:r>
        <w:rPr>
          <w:rFonts w:hint="eastAsia" w:ascii="宋体" w:hAnsi="宋体" w:eastAsia="宋体" w:cs="宋体"/>
          <w:color w:val="auto"/>
          <w:sz w:val="28"/>
          <w:szCs w:val="28"/>
          <w:highlight w:val="none"/>
        </w:rPr>
        <w:t>日内，依据本合同约定使用的技术标准和技术要求，</w:t>
      </w:r>
      <w:r>
        <w:rPr>
          <w:rFonts w:hint="eastAsia" w:ascii="宋体" w:hAnsi="宋体" w:eastAsia="宋体" w:cs="宋体"/>
          <w:color w:val="auto"/>
          <w:sz w:val="28"/>
          <w:szCs w:val="28"/>
          <w:highlight w:val="none"/>
          <w:lang w:eastAsia="zh-CN"/>
        </w:rPr>
        <w:t>对乙方出具</w:t>
      </w:r>
      <w:r>
        <w:rPr>
          <w:rFonts w:hint="eastAsia" w:ascii="宋体" w:hAnsi="宋体" w:eastAsia="宋体" w:cs="宋体"/>
          <w:color w:val="auto"/>
          <w:sz w:val="28"/>
          <w:szCs w:val="28"/>
          <w:highlight w:val="none"/>
        </w:rPr>
        <w:t>测绘成果验收报告书</w:t>
      </w:r>
      <w:r>
        <w:rPr>
          <w:rFonts w:hint="eastAsia" w:ascii="宋体" w:hAnsi="宋体" w:eastAsia="宋体" w:cs="宋体"/>
          <w:color w:val="auto"/>
          <w:sz w:val="28"/>
          <w:szCs w:val="28"/>
          <w:highlight w:val="none"/>
          <w:lang w:eastAsia="zh-CN"/>
        </w:rPr>
        <w:t>进行核验，并提交相关部门审核。</w:t>
      </w:r>
    </w:p>
    <w:p w14:paraId="65370093">
      <w:pPr>
        <w:pageBreakBefore w:val="0"/>
        <w:kinsoku/>
        <w:overflowPunct/>
        <w:bidi w:val="0"/>
        <w:spacing w:line="6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对乙方所提供的测绘成果的质量有争议的，由测区所在地的省级测绘产品质量监督检验站裁决</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其</w:t>
      </w:r>
      <w:r>
        <w:rPr>
          <w:rFonts w:hint="eastAsia" w:ascii="宋体" w:hAnsi="宋体" w:eastAsia="宋体" w:cs="宋体"/>
          <w:color w:val="auto"/>
          <w:sz w:val="28"/>
          <w:szCs w:val="28"/>
          <w:highlight w:val="none"/>
          <w:lang w:eastAsia="zh-CN"/>
        </w:rPr>
        <w:t>产生的律师费或造成的一切损失</w:t>
      </w:r>
      <w:r>
        <w:rPr>
          <w:rFonts w:hint="eastAsia" w:ascii="宋体" w:hAnsi="宋体" w:eastAsia="宋体" w:cs="宋体"/>
          <w:color w:val="auto"/>
          <w:sz w:val="28"/>
          <w:szCs w:val="28"/>
          <w:highlight w:val="none"/>
        </w:rPr>
        <w:t>由败诉方承担。</w:t>
      </w:r>
    </w:p>
    <w:p w14:paraId="19DAA9B9">
      <w:pPr>
        <w:pageBreakBefore w:val="0"/>
        <w:kinsoku/>
        <w:overflowPunct/>
        <w:bidi w:val="0"/>
        <w:spacing w:line="600" w:lineRule="exact"/>
        <w:ind w:firstLine="562" w:firstLineChars="200"/>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b/>
          <w:color w:val="auto"/>
          <w:sz w:val="28"/>
          <w:szCs w:val="28"/>
          <w:highlight w:val="none"/>
        </w:rPr>
        <w:t>第九条</w:t>
      </w:r>
      <w:r>
        <w:rPr>
          <w:rFonts w:hint="eastAsia" w:ascii="宋体" w:hAnsi="宋体" w:eastAsia="宋体" w:cs="宋体"/>
          <w:color w:val="auto"/>
          <w:sz w:val="28"/>
          <w:szCs w:val="28"/>
          <w:highlight w:val="none"/>
        </w:rPr>
        <w:t> 对乙方测绘成果的所有权、使用权和著作权归属的约定：</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由甲方所有</w:t>
      </w:r>
      <w:r>
        <w:rPr>
          <w:rFonts w:hint="eastAsia" w:ascii="宋体" w:hAnsi="宋体" w:eastAsia="宋体" w:cs="宋体"/>
          <w:color w:val="auto"/>
          <w:sz w:val="28"/>
          <w:szCs w:val="28"/>
          <w:highlight w:val="none"/>
          <w:u w:val="none"/>
          <w:lang w:eastAsia="zh-CN"/>
        </w:rPr>
        <w:t>。</w:t>
      </w:r>
    </w:p>
    <w:p w14:paraId="79C86A48">
      <w:pPr>
        <w:pageBreakBefore w:val="0"/>
        <w:kinsoku/>
        <w:overflowPunct/>
        <w:bidi w:val="0"/>
        <w:spacing w:line="6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第十条</w:t>
      </w:r>
      <w:r>
        <w:rPr>
          <w:rFonts w:hint="eastAsia" w:ascii="宋体" w:hAnsi="宋体" w:eastAsia="宋体" w:cs="宋体"/>
          <w:color w:val="auto"/>
          <w:sz w:val="28"/>
          <w:szCs w:val="28"/>
          <w:highlight w:val="none"/>
        </w:rPr>
        <w:t> 测绘费支付日期和方式</w:t>
      </w:r>
    </w:p>
    <w:p w14:paraId="6B2D06FD">
      <w:pPr>
        <w:pageBreakBefore w:val="0"/>
        <w:kinsoku/>
        <w:overflowPunct/>
        <w:bidi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、当乙方完成</w:t>
      </w:r>
      <w:r>
        <w:rPr>
          <w:rFonts w:hint="eastAsia" w:ascii="宋体" w:hAnsi="宋体" w:eastAsia="宋体" w:cs="宋体"/>
          <w:color w:val="auto"/>
          <w:sz w:val="28"/>
          <w:szCs w:val="28"/>
          <w:highlight w:val="none"/>
          <w:lang w:eastAsia="zh-CN"/>
        </w:rPr>
        <w:t>测绘工作向甲方提交测绘成果，并确保规划验线成果获得当地主管部门批复及竣工测绘获得当地主管部门竣工规划验收通过后，</w:t>
      </w:r>
      <w:r>
        <w:rPr>
          <w:rFonts w:hint="eastAsia" w:ascii="宋体" w:hAnsi="宋体" w:eastAsia="宋体" w:cs="宋体"/>
          <w:color w:val="auto"/>
          <w:sz w:val="28"/>
          <w:szCs w:val="28"/>
          <w:highlight w:val="none"/>
        </w:rPr>
        <w:t>甲方</w:t>
      </w:r>
      <w:r>
        <w:rPr>
          <w:rFonts w:hint="eastAsia" w:ascii="宋体" w:hAnsi="宋体" w:eastAsia="宋体" w:cs="宋体"/>
          <w:color w:val="auto"/>
          <w:sz w:val="28"/>
          <w:szCs w:val="28"/>
          <w:highlight w:val="none"/>
          <w:lang w:eastAsia="zh-CN"/>
        </w:rPr>
        <w:t>一次性向</w:t>
      </w:r>
      <w:r>
        <w:rPr>
          <w:rFonts w:hint="eastAsia" w:ascii="宋体" w:hAnsi="宋体" w:eastAsia="宋体" w:cs="宋体"/>
          <w:color w:val="auto"/>
          <w:sz w:val="28"/>
          <w:szCs w:val="28"/>
          <w:highlight w:val="none"/>
        </w:rPr>
        <w:t>乙方支付预算</w:t>
      </w:r>
      <w:r>
        <w:rPr>
          <w:rFonts w:hint="eastAsia" w:ascii="宋体" w:hAnsi="宋体" w:eastAsia="宋体" w:cs="宋体"/>
          <w:color w:val="auto"/>
          <w:sz w:val="28"/>
          <w:szCs w:val="28"/>
          <w:highlight w:val="none"/>
          <w:lang w:eastAsia="zh-CN"/>
        </w:rPr>
        <w:t>测绘费</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lang w:val="en-US" w:eastAsia="zh-CN"/>
        </w:rPr>
        <w:t>100</w:t>
      </w:r>
      <w:r>
        <w:rPr>
          <w:rFonts w:hint="eastAsia" w:ascii="宋体" w:hAnsi="宋体" w:eastAsia="宋体" w:cs="宋体"/>
          <w:color w:val="auto"/>
          <w:sz w:val="28"/>
          <w:szCs w:val="28"/>
          <w:highlight w:val="none"/>
        </w:rPr>
        <w:t>%。</w:t>
      </w:r>
    </w:p>
    <w:p w14:paraId="09C85707">
      <w:pPr>
        <w:pageBreakBefore w:val="0"/>
        <w:kinsoku/>
        <w:overflowPunct/>
        <w:bidi w:val="0"/>
        <w:spacing w:line="6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乙方向甲方提交测绘费的申请资料，并</w:t>
      </w:r>
      <w:r>
        <w:rPr>
          <w:rFonts w:hint="eastAsia" w:ascii="宋体" w:hAnsi="宋体" w:eastAsia="宋体" w:cs="宋体"/>
          <w:color w:val="auto"/>
          <w:sz w:val="28"/>
          <w:szCs w:val="28"/>
          <w:highlight w:val="none"/>
        </w:rPr>
        <w:t>按国家有关规定向甲方开具</w:t>
      </w:r>
      <w:r>
        <w:rPr>
          <w:rFonts w:hint="eastAsia" w:ascii="宋体" w:hAnsi="宋体" w:eastAsia="宋体" w:cs="宋体"/>
          <w:color w:val="auto"/>
          <w:sz w:val="28"/>
          <w:szCs w:val="28"/>
          <w:highlight w:val="none"/>
          <w:lang w:eastAsia="zh-CN"/>
        </w:rPr>
        <w:t>税率为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w:t>
      </w:r>
      <w:r>
        <w:rPr>
          <w:rFonts w:hint="eastAsia" w:ascii="宋体" w:hAnsi="宋体" w:eastAsia="宋体" w:cs="宋体"/>
          <w:color w:val="auto"/>
          <w:sz w:val="28"/>
          <w:szCs w:val="28"/>
          <w:highlight w:val="none"/>
          <w:lang w:val="en-US" w:eastAsia="zh-CN"/>
        </w:rPr>
        <w:t>的</w:t>
      </w:r>
      <w:r>
        <w:rPr>
          <w:rFonts w:hint="eastAsia" w:ascii="宋体" w:hAnsi="宋体" w:eastAsia="宋体" w:cs="宋体"/>
          <w:color w:val="auto"/>
          <w:sz w:val="28"/>
          <w:szCs w:val="28"/>
          <w:highlight w:val="none"/>
          <w:lang w:eastAsia="zh-CN"/>
        </w:rPr>
        <w:t>增值税专用</w:t>
      </w:r>
      <w:r>
        <w:rPr>
          <w:rFonts w:hint="eastAsia" w:ascii="宋体" w:hAnsi="宋体" w:eastAsia="宋体" w:cs="宋体"/>
          <w:color w:val="auto"/>
          <w:sz w:val="28"/>
          <w:szCs w:val="28"/>
          <w:highlight w:val="none"/>
        </w:rPr>
        <w:t>发票，</w:t>
      </w:r>
      <w:r>
        <w:rPr>
          <w:rFonts w:hint="eastAsia" w:ascii="宋体" w:hAnsi="宋体" w:eastAsia="宋体" w:cs="宋体"/>
          <w:color w:val="auto"/>
          <w:sz w:val="28"/>
          <w:szCs w:val="28"/>
        </w:rPr>
        <w:t>（注：小规模纳税人税率为3%，一般纳税人税率为</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w:t>
      </w:r>
    </w:p>
    <w:p w14:paraId="54847807">
      <w:pPr>
        <w:pageBreakBefore w:val="0"/>
        <w:kinsoku/>
        <w:overflowPunct/>
        <w:bidi w:val="0"/>
        <w:spacing w:line="60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第十一条</w:t>
      </w:r>
    </w:p>
    <w:p w14:paraId="0A2745C3">
      <w:pPr>
        <w:pageBreakBefore w:val="0"/>
        <w:kinsoku/>
        <w:overflowPunct/>
        <w:bidi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1、乙方根据</w:t>
      </w:r>
      <w:r>
        <w:rPr>
          <w:rFonts w:hint="eastAsia" w:ascii="宋体" w:hAnsi="宋体" w:eastAsia="宋体" w:cs="宋体"/>
          <w:color w:val="auto"/>
          <w:sz w:val="28"/>
          <w:szCs w:val="28"/>
          <w:highlight w:val="none"/>
          <w:lang w:eastAsia="zh-CN"/>
        </w:rPr>
        <w:t>测绘报告</w:t>
      </w:r>
      <w:r>
        <w:rPr>
          <w:rFonts w:hint="eastAsia" w:ascii="宋体" w:hAnsi="宋体" w:eastAsia="宋体" w:cs="宋体"/>
          <w:color w:val="auto"/>
          <w:sz w:val="28"/>
          <w:szCs w:val="28"/>
          <w:highlight w:val="none"/>
        </w:rPr>
        <w:t>的要求向甲方交付全部测绘成果（见下表）。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3463"/>
        <w:gridCol w:w="1035"/>
        <w:gridCol w:w="1278"/>
        <w:gridCol w:w="1527"/>
      </w:tblGrid>
      <w:tr w14:paraId="2C66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6" w:type="dxa"/>
            <w:vAlign w:val="center"/>
          </w:tcPr>
          <w:p w14:paraId="61F89AD8">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3463" w:type="dxa"/>
            <w:vAlign w:val="center"/>
          </w:tcPr>
          <w:p w14:paraId="7D24F2FA">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成果名称</w:t>
            </w:r>
          </w:p>
        </w:tc>
        <w:tc>
          <w:tcPr>
            <w:tcW w:w="1035" w:type="dxa"/>
            <w:vAlign w:val="center"/>
          </w:tcPr>
          <w:p w14:paraId="3BD819F8">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规格</w:t>
            </w:r>
          </w:p>
        </w:tc>
        <w:tc>
          <w:tcPr>
            <w:tcW w:w="1278" w:type="dxa"/>
            <w:vAlign w:val="center"/>
          </w:tcPr>
          <w:p w14:paraId="3C1C41B1">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数量</w:t>
            </w:r>
          </w:p>
        </w:tc>
        <w:tc>
          <w:tcPr>
            <w:tcW w:w="1527" w:type="dxa"/>
            <w:vAlign w:val="center"/>
          </w:tcPr>
          <w:p w14:paraId="5F97341F">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r>
      <w:tr w14:paraId="532E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6" w:type="dxa"/>
            <w:vAlign w:val="center"/>
          </w:tcPr>
          <w:p w14:paraId="6EC9E116">
            <w:pPr>
              <w:pageBreakBefore w:val="0"/>
              <w:kinsoku/>
              <w:overflowPunct/>
              <w:bidi w:val="0"/>
              <w:spacing w:line="6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c>
          <w:tcPr>
            <w:tcW w:w="3463" w:type="dxa"/>
            <w:vAlign w:val="center"/>
          </w:tcPr>
          <w:p w14:paraId="3A2C4B3B">
            <w:pPr>
              <w:pageBreakBefore w:val="0"/>
              <w:kinsoku/>
              <w:overflowPunct/>
              <w:bidi w:val="0"/>
              <w:spacing w:line="6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1:500地形图</w:t>
            </w:r>
          </w:p>
        </w:tc>
        <w:tc>
          <w:tcPr>
            <w:tcW w:w="1035" w:type="dxa"/>
            <w:vAlign w:val="center"/>
          </w:tcPr>
          <w:p w14:paraId="25B3CB1D">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p>
        </w:tc>
        <w:tc>
          <w:tcPr>
            <w:tcW w:w="1278" w:type="dxa"/>
            <w:vAlign w:val="center"/>
          </w:tcPr>
          <w:p w14:paraId="49AA0F38">
            <w:pPr>
              <w:pageBreakBefore w:val="0"/>
              <w:kinsoku/>
              <w:overflowPunct/>
              <w:bidi w:val="0"/>
              <w:spacing w:line="6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6份</w:t>
            </w:r>
          </w:p>
        </w:tc>
        <w:tc>
          <w:tcPr>
            <w:tcW w:w="1527" w:type="dxa"/>
            <w:vAlign w:val="center"/>
          </w:tcPr>
          <w:p w14:paraId="02169A6D">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p>
        </w:tc>
      </w:tr>
      <w:tr w14:paraId="4BF8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6" w:type="dxa"/>
            <w:vAlign w:val="center"/>
          </w:tcPr>
          <w:p w14:paraId="1737091E">
            <w:pPr>
              <w:pageBreakBefore w:val="0"/>
              <w:kinsoku/>
              <w:overflowPunct/>
              <w:bidi w:val="0"/>
              <w:spacing w:line="6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p>
        </w:tc>
        <w:tc>
          <w:tcPr>
            <w:tcW w:w="3463" w:type="dxa"/>
            <w:vAlign w:val="center"/>
          </w:tcPr>
          <w:p w14:paraId="2A353FF5">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验线报告</w:t>
            </w:r>
          </w:p>
        </w:tc>
        <w:tc>
          <w:tcPr>
            <w:tcW w:w="1035" w:type="dxa"/>
            <w:vAlign w:val="center"/>
          </w:tcPr>
          <w:p w14:paraId="0A14F578">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p>
        </w:tc>
        <w:tc>
          <w:tcPr>
            <w:tcW w:w="1278" w:type="dxa"/>
            <w:vAlign w:val="center"/>
          </w:tcPr>
          <w:p w14:paraId="313B5E72">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份</w:t>
            </w:r>
          </w:p>
        </w:tc>
        <w:tc>
          <w:tcPr>
            <w:tcW w:w="1527" w:type="dxa"/>
            <w:vAlign w:val="center"/>
          </w:tcPr>
          <w:p w14:paraId="2906D8F1">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p>
        </w:tc>
      </w:tr>
      <w:tr w14:paraId="42FC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6" w:type="dxa"/>
            <w:vAlign w:val="center"/>
          </w:tcPr>
          <w:p w14:paraId="32A5EC1D">
            <w:pPr>
              <w:pageBreakBefore w:val="0"/>
              <w:kinsoku/>
              <w:overflowPunct/>
              <w:bidi w:val="0"/>
              <w:spacing w:line="6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p>
        </w:tc>
        <w:tc>
          <w:tcPr>
            <w:tcW w:w="3463" w:type="dxa"/>
            <w:vAlign w:val="center"/>
          </w:tcPr>
          <w:p w14:paraId="1B62287A">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竣工测量报告</w:t>
            </w:r>
          </w:p>
        </w:tc>
        <w:tc>
          <w:tcPr>
            <w:tcW w:w="1035" w:type="dxa"/>
            <w:vAlign w:val="center"/>
          </w:tcPr>
          <w:p w14:paraId="44D28C75">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p>
        </w:tc>
        <w:tc>
          <w:tcPr>
            <w:tcW w:w="1278" w:type="dxa"/>
            <w:vAlign w:val="center"/>
          </w:tcPr>
          <w:p w14:paraId="66F0E105">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份</w:t>
            </w:r>
          </w:p>
        </w:tc>
        <w:tc>
          <w:tcPr>
            <w:tcW w:w="1527" w:type="dxa"/>
            <w:vAlign w:val="center"/>
          </w:tcPr>
          <w:p w14:paraId="7BE79D4A">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p>
        </w:tc>
      </w:tr>
      <w:tr w14:paraId="7CAB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6" w:type="dxa"/>
            <w:vAlign w:val="center"/>
          </w:tcPr>
          <w:p w14:paraId="4452C549">
            <w:pPr>
              <w:pageBreakBefore w:val="0"/>
              <w:kinsoku/>
              <w:overflowPunct/>
              <w:bidi w:val="0"/>
              <w:spacing w:line="6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p>
        </w:tc>
        <w:tc>
          <w:tcPr>
            <w:tcW w:w="3463" w:type="dxa"/>
            <w:vAlign w:val="center"/>
          </w:tcPr>
          <w:p w14:paraId="254F68AD">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电子文件</w:t>
            </w:r>
          </w:p>
        </w:tc>
        <w:tc>
          <w:tcPr>
            <w:tcW w:w="1035" w:type="dxa"/>
            <w:vAlign w:val="center"/>
          </w:tcPr>
          <w:p w14:paraId="668CC97D">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p>
        </w:tc>
        <w:tc>
          <w:tcPr>
            <w:tcW w:w="1278" w:type="dxa"/>
            <w:vAlign w:val="center"/>
          </w:tcPr>
          <w:p w14:paraId="60606A15">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1份</w:t>
            </w:r>
          </w:p>
        </w:tc>
        <w:tc>
          <w:tcPr>
            <w:tcW w:w="1527" w:type="dxa"/>
            <w:vAlign w:val="center"/>
          </w:tcPr>
          <w:p w14:paraId="687327E7">
            <w:pPr>
              <w:pageBreakBefore w:val="0"/>
              <w:kinsoku/>
              <w:overflowPunct/>
              <w:bidi w:val="0"/>
              <w:spacing w:line="600" w:lineRule="exact"/>
              <w:jc w:val="center"/>
              <w:textAlignment w:val="auto"/>
              <w:rPr>
                <w:rFonts w:hint="eastAsia" w:ascii="宋体" w:hAnsi="宋体" w:eastAsia="宋体" w:cs="宋体"/>
                <w:color w:val="auto"/>
                <w:sz w:val="28"/>
                <w:szCs w:val="28"/>
                <w:highlight w:val="none"/>
              </w:rPr>
            </w:pPr>
          </w:p>
        </w:tc>
      </w:tr>
    </w:tbl>
    <w:p w14:paraId="0ECFBAEA">
      <w:pPr>
        <w:pageBreakBefore w:val="0"/>
        <w:kinsoku/>
        <w:overflowPunct/>
        <w:bidi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乙方向甲方交付约定的测绘成果</w:t>
      </w:r>
      <w:r>
        <w:rPr>
          <w:rFonts w:hint="eastAsia" w:ascii="宋体" w:hAnsi="宋体" w:eastAsia="宋体" w:cs="宋体"/>
          <w:color w:val="auto"/>
          <w:sz w:val="28"/>
          <w:szCs w:val="28"/>
          <w:highlight w:val="none"/>
          <w:u w:val="single"/>
          <w:lang w:val="en-US" w:eastAsia="zh-CN"/>
        </w:rPr>
        <w:t>6</w:t>
      </w:r>
      <w:r>
        <w:rPr>
          <w:rFonts w:hint="eastAsia" w:ascii="宋体" w:hAnsi="宋体" w:eastAsia="宋体" w:cs="宋体"/>
          <w:color w:val="auto"/>
          <w:sz w:val="28"/>
          <w:szCs w:val="28"/>
          <w:highlight w:val="none"/>
        </w:rPr>
        <w:t>份。</w:t>
      </w:r>
    </w:p>
    <w:p w14:paraId="37C26E60">
      <w:pPr>
        <w:pageBreakBefore w:val="0"/>
        <w:kinsoku/>
        <w:overflowPunct/>
        <w:bidi w:val="0"/>
        <w:spacing w:line="6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第十</w:t>
      </w:r>
      <w:r>
        <w:rPr>
          <w:rFonts w:hint="eastAsia" w:ascii="宋体" w:hAnsi="宋体" w:eastAsia="宋体" w:cs="宋体"/>
          <w:b/>
          <w:color w:val="auto"/>
          <w:sz w:val="28"/>
          <w:szCs w:val="28"/>
          <w:highlight w:val="none"/>
          <w:lang w:eastAsia="zh-CN"/>
        </w:rPr>
        <w:t>二</w:t>
      </w:r>
      <w:r>
        <w:rPr>
          <w:rFonts w:hint="eastAsia" w:ascii="宋体" w:hAnsi="宋体" w:eastAsia="宋体" w:cs="宋体"/>
          <w:b/>
          <w:color w:val="auto"/>
          <w:sz w:val="28"/>
          <w:szCs w:val="28"/>
          <w:highlight w:val="none"/>
        </w:rPr>
        <w:t>条</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color w:val="auto"/>
          <w:sz w:val="28"/>
          <w:szCs w:val="28"/>
          <w:highlight w:val="none"/>
        </w:rPr>
        <w:t>由于不可抗力，致使合同无法履行时，双方应按有关法律规定及时协商处理。</w:t>
      </w:r>
    </w:p>
    <w:p w14:paraId="0C63005F">
      <w:pPr>
        <w:pageBreakBefore w:val="0"/>
        <w:kinsoku/>
        <w:overflowPunct/>
        <w:bidi w:val="0"/>
        <w:spacing w:line="6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第十</w:t>
      </w:r>
      <w:r>
        <w:rPr>
          <w:rFonts w:hint="eastAsia" w:ascii="宋体" w:hAnsi="宋体" w:eastAsia="宋体" w:cs="宋体"/>
          <w:b/>
          <w:color w:val="auto"/>
          <w:sz w:val="28"/>
          <w:szCs w:val="28"/>
          <w:highlight w:val="none"/>
          <w:lang w:eastAsia="zh-CN"/>
        </w:rPr>
        <w:t>三</w:t>
      </w:r>
      <w:r>
        <w:rPr>
          <w:rFonts w:hint="eastAsia" w:ascii="宋体" w:hAnsi="宋体" w:eastAsia="宋体" w:cs="宋体"/>
          <w:b/>
          <w:color w:val="auto"/>
          <w:sz w:val="28"/>
          <w:szCs w:val="28"/>
          <w:highlight w:val="none"/>
        </w:rPr>
        <w:t>条</w:t>
      </w:r>
      <w:r>
        <w:rPr>
          <w:rFonts w:hint="eastAsia" w:ascii="宋体" w:hAnsi="宋体" w:eastAsia="宋体" w:cs="宋体"/>
          <w:color w:val="auto"/>
          <w:sz w:val="28"/>
          <w:szCs w:val="28"/>
          <w:highlight w:val="none"/>
        </w:rPr>
        <w:t> 其他约定：</w:t>
      </w:r>
      <w:r>
        <w:rPr>
          <w:rFonts w:hint="eastAsia" w:ascii="宋体" w:hAnsi="宋体" w:eastAsia="宋体" w:cs="宋体"/>
          <w:color w:val="auto"/>
          <w:sz w:val="28"/>
          <w:szCs w:val="28"/>
          <w:highlight w:val="none"/>
          <w:u w:val="single"/>
        </w:rPr>
        <w:t>无</w:t>
      </w:r>
    </w:p>
    <w:p w14:paraId="1BA1CC0E">
      <w:pPr>
        <w:pageBreakBefore w:val="0"/>
        <w:kinsoku/>
        <w:overflowPunct/>
        <w:bidi w:val="0"/>
        <w:spacing w:line="6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第十</w:t>
      </w:r>
      <w:r>
        <w:rPr>
          <w:rFonts w:hint="eastAsia" w:ascii="宋体" w:hAnsi="宋体" w:eastAsia="宋体" w:cs="宋体"/>
          <w:b/>
          <w:color w:val="auto"/>
          <w:sz w:val="28"/>
          <w:szCs w:val="28"/>
          <w:highlight w:val="none"/>
          <w:lang w:eastAsia="zh-CN"/>
        </w:rPr>
        <w:t>四</w:t>
      </w:r>
      <w:r>
        <w:rPr>
          <w:rFonts w:hint="eastAsia" w:ascii="宋体" w:hAnsi="宋体" w:eastAsia="宋体" w:cs="宋体"/>
          <w:b/>
          <w:color w:val="auto"/>
          <w:sz w:val="28"/>
          <w:szCs w:val="28"/>
          <w:highlight w:val="none"/>
        </w:rPr>
        <w:t>条</w:t>
      </w:r>
      <w:r>
        <w:rPr>
          <w:rFonts w:hint="eastAsia" w:ascii="宋体" w:hAnsi="宋体" w:eastAsia="宋体" w:cs="宋体"/>
          <w:color w:val="auto"/>
          <w:sz w:val="28"/>
          <w:szCs w:val="28"/>
          <w:highlight w:val="none"/>
        </w:rPr>
        <w:t> 本合同执行过程中的未尽事宜，双方应本着实事求是友好协商的态度加以解决。双方协商一致的，签订补充协议。补充协议与本合同具有同等效力。</w:t>
      </w:r>
    </w:p>
    <w:p w14:paraId="6F15479E">
      <w:pPr>
        <w:pageBreakBefore w:val="0"/>
        <w:kinsoku/>
        <w:overflowPunct/>
        <w:bidi w:val="0"/>
        <w:spacing w:line="6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第十</w:t>
      </w:r>
      <w:r>
        <w:rPr>
          <w:rFonts w:hint="eastAsia" w:ascii="宋体" w:hAnsi="宋体" w:eastAsia="宋体" w:cs="宋体"/>
          <w:b/>
          <w:color w:val="auto"/>
          <w:sz w:val="28"/>
          <w:szCs w:val="28"/>
          <w:highlight w:val="none"/>
          <w:lang w:eastAsia="zh-CN"/>
        </w:rPr>
        <w:t>五</w:t>
      </w:r>
      <w:r>
        <w:rPr>
          <w:rFonts w:hint="eastAsia" w:ascii="宋体" w:hAnsi="宋体" w:eastAsia="宋体" w:cs="宋体"/>
          <w:b/>
          <w:color w:val="auto"/>
          <w:sz w:val="28"/>
          <w:szCs w:val="28"/>
          <w:highlight w:val="none"/>
        </w:rPr>
        <w:t>条</w:t>
      </w:r>
      <w:r>
        <w:rPr>
          <w:rFonts w:hint="eastAsia" w:ascii="宋体" w:hAnsi="宋体" w:eastAsia="宋体" w:cs="宋体"/>
          <w:color w:val="auto"/>
          <w:sz w:val="28"/>
          <w:szCs w:val="28"/>
          <w:highlight w:val="none"/>
        </w:rPr>
        <w:t> 因本合同发生争议，由双方当事人协商解决或由双方主管部门调解，协商或调解不成的，</w:t>
      </w:r>
      <w:r>
        <w:rPr>
          <w:rFonts w:hint="eastAsia" w:ascii="宋体" w:hAnsi="宋体" w:eastAsia="宋体" w:cs="宋体"/>
          <w:color w:val="auto"/>
          <w:sz w:val="28"/>
          <w:szCs w:val="28"/>
          <w:highlight w:val="none"/>
          <w:lang w:val="en-US" w:eastAsia="zh-CN"/>
        </w:rPr>
        <w:t>一方</w:t>
      </w:r>
      <w:r>
        <w:rPr>
          <w:rFonts w:hint="eastAsia" w:ascii="宋体" w:hAnsi="宋体" w:eastAsia="宋体" w:cs="宋体"/>
          <w:color w:val="auto"/>
          <w:sz w:val="28"/>
          <w:szCs w:val="28"/>
          <w:highlight w:val="none"/>
        </w:rPr>
        <w:t>可向</w:t>
      </w:r>
      <w:r>
        <w:rPr>
          <w:rFonts w:hint="eastAsia" w:ascii="宋体" w:hAnsi="宋体" w:eastAsia="宋体" w:cs="宋体"/>
          <w:color w:val="auto"/>
          <w:sz w:val="28"/>
          <w:szCs w:val="28"/>
          <w:highlight w:val="none"/>
          <w:lang w:val="en-US" w:eastAsia="zh-CN"/>
        </w:rPr>
        <w:t>甲方所在地</w:t>
      </w:r>
      <w:r>
        <w:rPr>
          <w:rFonts w:hint="eastAsia" w:ascii="宋体" w:hAnsi="宋体" w:eastAsia="宋体" w:cs="宋体"/>
          <w:color w:val="auto"/>
          <w:sz w:val="28"/>
          <w:szCs w:val="28"/>
          <w:highlight w:val="none"/>
        </w:rPr>
        <w:t>人民法院起诉</w:t>
      </w:r>
      <w:r>
        <w:rPr>
          <w:rFonts w:hint="eastAsia" w:ascii="宋体" w:hAnsi="宋体" w:eastAsia="宋体" w:cs="宋体"/>
          <w:color w:val="auto"/>
          <w:sz w:val="28"/>
          <w:szCs w:val="28"/>
          <w:highlight w:val="none"/>
          <w:lang w:eastAsia="zh-CN"/>
        </w:rPr>
        <w:t>。</w:t>
      </w:r>
    </w:p>
    <w:p w14:paraId="18964C5C">
      <w:pPr>
        <w:pageBreakBefore w:val="0"/>
        <w:kinsoku/>
        <w:overflowPunct/>
        <w:bidi w:val="0"/>
        <w:spacing w:line="6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第十</w:t>
      </w:r>
      <w:r>
        <w:rPr>
          <w:rFonts w:hint="eastAsia" w:ascii="宋体" w:hAnsi="宋体" w:eastAsia="宋体" w:cs="宋体"/>
          <w:b/>
          <w:color w:val="auto"/>
          <w:sz w:val="28"/>
          <w:szCs w:val="28"/>
          <w:highlight w:val="none"/>
          <w:lang w:eastAsia="zh-CN"/>
        </w:rPr>
        <w:t>六</w:t>
      </w:r>
      <w:r>
        <w:rPr>
          <w:rFonts w:hint="eastAsia" w:ascii="宋体" w:hAnsi="宋体" w:eastAsia="宋体" w:cs="宋体"/>
          <w:b/>
          <w:color w:val="auto"/>
          <w:sz w:val="28"/>
          <w:szCs w:val="28"/>
          <w:highlight w:val="none"/>
        </w:rPr>
        <w:t>条</w:t>
      </w:r>
      <w:r>
        <w:rPr>
          <w:rFonts w:hint="eastAsia" w:ascii="宋体" w:hAnsi="宋体" w:eastAsia="宋体" w:cs="宋体"/>
          <w:color w:val="auto"/>
          <w:sz w:val="28"/>
          <w:szCs w:val="28"/>
          <w:highlight w:val="none"/>
        </w:rPr>
        <w:t> 附则</w:t>
      </w:r>
    </w:p>
    <w:p w14:paraId="6FCA6A71">
      <w:pPr>
        <w:pageBreakBefore w:val="0"/>
        <w:kinsoku/>
        <w:overflowPunct/>
        <w:bidi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1．本合同由双方代表签字，加盖双方公章或合同专用章即生效。全部成果交接完毕和测绘费结算完成后，本合同终止。</w:t>
      </w:r>
    </w:p>
    <w:p w14:paraId="4728AB4B">
      <w:pPr>
        <w:pageBreakBefore w:val="0"/>
        <w:kinsoku/>
        <w:overflowPunct/>
        <w:bidi w:val="0"/>
        <w:spacing w:line="6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2．本合同一式</w:t>
      </w:r>
      <w:r>
        <w:rPr>
          <w:rFonts w:hint="eastAsia" w:ascii="宋体" w:hAnsi="宋体" w:eastAsia="宋体" w:cs="宋体"/>
          <w:color w:val="auto"/>
          <w:sz w:val="28"/>
          <w:szCs w:val="28"/>
          <w:highlight w:val="none"/>
          <w:u w:val="single"/>
        </w:rPr>
        <w:t> 肆 </w:t>
      </w:r>
      <w:r>
        <w:rPr>
          <w:rFonts w:hint="eastAsia" w:ascii="宋体" w:hAnsi="宋体" w:eastAsia="宋体" w:cs="宋体"/>
          <w:color w:val="auto"/>
          <w:sz w:val="28"/>
          <w:szCs w:val="28"/>
          <w:highlight w:val="none"/>
        </w:rPr>
        <w:t>份，甲方</w:t>
      </w:r>
      <w:r>
        <w:rPr>
          <w:rFonts w:hint="eastAsia" w:ascii="宋体" w:hAnsi="宋体" w:eastAsia="宋体" w:cs="宋体"/>
          <w:color w:val="auto"/>
          <w:sz w:val="28"/>
          <w:szCs w:val="28"/>
          <w:highlight w:val="none"/>
          <w:u w:val="single"/>
        </w:rPr>
        <w:t> 贰 </w:t>
      </w:r>
      <w:r>
        <w:rPr>
          <w:rFonts w:hint="eastAsia" w:ascii="宋体" w:hAnsi="宋体" w:eastAsia="宋体" w:cs="宋体"/>
          <w:color w:val="auto"/>
          <w:sz w:val="28"/>
          <w:szCs w:val="28"/>
          <w:highlight w:val="none"/>
        </w:rPr>
        <w:t>份，乙方</w:t>
      </w:r>
      <w:r>
        <w:rPr>
          <w:rFonts w:hint="eastAsia" w:ascii="宋体" w:hAnsi="宋体" w:eastAsia="宋体" w:cs="宋体"/>
          <w:color w:val="auto"/>
          <w:sz w:val="28"/>
          <w:szCs w:val="28"/>
          <w:highlight w:val="none"/>
          <w:u w:val="single"/>
        </w:rPr>
        <w:t> 贰 </w:t>
      </w:r>
      <w:r>
        <w:rPr>
          <w:rFonts w:hint="eastAsia" w:ascii="宋体" w:hAnsi="宋体" w:eastAsia="宋体" w:cs="宋体"/>
          <w:color w:val="auto"/>
          <w:sz w:val="28"/>
          <w:szCs w:val="28"/>
          <w:highlight w:val="none"/>
        </w:rPr>
        <w:t>份。</w:t>
      </w:r>
    </w:p>
    <w:tbl>
      <w:tblPr>
        <w:tblStyle w:val="11"/>
        <w:tblpPr w:leftFromText="180" w:rightFromText="180" w:vertAnchor="text" w:horzAnchor="page" w:tblpX="1391" w:tblpY="300"/>
        <w:tblOverlap w:val="never"/>
        <w:tblW w:w="9199" w:type="dxa"/>
        <w:tblInd w:w="0" w:type="dxa"/>
        <w:tblLayout w:type="fixed"/>
        <w:tblCellMar>
          <w:top w:w="0" w:type="dxa"/>
          <w:left w:w="108" w:type="dxa"/>
          <w:bottom w:w="0" w:type="dxa"/>
          <w:right w:w="108" w:type="dxa"/>
        </w:tblCellMar>
      </w:tblPr>
      <w:tblGrid>
        <w:gridCol w:w="4769"/>
        <w:gridCol w:w="4430"/>
      </w:tblGrid>
      <w:tr w14:paraId="316572FE">
        <w:tblPrEx>
          <w:tblCellMar>
            <w:top w:w="0" w:type="dxa"/>
            <w:left w:w="108" w:type="dxa"/>
            <w:bottom w:w="0" w:type="dxa"/>
            <w:right w:w="108" w:type="dxa"/>
          </w:tblCellMar>
        </w:tblPrEx>
        <w:trPr>
          <w:trHeight w:val="1171" w:hRule="atLeast"/>
        </w:trPr>
        <w:tc>
          <w:tcPr>
            <w:tcW w:w="4769" w:type="dxa"/>
            <w:tcBorders>
              <w:top w:val="single" w:color="auto" w:sz="4" w:space="0"/>
              <w:left w:val="single" w:color="auto" w:sz="4" w:space="0"/>
              <w:bottom w:val="single" w:color="auto" w:sz="4" w:space="0"/>
              <w:right w:val="single" w:color="auto" w:sz="4" w:space="0"/>
            </w:tcBorders>
            <w:vAlign w:val="center"/>
          </w:tcPr>
          <w:p w14:paraId="4EBA440E">
            <w:pPr>
              <w:pStyle w:val="3"/>
              <w:pageBreakBefore w:val="0"/>
              <w:kinsoku/>
              <w:wordWrap/>
              <w:overflowPunct/>
              <w:topLinePunct w:val="0"/>
              <w:bidi w:val="0"/>
              <w:snapToGrid/>
              <w:spacing w:line="600" w:lineRule="exact"/>
              <w:textAlignment w:val="auto"/>
              <w:rPr>
                <w:rFonts w:hint="eastAsia" w:ascii="宋体" w:hAnsi="宋体" w:eastAsia="宋体" w:cs="宋体"/>
                <w:color w:val="auto"/>
                <w:sz w:val="28"/>
                <w:szCs w:val="28"/>
                <w:highlight w:val="none"/>
              </w:rPr>
            </w:pPr>
            <w:r>
              <w:rPr>
                <w:rFonts w:hint="eastAsia" w:ascii="宋体" w:hAnsi="宋体" w:eastAsia="宋体" w:cs="宋体"/>
                <w:b w:val="0"/>
                <w:bCs/>
                <w:color w:val="auto"/>
                <w:sz w:val="28"/>
                <w:szCs w:val="28"/>
                <w:highlight w:val="none"/>
              </w:rPr>
              <w:t>甲方(盖章)：</w:t>
            </w:r>
          </w:p>
        </w:tc>
        <w:tc>
          <w:tcPr>
            <w:tcW w:w="4430" w:type="dxa"/>
            <w:tcBorders>
              <w:top w:val="single" w:color="auto" w:sz="4" w:space="0"/>
              <w:left w:val="single" w:color="auto" w:sz="4" w:space="0"/>
              <w:bottom w:val="single" w:color="auto" w:sz="4" w:space="0"/>
              <w:right w:val="single" w:color="auto" w:sz="4" w:space="0"/>
            </w:tcBorders>
            <w:vAlign w:val="center"/>
          </w:tcPr>
          <w:p w14:paraId="46D892A1">
            <w:pPr>
              <w:pageBreakBefore w:val="0"/>
              <w:widowControl/>
              <w:kinsoku/>
              <w:wordWrap/>
              <w:overflowPunct/>
              <w:topLinePunct w:val="0"/>
              <w:bidi w:val="0"/>
              <w:snapToGrid/>
              <w:spacing w:line="600" w:lineRule="exact"/>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 xml:space="preserve">乙方(盖章)： </w:t>
            </w:r>
          </w:p>
        </w:tc>
      </w:tr>
      <w:tr w14:paraId="235A67C7">
        <w:tblPrEx>
          <w:tblCellMar>
            <w:top w:w="0" w:type="dxa"/>
            <w:left w:w="108" w:type="dxa"/>
            <w:bottom w:w="0" w:type="dxa"/>
            <w:right w:w="108" w:type="dxa"/>
          </w:tblCellMar>
        </w:tblPrEx>
        <w:trPr>
          <w:trHeight w:val="1214" w:hRule="atLeast"/>
        </w:trPr>
        <w:tc>
          <w:tcPr>
            <w:tcW w:w="4769" w:type="dxa"/>
            <w:tcBorders>
              <w:top w:val="single" w:color="auto" w:sz="4" w:space="0"/>
              <w:left w:val="single" w:color="auto" w:sz="4" w:space="0"/>
              <w:bottom w:val="single" w:color="auto" w:sz="4" w:space="0"/>
              <w:right w:val="single" w:color="auto" w:sz="4" w:space="0"/>
            </w:tcBorders>
            <w:vAlign w:val="center"/>
          </w:tcPr>
          <w:p w14:paraId="4A420820">
            <w:pPr>
              <w:pageBreakBefore w:val="0"/>
              <w:widowControl/>
              <w:kinsoku/>
              <w:wordWrap/>
              <w:overflowPunct/>
              <w:topLinePunct w:val="0"/>
              <w:bidi w:val="0"/>
              <w:snapToGrid/>
              <w:spacing w:line="6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p w14:paraId="4F1B96C2">
            <w:pPr>
              <w:pageBreakBefore w:val="0"/>
              <w:widowControl/>
              <w:kinsoku/>
              <w:wordWrap/>
              <w:overflowPunct/>
              <w:topLinePunct w:val="0"/>
              <w:bidi w:val="0"/>
              <w:snapToGrid/>
              <w:spacing w:line="6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(签字或盖章)</w:t>
            </w:r>
          </w:p>
        </w:tc>
        <w:tc>
          <w:tcPr>
            <w:tcW w:w="4430" w:type="dxa"/>
            <w:tcBorders>
              <w:top w:val="single" w:color="auto" w:sz="4" w:space="0"/>
              <w:left w:val="single" w:color="auto" w:sz="4" w:space="0"/>
              <w:bottom w:val="single" w:color="auto" w:sz="4" w:space="0"/>
              <w:right w:val="single" w:color="auto" w:sz="4" w:space="0"/>
            </w:tcBorders>
            <w:vAlign w:val="center"/>
          </w:tcPr>
          <w:p w14:paraId="71E44C04">
            <w:pPr>
              <w:pageBreakBefore w:val="0"/>
              <w:widowControl/>
              <w:kinsoku/>
              <w:wordWrap/>
              <w:overflowPunct/>
              <w:topLinePunct w:val="0"/>
              <w:bidi w:val="0"/>
              <w:snapToGrid/>
              <w:spacing w:line="6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p w14:paraId="7D6E7448">
            <w:pPr>
              <w:pageBreakBefore w:val="0"/>
              <w:widowControl/>
              <w:kinsoku/>
              <w:wordWrap/>
              <w:overflowPunct/>
              <w:topLinePunct w:val="0"/>
              <w:bidi w:val="0"/>
              <w:snapToGrid/>
              <w:spacing w:line="6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(签字或盖章)</w:t>
            </w:r>
          </w:p>
        </w:tc>
      </w:tr>
      <w:tr w14:paraId="69EFECFE">
        <w:tblPrEx>
          <w:tblCellMar>
            <w:top w:w="0" w:type="dxa"/>
            <w:left w:w="108" w:type="dxa"/>
            <w:bottom w:w="0" w:type="dxa"/>
            <w:right w:w="108" w:type="dxa"/>
          </w:tblCellMar>
        </w:tblPrEx>
        <w:trPr>
          <w:trHeight w:val="616" w:hRule="atLeast"/>
        </w:trPr>
        <w:tc>
          <w:tcPr>
            <w:tcW w:w="4769" w:type="dxa"/>
            <w:tcBorders>
              <w:top w:val="single" w:color="auto" w:sz="4" w:space="0"/>
              <w:left w:val="single" w:color="auto" w:sz="4" w:space="0"/>
              <w:bottom w:val="single" w:color="auto" w:sz="4" w:space="0"/>
              <w:right w:val="single" w:color="auto" w:sz="4" w:space="0"/>
            </w:tcBorders>
            <w:vAlign w:val="center"/>
          </w:tcPr>
          <w:p w14:paraId="6A21C753">
            <w:pPr>
              <w:pageBreakBefore w:val="0"/>
              <w:widowControl/>
              <w:kinsoku/>
              <w:wordWrap/>
              <w:overflowPunct/>
              <w:topLinePunct w:val="0"/>
              <w:bidi w:val="0"/>
              <w:snapToGrid/>
              <w:spacing w:line="6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 办 人：</w:t>
            </w:r>
          </w:p>
        </w:tc>
        <w:tc>
          <w:tcPr>
            <w:tcW w:w="4430" w:type="dxa"/>
            <w:tcBorders>
              <w:top w:val="single" w:color="auto" w:sz="4" w:space="0"/>
              <w:left w:val="single" w:color="auto" w:sz="4" w:space="0"/>
              <w:bottom w:val="single" w:color="auto" w:sz="4" w:space="0"/>
              <w:right w:val="single" w:color="auto" w:sz="4" w:space="0"/>
            </w:tcBorders>
            <w:vAlign w:val="center"/>
          </w:tcPr>
          <w:p w14:paraId="509CC946">
            <w:pPr>
              <w:pageBreakBefore w:val="0"/>
              <w:widowControl/>
              <w:kinsoku/>
              <w:wordWrap/>
              <w:overflowPunct/>
              <w:topLinePunct w:val="0"/>
              <w:bidi w:val="0"/>
              <w:snapToGrid/>
              <w:spacing w:line="600" w:lineRule="exact"/>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 xml:space="preserve">经 办 人： </w:t>
            </w:r>
          </w:p>
        </w:tc>
      </w:tr>
      <w:tr w14:paraId="7F096C78">
        <w:tblPrEx>
          <w:tblCellMar>
            <w:top w:w="0" w:type="dxa"/>
            <w:left w:w="108" w:type="dxa"/>
            <w:bottom w:w="0" w:type="dxa"/>
            <w:right w:w="108" w:type="dxa"/>
          </w:tblCellMar>
        </w:tblPrEx>
        <w:trPr>
          <w:trHeight w:val="616" w:hRule="atLeast"/>
        </w:trPr>
        <w:tc>
          <w:tcPr>
            <w:tcW w:w="4769" w:type="dxa"/>
            <w:tcBorders>
              <w:top w:val="single" w:color="auto" w:sz="4" w:space="0"/>
              <w:left w:val="single" w:color="auto" w:sz="4" w:space="0"/>
              <w:bottom w:val="single" w:color="auto" w:sz="4" w:space="0"/>
              <w:right w:val="single" w:color="auto" w:sz="4" w:space="0"/>
            </w:tcBorders>
            <w:vAlign w:val="center"/>
          </w:tcPr>
          <w:p w14:paraId="5E5C18B6">
            <w:pPr>
              <w:pageBreakBefore w:val="0"/>
              <w:widowControl/>
              <w:kinsoku/>
              <w:wordWrap/>
              <w:overflowPunct/>
              <w:topLinePunct w:val="0"/>
              <w:bidi w:val="0"/>
              <w:snapToGrid/>
              <w:spacing w:line="600" w:lineRule="exact"/>
              <w:ind w:left="960" w:hanging="1120" w:hangingChars="4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手机号码：</w:t>
            </w:r>
          </w:p>
        </w:tc>
        <w:tc>
          <w:tcPr>
            <w:tcW w:w="4430" w:type="dxa"/>
            <w:tcBorders>
              <w:top w:val="single" w:color="auto" w:sz="4" w:space="0"/>
              <w:left w:val="single" w:color="auto" w:sz="4" w:space="0"/>
              <w:bottom w:val="single" w:color="auto" w:sz="4" w:space="0"/>
              <w:right w:val="single" w:color="auto" w:sz="4" w:space="0"/>
            </w:tcBorders>
            <w:vAlign w:val="center"/>
          </w:tcPr>
          <w:p w14:paraId="349B573B">
            <w:pPr>
              <w:pageBreakBefore w:val="0"/>
              <w:widowControl/>
              <w:kinsoku/>
              <w:wordWrap/>
              <w:overflowPunct/>
              <w:topLinePunct w:val="0"/>
              <w:bidi w:val="0"/>
              <w:snapToGrid/>
              <w:spacing w:line="6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手机号码：</w:t>
            </w:r>
          </w:p>
        </w:tc>
      </w:tr>
      <w:tr w14:paraId="4DE478F3">
        <w:tblPrEx>
          <w:tblCellMar>
            <w:top w:w="0" w:type="dxa"/>
            <w:left w:w="108" w:type="dxa"/>
            <w:bottom w:w="0" w:type="dxa"/>
            <w:right w:w="108" w:type="dxa"/>
          </w:tblCellMar>
        </w:tblPrEx>
        <w:trPr>
          <w:trHeight w:val="616" w:hRule="atLeast"/>
        </w:trPr>
        <w:tc>
          <w:tcPr>
            <w:tcW w:w="4769" w:type="dxa"/>
            <w:tcBorders>
              <w:top w:val="single" w:color="auto" w:sz="4" w:space="0"/>
              <w:left w:val="single" w:color="auto" w:sz="4" w:space="0"/>
              <w:bottom w:val="single" w:color="auto" w:sz="4" w:space="0"/>
              <w:right w:val="single" w:color="auto" w:sz="4" w:space="0"/>
            </w:tcBorders>
            <w:vAlign w:val="center"/>
          </w:tcPr>
          <w:p w14:paraId="331419DA">
            <w:pPr>
              <w:pageBreakBefore w:val="0"/>
              <w:widowControl/>
              <w:kinsoku/>
              <w:wordWrap/>
              <w:overflowPunct/>
              <w:topLinePunct w:val="0"/>
              <w:bidi w:val="0"/>
              <w:snapToGrid/>
              <w:spacing w:line="6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p>
        </w:tc>
        <w:tc>
          <w:tcPr>
            <w:tcW w:w="4430" w:type="dxa"/>
            <w:tcBorders>
              <w:top w:val="single" w:color="auto" w:sz="4" w:space="0"/>
              <w:left w:val="single" w:color="auto" w:sz="4" w:space="0"/>
              <w:bottom w:val="single" w:color="auto" w:sz="4" w:space="0"/>
              <w:right w:val="single" w:color="auto" w:sz="4" w:space="0"/>
            </w:tcBorders>
            <w:vAlign w:val="center"/>
          </w:tcPr>
          <w:p w14:paraId="301B88BC">
            <w:pPr>
              <w:pageBreakBefore w:val="0"/>
              <w:widowControl/>
              <w:kinsoku/>
              <w:wordWrap/>
              <w:overflowPunct/>
              <w:topLinePunct w:val="0"/>
              <w:bidi w:val="0"/>
              <w:snapToGrid/>
              <w:spacing w:line="6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p>
        </w:tc>
      </w:tr>
      <w:tr w14:paraId="29BC10B3">
        <w:tblPrEx>
          <w:tblCellMar>
            <w:top w:w="0" w:type="dxa"/>
            <w:left w:w="108" w:type="dxa"/>
            <w:bottom w:w="0" w:type="dxa"/>
            <w:right w:w="108" w:type="dxa"/>
          </w:tblCellMar>
        </w:tblPrEx>
        <w:trPr>
          <w:trHeight w:val="616" w:hRule="atLeast"/>
        </w:trPr>
        <w:tc>
          <w:tcPr>
            <w:tcW w:w="4769" w:type="dxa"/>
            <w:tcBorders>
              <w:top w:val="single" w:color="auto" w:sz="4" w:space="0"/>
              <w:left w:val="single" w:color="auto" w:sz="4" w:space="0"/>
              <w:bottom w:val="single" w:color="auto" w:sz="4" w:space="0"/>
              <w:right w:val="single" w:color="auto" w:sz="4" w:space="0"/>
            </w:tcBorders>
            <w:vAlign w:val="center"/>
          </w:tcPr>
          <w:p w14:paraId="6B2A6DA3">
            <w:pPr>
              <w:pageBreakBefore w:val="0"/>
              <w:widowControl/>
              <w:kinsoku/>
              <w:wordWrap/>
              <w:overflowPunct/>
              <w:topLinePunct w:val="0"/>
              <w:bidi w:val="0"/>
              <w:snapToGrid/>
              <w:spacing w:line="600" w:lineRule="exact"/>
              <w:ind w:left="960" w:hanging="1120" w:hangingChars="4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p>
        </w:tc>
        <w:tc>
          <w:tcPr>
            <w:tcW w:w="4430" w:type="dxa"/>
            <w:tcBorders>
              <w:top w:val="single" w:color="auto" w:sz="4" w:space="0"/>
              <w:left w:val="single" w:color="auto" w:sz="4" w:space="0"/>
              <w:bottom w:val="single" w:color="auto" w:sz="4" w:space="0"/>
              <w:right w:val="single" w:color="auto" w:sz="4" w:space="0"/>
            </w:tcBorders>
            <w:vAlign w:val="center"/>
          </w:tcPr>
          <w:p w14:paraId="23BF98E7">
            <w:pPr>
              <w:pageBreakBefore w:val="0"/>
              <w:widowControl/>
              <w:kinsoku/>
              <w:wordWrap/>
              <w:overflowPunct/>
              <w:topLinePunct w:val="0"/>
              <w:bidi w:val="0"/>
              <w:snapToGrid/>
              <w:spacing w:line="600" w:lineRule="exact"/>
              <w:ind w:left="960" w:hanging="1120" w:hangingChars="4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p>
        </w:tc>
      </w:tr>
      <w:tr w14:paraId="7B0BDD2B">
        <w:tblPrEx>
          <w:tblCellMar>
            <w:top w:w="0" w:type="dxa"/>
            <w:left w:w="108" w:type="dxa"/>
            <w:bottom w:w="0" w:type="dxa"/>
            <w:right w:w="108" w:type="dxa"/>
          </w:tblCellMar>
        </w:tblPrEx>
        <w:trPr>
          <w:trHeight w:val="616" w:hRule="atLeast"/>
        </w:trPr>
        <w:tc>
          <w:tcPr>
            <w:tcW w:w="4769" w:type="dxa"/>
            <w:tcBorders>
              <w:top w:val="single" w:color="auto" w:sz="4" w:space="0"/>
              <w:left w:val="single" w:color="auto" w:sz="4" w:space="0"/>
              <w:bottom w:val="single" w:color="auto" w:sz="4" w:space="0"/>
              <w:right w:val="single" w:color="auto" w:sz="4" w:space="0"/>
            </w:tcBorders>
            <w:vAlign w:val="center"/>
          </w:tcPr>
          <w:p w14:paraId="64BF5FAD">
            <w:pPr>
              <w:pageBreakBefore w:val="0"/>
              <w:kinsoku/>
              <w:wordWrap/>
              <w:overflowPunct/>
              <w:topLinePunct w:val="0"/>
              <w:bidi w:val="0"/>
              <w:snapToGrid/>
              <w:spacing w:line="6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开户名称：</w:t>
            </w:r>
          </w:p>
        </w:tc>
        <w:tc>
          <w:tcPr>
            <w:tcW w:w="4430" w:type="dxa"/>
            <w:tcBorders>
              <w:top w:val="single" w:color="auto" w:sz="4" w:space="0"/>
              <w:left w:val="single" w:color="auto" w:sz="4" w:space="0"/>
              <w:bottom w:val="single" w:color="auto" w:sz="4" w:space="0"/>
              <w:right w:val="single" w:color="auto" w:sz="4" w:space="0"/>
            </w:tcBorders>
            <w:vAlign w:val="center"/>
          </w:tcPr>
          <w:p w14:paraId="6BAB01B1">
            <w:pPr>
              <w:pageBreakBefore w:val="0"/>
              <w:widowControl/>
              <w:kinsoku/>
              <w:wordWrap/>
              <w:overflowPunct/>
              <w:topLinePunct w:val="0"/>
              <w:bidi w:val="0"/>
              <w:snapToGrid/>
              <w:spacing w:line="600" w:lineRule="exact"/>
              <w:ind w:left="1200" w:hanging="1400" w:hangingChars="5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开户名称：</w:t>
            </w:r>
          </w:p>
        </w:tc>
      </w:tr>
      <w:tr w14:paraId="379423E5">
        <w:tblPrEx>
          <w:tblCellMar>
            <w:top w:w="0" w:type="dxa"/>
            <w:left w:w="108" w:type="dxa"/>
            <w:bottom w:w="0" w:type="dxa"/>
            <w:right w:w="108" w:type="dxa"/>
          </w:tblCellMar>
        </w:tblPrEx>
        <w:trPr>
          <w:trHeight w:val="616" w:hRule="atLeast"/>
        </w:trPr>
        <w:tc>
          <w:tcPr>
            <w:tcW w:w="4769" w:type="dxa"/>
            <w:tcBorders>
              <w:top w:val="single" w:color="auto" w:sz="4" w:space="0"/>
              <w:left w:val="single" w:color="auto" w:sz="4" w:space="0"/>
              <w:bottom w:val="single" w:color="auto" w:sz="4" w:space="0"/>
              <w:right w:val="single" w:color="auto" w:sz="4" w:space="0"/>
            </w:tcBorders>
            <w:vAlign w:val="center"/>
          </w:tcPr>
          <w:p w14:paraId="7E3DCC3C">
            <w:pPr>
              <w:pageBreakBefore w:val="0"/>
              <w:widowControl/>
              <w:kinsoku/>
              <w:wordWrap/>
              <w:overflowPunct/>
              <w:topLinePunct w:val="0"/>
              <w:bidi w:val="0"/>
              <w:snapToGrid/>
              <w:spacing w:line="6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w:t>
            </w:r>
          </w:p>
        </w:tc>
        <w:tc>
          <w:tcPr>
            <w:tcW w:w="4430" w:type="dxa"/>
            <w:tcBorders>
              <w:top w:val="single" w:color="auto" w:sz="4" w:space="0"/>
              <w:left w:val="single" w:color="auto" w:sz="4" w:space="0"/>
              <w:bottom w:val="single" w:color="auto" w:sz="4" w:space="0"/>
              <w:right w:val="single" w:color="auto" w:sz="4" w:space="0"/>
            </w:tcBorders>
            <w:vAlign w:val="center"/>
          </w:tcPr>
          <w:p w14:paraId="77F29A5B">
            <w:pPr>
              <w:pageBreakBefore w:val="0"/>
              <w:kinsoku/>
              <w:wordWrap/>
              <w:overflowPunct/>
              <w:topLinePunct w:val="0"/>
              <w:bidi w:val="0"/>
              <w:snapToGrid/>
              <w:spacing w:line="600" w:lineRule="exact"/>
              <w:ind w:right="-192"/>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开户银行： </w:t>
            </w:r>
          </w:p>
        </w:tc>
      </w:tr>
      <w:tr w14:paraId="20FF8641">
        <w:tblPrEx>
          <w:tblCellMar>
            <w:top w:w="0" w:type="dxa"/>
            <w:left w:w="108" w:type="dxa"/>
            <w:bottom w:w="0" w:type="dxa"/>
            <w:right w:w="108" w:type="dxa"/>
          </w:tblCellMar>
        </w:tblPrEx>
        <w:trPr>
          <w:trHeight w:val="616" w:hRule="atLeast"/>
        </w:trPr>
        <w:tc>
          <w:tcPr>
            <w:tcW w:w="4769" w:type="dxa"/>
            <w:tcBorders>
              <w:top w:val="single" w:color="auto" w:sz="4" w:space="0"/>
              <w:left w:val="single" w:color="auto" w:sz="4" w:space="0"/>
              <w:bottom w:val="single" w:color="auto" w:sz="4" w:space="0"/>
              <w:right w:val="single" w:color="auto" w:sz="4" w:space="0"/>
            </w:tcBorders>
            <w:vAlign w:val="center"/>
          </w:tcPr>
          <w:p w14:paraId="2716BAEF">
            <w:pPr>
              <w:pageBreakBefore w:val="0"/>
              <w:widowControl/>
              <w:kinsoku/>
              <w:wordWrap/>
              <w:overflowPunct/>
              <w:topLinePunct w:val="0"/>
              <w:bidi w:val="0"/>
              <w:snapToGrid/>
              <w:spacing w:line="600" w:lineRule="exact"/>
              <w:ind w:left="1200" w:hanging="1400" w:hangingChars="5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账    号：</w:t>
            </w:r>
          </w:p>
        </w:tc>
        <w:tc>
          <w:tcPr>
            <w:tcW w:w="4430" w:type="dxa"/>
            <w:tcBorders>
              <w:top w:val="single" w:color="auto" w:sz="4" w:space="0"/>
              <w:left w:val="single" w:color="auto" w:sz="4" w:space="0"/>
              <w:bottom w:val="single" w:color="auto" w:sz="4" w:space="0"/>
              <w:right w:val="single" w:color="auto" w:sz="4" w:space="0"/>
            </w:tcBorders>
            <w:vAlign w:val="center"/>
          </w:tcPr>
          <w:p w14:paraId="041E9551">
            <w:pPr>
              <w:pageBreakBefore w:val="0"/>
              <w:widowControl/>
              <w:kinsoku/>
              <w:wordWrap/>
              <w:overflowPunct/>
              <w:topLinePunct w:val="0"/>
              <w:bidi w:val="0"/>
              <w:snapToGrid/>
              <w:spacing w:line="600" w:lineRule="exact"/>
              <w:ind w:left="1200" w:hanging="1400" w:hangingChars="5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账    号：</w:t>
            </w:r>
          </w:p>
        </w:tc>
      </w:tr>
      <w:tr w14:paraId="6685130A">
        <w:tblPrEx>
          <w:tblCellMar>
            <w:top w:w="0" w:type="dxa"/>
            <w:left w:w="108" w:type="dxa"/>
            <w:bottom w:w="0" w:type="dxa"/>
            <w:right w:w="108" w:type="dxa"/>
          </w:tblCellMar>
        </w:tblPrEx>
        <w:trPr>
          <w:trHeight w:val="638" w:hRule="atLeast"/>
        </w:trPr>
        <w:tc>
          <w:tcPr>
            <w:tcW w:w="9199" w:type="dxa"/>
            <w:gridSpan w:val="2"/>
            <w:tcBorders>
              <w:top w:val="single" w:color="auto" w:sz="4" w:space="0"/>
              <w:left w:val="single" w:color="auto" w:sz="4" w:space="0"/>
              <w:bottom w:val="single" w:color="auto" w:sz="4" w:space="0"/>
              <w:right w:val="single" w:color="auto" w:sz="4" w:space="0"/>
            </w:tcBorders>
            <w:vAlign w:val="center"/>
          </w:tcPr>
          <w:p w14:paraId="1FE23F96">
            <w:pPr>
              <w:pageBreakBefore w:val="0"/>
              <w:widowControl/>
              <w:kinsoku/>
              <w:wordWrap/>
              <w:overflowPunct/>
              <w:topLinePunct w:val="0"/>
              <w:bidi w:val="0"/>
              <w:snapToGrid/>
              <w:spacing w:line="600" w:lineRule="exact"/>
              <w:ind w:firstLine="2520" w:firstLineChars="9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    期：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日</w:t>
            </w:r>
          </w:p>
        </w:tc>
      </w:tr>
    </w:tbl>
    <w:p w14:paraId="62FFC6DD">
      <w:pPr>
        <w:pageBreakBefore w:val="0"/>
        <w:kinsoku/>
        <w:overflowPunct/>
        <w:bidi w:val="0"/>
        <w:spacing w:line="6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p w14:paraId="1AE929D6">
      <w:pPr>
        <w:keepNext w:val="0"/>
        <w:keepLines w:val="0"/>
        <w:pageBreakBefore w:val="0"/>
        <w:widowControl w:val="0"/>
        <w:numPr>
          <w:ilvl w:val="0"/>
          <w:numId w:val="0"/>
        </w:numPr>
        <w:kinsoku/>
        <w:wordWrap/>
        <w:overflowPunct/>
        <w:topLinePunct w:val="0"/>
        <w:autoSpaceDE/>
        <w:autoSpaceDN/>
        <w:bidi w:val="0"/>
        <w:adjustRightInd/>
        <w:spacing w:line="600" w:lineRule="exact"/>
        <w:jc w:val="center"/>
        <w:textAlignment w:val="auto"/>
        <w:rPr>
          <w:rFonts w:hint="eastAsia" w:ascii="宋体" w:hAnsi="宋体" w:eastAsia="宋体" w:cs="宋体"/>
          <w:b/>
          <w:bCs/>
          <w:sz w:val="28"/>
          <w:szCs w:val="28"/>
          <w:lang w:eastAsia="zh-CN"/>
        </w:rPr>
      </w:pPr>
      <w:r>
        <w:rPr>
          <w:rFonts w:hint="eastAsia" w:ascii="宋体" w:hAnsi="宋体" w:eastAsia="宋体" w:cs="宋体"/>
          <w:sz w:val="28"/>
          <w:szCs w:val="28"/>
          <w:lang w:val="en-US" w:eastAsia="zh-CN"/>
        </w:rPr>
        <w:t xml:space="preserve">     </w:t>
      </w:r>
    </w:p>
    <w:p w14:paraId="01A72F43">
      <w:pPr>
        <w:keepNext w:val="0"/>
        <w:keepLines w:val="0"/>
        <w:pageBreakBefore w:val="0"/>
        <w:widowControl w:val="0"/>
        <w:numPr>
          <w:ilvl w:val="0"/>
          <w:numId w:val="0"/>
        </w:numPr>
        <w:kinsoku/>
        <w:wordWrap/>
        <w:overflowPunct/>
        <w:topLinePunct w:val="0"/>
        <w:autoSpaceDE/>
        <w:autoSpaceDN/>
        <w:bidi w:val="0"/>
        <w:adjustRightInd/>
        <w:spacing w:line="60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第二部分</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通用合同条款</w:t>
      </w:r>
    </w:p>
    <w:p w14:paraId="28623F41">
      <w:pPr>
        <w:pStyle w:val="7"/>
        <w:keepNext w:val="0"/>
        <w:keepLines w:val="0"/>
        <w:pageBreakBefore w:val="0"/>
        <w:widowControl w:val="0"/>
        <w:kinsoku/>
        <w:wordWrap/>
        <w:overflowPunct/>
        <w:topLinePunct w:val="0"/>
        <w:autoSpaceDE/>
        <w:autoSpaceDN/>
        <w:bidi w:val="0"/>
        <w:adjustRightInd/>
        <w:spacing w:line="600" w:lineRule="exact"/>
        <w:textAlignment w:val="auto"/>
        <w:rPr>
          <w:rFonts w:hint="eastAsia" w:ascii="宋体" w:hAnsi="宋体" w:eastAsia="宋体" w:cs="宋体"/>
          <w:sz w:val="28"/>
          <w:szCs w:val="28"/>
        </w:rPr>
      </w:pPr>
    </w:p>
    <w:p w14:paraId="2986F50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sz w:val="28"/>
          <w:szCs w:val="28"/>
        </w:rPr>
      </w:pPr>
      <w:bookmarkStart w:id="0" w:name="_Toc457826152"/>
      <w:r>
        <w:rPr>
          <w:rFonts w:hint="eastAsia" w:ascii="宋体" w:hAnsi="宋体" w:eastAsia="宋体" w:cs="宋体"/>
          <w:b/>
          <w:bCs/>
          <w:sz w:val="28"/>
          <w:szCs w:val="28"/>
        </w:rPr>
        <w:t>第1条 一般约定</w:t>
      </w:r>
      <w:bookmarkEnd w:id="0"/>
    </w:p>
    <w:p w14:paraId="2944A854">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1" w:name="_Toc406150424"/>
      <w:bookmarkStart w:id="2" w:name="_Toc457826153"/>
      <w:r>
        <w:rPr>
          <w:rFonts w:hint="eastAsia" w:ascii="宋体" w:hAnsi="宋体" w:eastAsia="宋体" w:cs="宋体"/>
          <w:b/>
          <w:bCs/>
          <w:sz w:val="28"/>
          <w:szCs w:val="28"/>
        </w:rPr>
        <w:t>1.1 词语定义</w:t>
      </w:r>
      <w:bookmarkEnd w:id="1"/>
      <w:bookmarkEnd w:id="2"/>
    </w:p>
    <w:p w14:paraId="2D29DB7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下列词语除专用合同条款另有约定外，应具有本条所赋予的含义。</w:t>
      </w:r>
    </w:p>
    <w:p w14:paraId="47CFB2A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1.1.1 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14:paraId="07D885C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1.1.2 合同协议书：指构成合同的由</w:t>
      </w:r>
      <w:r>
        <w:rPr>
          <w:rFonts w:hint="eastAsia" w:ascii="宋体" w:hAnsi="宋体" w:eastAsia="宋体" w:cs="宋体"/>
          <w:sz w:val="28"/>
          <w:szCs w:val="28"/>
          <w:lang w:eastAsia="zh-CN"/>
        </w:rPr>
        <w:t>甲方</w:t>
      </w:r>
      <w:r>
        <w:rPr>
          <w:rFonts w:hint="eastAsia" w:ascii="宋体" w:hAnsi="宋体" w:eastAsia="宋体" w:cs="宋体"/>
          <w:sz w:val="28"/>
          <w:szCs w:val="28"/>
        </w:rPr>
        <w:t>和</w:t>
      </w:r>
      <w:r>
        <w:rPr>
          <w:rFonts w:hint="eastAsia" w:ascii="宋体" w:hAnsi="宋体" w:eastAsia="宋体" w:cs="宋体"/>
          <w:sz w:val="28"/>
          <w:szCs w:val="28"/>
          <w:lang w:eastAsia="zh-CN"/>
        </w:rPr>
        <w:t>乙方</w:t>
      </w:r>
      <w:r>
        <w:rPr>
          <w:rFonts w:hint="eastAsia" w:ascii="宋体" w:hAnsi="宋体" w:eastAsia="宋体" w:cs="宋体"/>
          <w:sz w:val="28"/>
          <w:szCs w:val="28"/>
        </w:rPr>
        <w:t>共同签署的称为“合同协议书”的书面文件。</w:t>
      </w:r>
    </w:p>
    <w:p w14:paraId="1FA5412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1.1.3 通用合同条款：是根据法律、行政法规规定及建设工程</w:t>
      </w:r>
      <w:r>
        <w:rPr>
          <w:rFonts w:hint="eastAsia" w:ascii="宋体" w:hAnsi="宋体" w:eastAsia="宋体" w:cs="宋体"/>
          <w:sz w:val="28"/>
          <w:szCs w:val="28"/>
          <w:lang w:eastAsia="zh-CN"/>
        </w:rPr>
        <w:t>测绘</w:t>
      </w:r>
      <w:r>
        <w:rPr>
          <w:rFonts w:hint="eastAsia" w:ascii="宋体" w:hAnsi="宋体" w:eastAsia="宋体" w:cs="宋体"/>
          <w:sz w:val="28"/>
          <w:szCs w:val="28"/>
        </w:rPr>
        <w:t>的需要</w:t>
      </w:r>
      <w:r>
        <w:rPr>
          <w:rFonts w:hint="eastAsia" w:ascii="宋体" w:hAnsi="宋体" w:eastAsia="宋体" w:cs="宋体"/>
          <w:sz w:val="28"/>
          <w:szCs w:val="28"/>
          <w:lang w:eastAsia="zh-CN"/>
        </w:rPr>
        <w:t>制定适用</w:t>
      </w:r>
      <w:r>
        <w:rPr>
          <w:rFonts w:hint="eastAsia" w:ascii="宋体" w:hAnsi="宋体" w:eastAsia="宋体" w:cs="宋体"/>
          <w:sz w:val="28"/>
          <w:szCs w:val="28"/>
        </w:rPr>
        <w:t>通用于建设工程</w:t>
      </w:r>
      <w:r>
        <w:rPr>
          <w:rFonts w:hint="eastAsia" w:ascii="宋体" w:hAnsi="宋体" w:eastAsia="宋体" w:cs="宋体"/>
          <w:sz w:val="28"/>
          <w:szCs w:val="28"/>
          <w:lang w:eastAsia="zh-CN"/>
        </w:rPr>
        <w:t>测绘</w:t>
      </w:r>
      <w:r>
        <w:rPr>
          <w:rFonts w:hint="eastAsia" w:ascii="宋体" w:hAnsi="宋体" w:eastAsia="宋体" w:cs="宋体"/>
          <w:sz w:val="28"/>
          <w:szCs w:val="28"/>
        </w:rPr>
        <w:t>的合同条款。</w:t>
      </w:r>
    </w:p>
    <w:p w14:paraId="114047D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1.1.4 专用合同条款：是</w:t>
      </w:r>
      <w:r>
        <w:rPr>
          <w:rFonts w:hint="eastAsia" w:ascii="宋体" w:hAnsi="宋体" w:eastAsia="宋体" w:cs="宋体"/>
          <w:sz w:val="28"/>
          <w:szCs w:val="28"/>
          <w:lang w:eastAsia="zh-CN"/>
        </w:rPr>
        <w:t>甲方</w:t>
      </w:r>
      <w:r>
        <w:rPr>
          <w:rFonts w:hint="eastAsia" w:ascii="宋体" w:hAnsi="宋体" w:eastAsia="宋体" w:cs="宋体"/>
          <w:sz w:val="28"/>
          <w:szCs w:val="28"/>
        </w:rPr>
        <w:t>与</w:t>
      </w:r>
      <w:r>
        <w:rPr>
          <w:rFonts w:hint="eastAsia" w:ascii="宋体" w:hAnsi="宋体" w:eastAsia="宋体" w:cs="宋体"/>
          <w:sz w:val="28"/>
          <w:szCs w:val="28"/>
          <w:lang w:eastAsia="zh-CN"/>
        </w:rPr>
        <w:t>乙方</w:t>
      </w:r>
      <w:r>
        <w:rPr>
          <w:rFonts w:hint="eastAsia" w:ascii="宋体" w:hAnsi="宋体" w:eastAsia="宋体" w:cs="宋体"/>
          <w:sz w:val="28"/>
          <w:szCs w:val="28"/>
        </w:rPr>
        <w:t>根据法律、行政法规规定，结合具体工程实际，经协商达成一致意见的合同条款，是对通用合同条款的细化、完善、补充、修改或另行约定。</w:t>
      </w:r>
    </w:p>
    <w:p w14:paraId="08BA9E0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1.1.5</w:t>
      </w:r>
      <w:r>
        <w:rPr>
          <w:rFonts w:hint="eastAsia" w:ascii="宋体" w:hAnsi="宋体" w:eastAsia="宋体" w:cs="宋体"/>
          <w:sz w:val="28"/>
          <w:szCs w:val="28"/>
          <w:lang w:eastAsia="zh-CN"/>
        </w:rPr>
        <w:t>甲方</w:t>
      </w:r>
      <w:r>
        <w:rPr>
          <w:rFonts w:hint="eastAsia" w:ascii="宋体" w:hAnsi="宋体" w:eastAsia="宋体" w:cs="宋体"/>
          <w:sz w:val="28"/>
          <w:szCs w:val="28"/>
        </w:rPr>
        <w:t>：指与</w:t>
      </w:r>
      <w:r>
        <w:rPr>
          <w:rFonts w:hint="eastAsia" w:ascii="宋体" w:hAnsi="宋体" w:eastAsia="宋体" w:cs="宋体"/>
          <w:sz w:val="28"/>
          <w:szCs w:val="28"/>
          <w:lang w:eastAsia="zh-CN"/>
        </w:rPr>
        <w:t>测绘订</w:t>
      </w:r>
      <w:r>
        <w:rPr>
          <w:rFonts w:hint="eastAsia" w:ascii="宋体" w:hAnsi="宋体" w:eastAsia="宋体" w:cs="宋体"/>
          <w:sz w:val="28"/>
          <w:szCs w:val="28"/>
        </w:rPr>
        <w:t>签定合同协议书的当事人以及取得该当事人资格的合法继承人。</w:t>
      </w:r>
    </w:p>
    <w:p w14:paraId="76497C4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1.1.6 </w:t>
      </w:r>
      <w:r>
        <w:rPr>
          <w:rFonts w:hint="eastAsia" w:ascii="宋体" w:hAnsi="宋体" w:eastAsia="宋体" w:cs="宋体"/>
          <w:sz w:val="28"/>
          <w:szCs w:val="28"/>
          <w:lang w:eastAsia="zh-CN"/>
        </w:rPr>
        <w:t>乙方</w:t>
      </w:r>
      <w:r>
        <w:rPr>
          <w:rFonts w:hint="eastAsia" w:ascii="宋体" w:hAnsi="宋体" w:eastAsia="宋体" w:cs="宋体"/>
          <w:sz w:val="28"/>
          <w:szCs w:val="28"/>
        </w:rPr>
        <w:t>：指在合同协议书中约定，被</w:t>
      </w:r>
      <w:r>
        <w:rPr>
          <w:rFonts w:hint="eastAsia" w:ascii="宋体" w:hAnsi="宋体" w:eastAsia="宋体" w:cs="宋体"/>
          <w:sz w:val="28"/>
          <w:szCs w:val="28"/>
          <w:lang w:eastAsia="zh-CN"/>
        </w:rPr>
        <w:t>甲方</w:t>
      </w:r>
      <w:r>
        <w:rPr>
          <w:rFonts w:hint="eastAsia" w:ascii="宋体" w:hAnsi="宋体" w:eastAsia="宋体" w:cs="宋体"/>
          <w:sz w:val="28"/>
          <w:szCs w:val="28"/>
        </w:rPr>
        <w:t>接受的具有工程</w:t>
      </w:r>
      <w:r>
        <w:rPr>
          <w:rFonts w:hint="eastAsia" w:ascii="宋体" w:hAnsi="宋体" w:eastAsia="宋体" w:cs="宋体"/>
          <w:sz w:val="28"/>
          <w:szCs w:val="28"/>
          <w:lang w:eastAsia="zh-CN"/>
        </w:rPr>
        <w:t>测绘</w:t>
      </w:r>
      <w:r>
        <w:rPr>
          <w:rFonts w:hint="eastAsia" w:ascii="宋体" w:hAnsi="宋体" w:eastAsia="宋体" w:cs="宋体"/>
          <w:sz w:val="28"/>
          <w:szCs w:val="28"/>
        </w:rPr>
        <w:t>资质的当事人以及取得该当事人资格的合法继承人。</w:t>
      </w:r>
    </w:p>
    <w:p w14:paraId="67D1B4E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1.1.7 工程：指</w:t>
      </w:r>
      <w:r>
        <w:rPr>
          <w:rFonts w:hint="eastAsia" w:ascii="宋体" w:hAnsi="宋体" w:eastAsia="宋体" w:cs="宋体"/>
          <w:sz w:val="28"/>
          <w:szCs w:val="28"/>
          <w:lang w:eastAsia="zh-CN"/>
        </w:rPr>
        <w:t>甲方</w:t>
      </w:r>
      <w:r>
        <w:rPr>
          <w:rFonts w:hint="eastAsia" w:ascii="宋体" w:hAnsi="宋体" w:eastAsia="宋体" w:cs="宋体"/>
          <w:sz w:val="28"/>
          <w:szCs w:val="28"/>
        </w:rPr>
        <w:t>与</w:t>
      </w:r>
      <w:r>
        <w:rPr>
          <w:rFonts w:hint="eastAsia" w:ascii="宋体" w:hAnsi="宋体" w:eastAsia="宋体" w:cs="宋体"/>
          <w:sz w:val="28"/>
          <w:szCs w:val="28"/>
          <w:lang w:eastAsia="zh-CN"/>
        </w:rPr>
        <w:t>乙方</w:t>
      </w:r>
      <w:r>
        <w:rPr>
          <w:rFonts w:hint="eastAsia" w:ascii="宋体" w:hAnsi="宋体" w:eastAsia="宋体" w:cs="宋体"/>
          <w:sz w:val="28"/>
          <w:szCs w:val="28"/>
        </w:rPr>
        <w:t>在合同协议书中约定的</w:t>
      </w:r>
      <w:r>
        <w:rPr>
          <w:rFonts w:hint="eastAsia" w:ascii="宋体" w:hAnsi="宋体" w:eastAsia="宋体" w:cs="宋体"/>
          <w:sz w:val="28"/>
          <w:szCs w:val="28"/>
          <w:lang w:eastAsia="zh-CN"/>
        </w:rPr>
        <w:t>测绘</w:t>
      </w:r>
      <w:r>
        <w:rPr>
          <w:rFonts w:hint="eastAsia" w:ascii="宋体" w:hAnsi="宋体" w:eastAsia="宋体" w:cs="宋体"/>
          <w:sz w:val="28"/>
          <w:szCs w:val="28"/>
        </w:rPr>
        <w:t>范围内的项目。</w:t>
      </w:r>
    </w:p>
    <w:p w14:paraId="0833102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1.1.8 </w:t>
      </w:r>
      <w:r>
        <w:rPr>
          <w:rFonts w:hint="eastAsia" w:ascii="宋体" w:hAnsi="宋体" w:eastAsia="宋体" w:cs="宋体"/>
          <w:sz w:val="28"/>
          <w:szCs w:val="28"/>
          <w:lang w:eastAsia="zh-CN"/>
        </w:rPr>
        <w:t>测绘</w:t>
      </w:r>
      <w:r>
        <w:rPr>
          <w:rFonts w:hint="eastAsia" w:ascii="宋体" w:hAnsi="宋体" w:eastAsia="宋体" w:cs="宋体"/>
          <w:sz w:val="28"/>
          <w:szCs w:val="28"/>
        </w:rPr>
        <w:t>任务书：指由</w:t>
      </w:r>
      <w:r>
        <w:rPr>
          <w:rFonts w:hint="eastAsia" w:ascii="宋体" w:hAnsi="宋体" w:eastAsia="宋体" w:cs="宋体"/>
          <w:sz w:val="28"/>
          <w:szCs w:val="28"/>
          <w:lang w:eastAsia="zh-CN"/>
        </w:rPr>
        <w:t>甲方</w:t>
      </w:r>
      <w:r>
        <w:rPr>
          <w:rFonts w:hint="eastAsia" w:ascii="宋体" w:hAnsi="宋体" w:eastAsia="宋体" w:cs="宋体"/>
          <w:sz w:val="28"/>
          <w:szCs w:val="28"/>
        </w:rPr>
        <w:t>就工程</w:t>
      </w:r>
      <w:r>
        <w:rPr>
          <w:rFonts w:hint="eastAsia" w:ascii="宋体" w:hAnsi="宋体" w:eastAsia="宋体" w:cs="宋体"/>
          <w:sz w:val="28"/>
          <w:szCs w:val="28"/>
          <w:lang w:eastAsia="zh-CN"/>
        </w:rPr>
        <w:t>测绘</w:t>
      </w:r>
      <w:r>
        <w:rPr>
          <w:rFonts w:hint="eastAsia" w:ascii="宋体" w:hAnsi="宋体" w:eastAsia="宋体" w:cs="宋体"/>
          <w:sz w:val="28"/>
          <w:szCs w:val="28"/>
        </w:rPr>
        <w:t>范围、内容和技术标准等提出要求的书面文件。</w:t>
      </w:r>
      <w:r>
        <w:rPr>
          <w:rFonts w:hint="eastAsia" w:ascii="宋体" w:hAnsi="宋体" w:eastAsia="宋体" w:cs="宋体"/>
          <w:sz w:val="28"/>
          <w:szCs w:val="28"/>
          <w:lang w:eastAsia="zh-CN"/>
        </w:rPr>
        <w:t>测绘</w:t>
      </w:r>
      <w:r>
        <w:rPr>
          <w:rFonts w:hint="eastAsia" w:ascii="宋体" w:hAnsi="宋体" w:eastAsia="宋体" w:cs="宋体"/>
          <w:sz w:val="28"/>
          <w:szCs w:val="28"/>
        </w:rPr>
        <w:t>任务书构成合同文件组成部分。</w:t>
      </w:r>
    </w:p>
    <w:p w14:paraId="015EDDF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1.1.9 合同价款：指合同当事人在合同协议书中约定，</w:t>
      </w:r>
      <w:r>
        <w:rPr>
          <w:rFonts w:hint="eastAsia" w:ascii="宋体" w:hAnsi="宋体" w:eastAsia="宋体" w:cs="宋体"/>
          <w:sz w:val="28"/>
          <w:szCs w:val="28"/>
          <w:lang w:eastAsia="zh-CN"/>
        </w:rPr>
        <w:t>甲方</w:t>
      </w:r>
      <w:r>
        <w:rPr>
          <w:rFonts w:hint="eastAsia" w:ascii="宋体" w:hAnsi="宋体" w:eastAsia="宋体" w:cs="宋体"/>
          <w:sz w:val="28"/>
          <w:szCs w:val="28"/>
        </w:rPr>
        <w:t>用以支付</w:t>
      </w:r>
      <w:r>
        <w:rPr>
          <w:rFonts w:hint="eastAsia" w:ascii="宋体" w:hAnsi="宋体" w:eastAsia="宋体" w:cs="宋体"/>
          <w:sz w:val="28"/>
          <w:szCs w:val="28"/>
          <w:lang w:eastAsia="zh-CN"/>
        </w:rPr>
        <w:t>乙方</w:t>
      </w:r>
      <w:r>
        <w:rPr>
          <w:rFonts w:hint="eastAsia" w:ascii="宋体" w:hAnsi="宋体" w:eastAsia="宋体" w:cs="宋体"/>
          <w:sz w:val="28"/>
          <w:szCs w:val="28"/>
        </w:rPr>
        <w:t>完成合同约定范围内工程</w:t>
      </w:r>
      <w:r>
        <w:rPr>
          <w:rFonts w:hint="eastAsia" w:ascii="宋体" w:hAnsi="宋体" w:eastAsia="宋体" w:cs="宋体"/>
          <w:sz w:val="28"/>
          <w:szCs w:val="28"/>
          <w:lang w:eastAsia="zh-CN"/>
        </w:rPr>
        <w:t>测绘</w:t>
      </w:r>
      <w:r>
        <w:rPr>
          <w:rFonts w:hint="eastAsia" w:ascii="宋体" w:hAnsi="宋体" w:eastAsia="宋体" w:cs="宋体"/>
          <w:sz w:val="28"/>
          <w:szCs w:val="28"/>
        </w:rPr>
        <w:t>工作的款项。</w:t>
      </w:r>
    </w:p>
    <w:p w14:paraId="7204325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1.1.10 费用：指为履行合同所发生的或将要发生的必需的支出。</w:t>
      </w:r>
    </w:p>
    <w:p w14:paraId="0FDC8AF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1.1.11 工期：指合同当事人在合同协议书中约定，按总日历天数（包括法定节假日）计算的工作天数。</w:t>
      </w:r>
    </w:p>
    <w:p w14:paraId="43D5561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1.1.12 天：除特别指明外，均指日历天。约定按天计算时间的，开始当天不计入，从次日开始计算。时限的最后一天是休息日或者其他法定节假日的，以节假日次日为时限的最后一天，时限的最后一天的截止时间为当日24时。</w:t>
      </w:r>
    </w:p>
    <w:p w14:paraId="5D5D48A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1.1.13 开工日期：指合同当事人在合同中约定，</w:t>
      </w:r>
      <w:r>
        <w:rPr>
          <w:rFonts w:hint="eastAsia" w:ascii="宋体" w:hAnsi="宋体" w:eastAsia="宋体" w:cs="宋体"/>
          <w:sz w:val="28"/>
          <w:szCs w:val="28"/>
          <w:lang w:eastAsia="zh-CN"/>
        </w:rPr>
        <w:t>乙方</w:t>
      </w:r>
      <w:r>
        <w:rPr>
          <w:rFonts w:hint="eastAsia" w:ascii="宋体" w:hAnsi="宋体" w:eastAsia="宋体" w:cs="宋体"/>
          <w:sz w:val="28"/>
          <w:szCs w:val="28"/>
        </w:rPr>
        <w:t>开始工作的绝对或相对日期。</w:t>
      </w:r>
    </w:p>
    <w:p w14:paraId="3532D21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1.1.14 成果提交日期：指合同当事人在合同中约定，</w:t>
      </w:r>
      <w:r>
        <w:rPr>
          <w:rFonts w:hint="eastAsia" w:ascii="宋体" w:hAnsi="宋体" w:eastAsia="宋体" w:cs="宋体"/>
          <w:sz w:val="28"/>
          <w:szCs w:val="28"/>
          <w:lang w:eastAsia="zh-CN"/>
        </w:rPr>
        <w:t>乙方</w:t>
      </w:r>
      <w:r>
        <w:rPr>
          <w:rFonts w:hint="eastAsia" w:ascii="宋体" w:hAnsi="宋体" w:eastAsia="宋体" w:cs="宋体"/>
          <w:sz w:val="28"/>
          <w:szCs w:val="28"/>
        </w:rPr>
        <w:t>完成合同范围内工作并提交成果资料的绝对或相对日期。</w:t>
      </w:r>
    </w:p>
    <w:p w14:paraId="180BA44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1.1.15 图纸：指由</w:t>
      </w:r>
      <w:r>
        <w:rPr>
          <w:rFonts w:hint="eastAsia" w:ascii="宋体" w:hAnsi="宋体" w:eastAsia="宋体" w:cs="宋体"/>
          <w:sz w:val="28"/>
          <w:szCs w:val="28"/>
          <w:lang w:eastAsia="zh-CN"/>
        </w:rPr>
        <w:t>甲方</w:t>
      </w:r>
      <w:r>
        <w:rPr>
          <w:rFonts w:hint="eastAsia" w:ascii="宋体" w:hAnsi="宋体" w:eastAsia="宋体" w:cs="宋体"/>
          <w:sz w:val="28"/>
          <w:szCs w:val="28"/>
        </w:rPr>
        <w:t>提供或由</w:t>
      </w:r>
      <w:r>
        <w:rPr>
          <w:rFonts w:hint="eastAsia" w:ascii="宋体" w:hAnsi="宋体" w:eastAsia="宋体" w:cs="宋体"/>
          <w:sz w:val="28"/>
          <w:szCs w:val="28"/>
          <w:lang w:eastAsia="zh-CN"/>
        </w:rPr>
        <w:t>乙方</w:t>
      </w:r>
      <w:r>
        <w:rPr>
          <w:rFonts w:hint="eastAsia" w:ascii="宋体" w:hAnsi="宋体" w:eastAsia="宋体" w:cs="宋体"/>
          <w:sz w:val="28"/>
          <w:szCs w:val="28"/>
        </w:rPr>
        <w:t>提供并经</w:t>
      </w:r>
      <w:r>
        <w:rPr>
          <w:rFonts w:hint="eastAsia" w:ascii="宋体" w:hAnsi="宋体" w:eastAsia="宋体" w:cs="宋体"/>
          <w:sz w:val="28"/>
          <w:szCs w:val="28"/>
          <w:lang w:eastAsia="zh-CN"/>
        </w:rPr>
        <w:t>甲方</w:t>
      </w:r>
      <w:r>
        <w:rPr>
          <w:rFonts w:hint="eastAsia" w:ascii="宋体" w:hAnsi="宋体" w:eastAsia="宋体" w:cs="宋体"/>
          <w:sz w:val="28"/>
          <w:szCs w:val="28"/>
        </w:rPr>
        <w:t>认可，满足</w:t>
      </w:r>
      <w:r>
        <w:rPr>
          <w:rFonts w:hint="eastAsia" w:ascii="宋体" w:hAnsi="宋体" w:eastAsia="宋体" w:cs="宋体"/>
          <w:sz w:val="28"/>
          <w:szCs w:val="28"/>
          <w:lang w:eastAsia="zh-CN"/>
        </w:rPr>
        <w:t>乙方</w:t>
      </w:r>
      <w:r>
        <w:rPr>
          <w:rFonts w:hint="eastAsia" w:ascii="宋体" w:hAnsi="宋体" w:eastAsia="宋体" w:cs="宋体"/>
          <w:sz w:val="28"/>
          <w:szCs w:val="28"/>
        </w:rPr>
        <w:t>开展工作需要的所有图件，包括相关说明和资料。</w:t>
      </w:r>
    </w:p>
    <w:p w14:paraId="22BB5E4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1.1.16 作业场地：指工程</w:t>
      </w:r>
      <w:r>
        <w:rPr>
          <w:rFonts w:hint="eastAsia" w:ascii="宋体" w:hAnsi="宋体" w:eastAsia="宋体" w:cs="宋体"/>
          <w:sz w:val="28"/>
          <w:szCs w:val="28"/>
          <w:lang w:eastAsia="zh-CN"/>
        </w:rPr>
        <w:t>测绘</w:t>
      </w:r>
      <w:r>
        <w:rPr>
          <w:rFonts w:hint="eastAsia" w:ascii="宋体" w:hAnsi="宋体" w:eastAsia="宋体" w:cs="宋体"/>
          <w:sz w:val="28"/>
          <w:szCs w:val="28"/>
        </w:rPr>
        <w:t>作业的场所以及</w:t>
      </w:r>
      <w:r>
        <w:rPr>
          <w:rFonts w:hint="eastAsia" w:ascii="宋体" w:hAnsi="宋体" w:eastAsia="宋体" w:cs="宋体"/>
          <w:sz w:val="28"/>
          <w:szCs w:val="28"/>
          <w:lang w:eastAsia="zh-CN"/>
        </w:rPr>
        <w:t>甲方</w:t>
      </w:r>
      <w:r>
        <w:rPr>
          <w:rFonts w:hint="eastAsia" w:ascii="宋体" w:hAnsi="宋体" w:eastAsia="宋体" w:cs="宋体"/>
          <w:sz w:val="28"/>
          <w:szCs w:val="28"/>
        </w:rPr>
        <w:t>具体指定的供工程</w:t>
      </w:r>
      <w:r>
        <w:rPr>
          <w:rFonts w:hint="eastAsia" w:ascii="宋体" w:hAnsi="宋体" w:eastAsia="宋体" w:cs="宋体"/>
          <w:sz w:val="28"/>
          <w:szCs w:val="28"/>
          <w:lang w:eastAsia="zh-CN"/>
        </w:rPr>
        <w:t>测绘</w:t>
      </w:r>
      <w:r>
        <w:rPr>
          <w:rFonts w:hint="eastAsia" w:ascii="宋体" w:hAnsi="宋体" w:eastAsia="宋体" w:cs="宋体"/>
          <w:sz w:val="28"/>
          <w:szCs w:val="28"/>
        </w:rPr>
        <w:t>作业使用的其他场所。</w:t>
      </w:r>
    </w:p>
    <w:p w14:paraId="36BC0CB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1.1.17 书面形式：指合同书、信件和数据电文（包括电报、电传、传真、电子数据交换和电子邮件）等可以有形地表现所载内容的形式。</w:t>
      </w:r>
    </w:p>
    <w:p w14:paraId="18511A0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1.1.18 索赔：指在合同履行过程中，一方违反合同约定，直接或间接地给另一方造成实际损失，受损方向违约方提出经济赔偿和（或）工期顺延的要求。</w:t>
      </w:r>
    </w:p>
    <w:p w14:paraId="6D28468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1.1.19 不利物质条件：指</w:t>
      </w:r>
      <w:r>
        <w:rPr>
          <w:rFonts w:hint="eastAsia" w:ascii="宋体" w:hAnsi="宋体" w:eastAsia="宋体" w:cs="宋体"/>
          <w:sz w:val="28"/>
          <w:szCs w:val="28"/>
          <w:lang w:eastAsia="zh-CN"/>
        </w:rPr>
        <w:t>乙方</w:t>
      </w:r>
      <w:r>
        <w:rPr>
          <w:rFonts w:hint="eastAsia" w:ascii="宋体" w:hAnsi="宋体" w:eastAsia="宋体" w:cs="宋体"/>
          <w:sz w:val="28"/>
          <w:szCs w:val="28"/>
        </w:rPr>
        <w:t>在作业场地遇到的不可预见的自然物质条件、非自然的物质障碍和污染物。</w:t>
      </w:r>
    </w:p>
    <w:p w14:paraId="6ACE4DB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1.1.20 后期服务：指</w:t>
      </w:r>
      <w:r>
        <w:rPr>
          <w:rFonts w:hint="eastAsia" w:ascii="宋体" w:hAnsi="宋体" w:eastAsia="宋体" w:cs="宋体"/>
          <w:sz w:val="28"/>
          <w:szCs w:val="28"/>
          <w:lang w:eastAsia="zh-CN"/>
        </w:rPr>
        <w:t>乙方</w:t>
      </w:r>
      <w:r>
        <w:rPr>
          <w:rFonts w:hint="eastAsia" w:ascii="宋体" w:hAnsi="宋体" w:eastAsia="宋体" w:cs="宋体"/>
          <w:sz w:val="28"/>
          <w:szCs w:val="28"/>
        </w:rPr>
        <w:t>提交成果资料后，为</w:t>
      </w:r>
      <w:r>
        <w:rPr>
          <w:rFonts w:hint="eastAsia" w:ascii="宋体" w:hAnsi="宋体" w:eastAsia="宋体" w:cs="宋体"/>
          <w:sz w:val="28"/>
          <w:szCs w:val="28"/>
          <w:lang w:eastAsia="zh-CN"/>
        </w:rPr>
        <w:t>甲方</w:t>
      </w:r>
      <w:r>
        <w:rPr>
          <w:rFonts w:hint="eastAsia" w:ascii="宋体" w:hAnsi="宋体" w:eastAsia="宋体" w:cs="宋体"/>
          <w:sz w:val="28"/>
          <w:szCs w:val="28"/>
        </w:rPr>
        <w:t>提供的后续技术服务工作和程序性工作，如报告成果咨询、基槽检验、现场交桩和竣工验收等。</w:t>
      </w:r>
      <w:bookmarkStart w:id="3" w:name="_Toc457826154"/>
      <w:bookmarkStart w:id="4" w:name="_Toc406150425"/>
    </w:p>
    <w:p w14:paraId="42395B30">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1.2合同文件及优先解释顺序</w:t>
      </w:r>
      <w:bookmarkEnd w:id="3"/>
    </w:p>
    <w:p w14:paraId="19FFA98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1.2.1 合同文件应能相互解释，互为说明。除专用合同条款另有约定外，组成本合同的文件及优先解释顺序如下：</w:t>
      </w:r>
    </w:p>
    <w:p w14:paraId="4FD0FE1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（1）合同协议书；</w:t>
      </w:r>
    </w:p>
    <w:p w14:paraId="648A203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（2）专用合同条款及其附件；</w:t>
      </w:r>
    </w:p>
    <w:p w14:paraId="5564F85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（3）通用合同条款；</w:t>
      </w:r>
    </w:p>
    <w:p w14:paraId="39C7403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（4）中标通知书（如果有）；</w:t>
      </w:r>
    </w:p>
    <w:p w14:paraId="4E2F777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（5）投标文件及其附件（如果有）；</w:t>
      </w:r>
    </w:p>
    <w:p w14:paraId="38C0367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（6）技术标准和要求；</w:t>
      </w:r>
    </w:p>
    <w:p w14:paraId="758DEAA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（7）图纸；</w:t>
      </w:r>
    </w:p>
    <w:p w14:paraId="1549C4A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（8）其他合同文件。</w:t>
      </w:r>
    </w:p>
    <w:p w14:paraId="6B89EF5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上述合同文件包括合同当事人就该项合同文件所作出的补充和修改，属于同</w:t>
      </w:r>
      <w:r>
        <w:rPr>
          <w:rFonts w:hint="eastAsia" w:ascii="宋体" w:hAnsi="宋体" w:eastAsia="宋体" w:cs="宋体"/>
          <w:sz w:val="28"/>
          <w:szCs w:val="28"/>
          <w:lang w:eastAsia="zh-CN"/>
        </w:rPr>
        <w:t>一项</w:t>
      </w:r>
      <w:r>
        <w:rPr>
          <w:rFonts w:hint="eastAsia" w:ascii="宋体" w:hAnsi="宋体" w:eastAsia="宋体" w:cs="宋体"/>
          <w:sz w:val="28"/>
          <w:szCs w:val="28"/>
        </w:rPr>
        <w:t>内容的文件，应以最新签署的为准。</w:t>
      </w:r>
    </w:p>
    <w:p w14:paraId="28E68D5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bookmarkStart w:id="5" w:name="_Toc457826155"/>
      <w:r>
        <w:rPr>
          <w:rFonts w:hint="eastAsia" w:ascii="宋体" w:hAnsi="宋体" w:eastAsia="宋体" w:cs="宋体"/>
          <w:sz w:val="28"/>
          <w:szCs w:val="28"/>
        </w:rPr>
        <w:t>1.2.2 当合同文件内容含糊不清或不相一致时，在不影响工作正常进行的情况下，由</w:t>
      </w:r>
      <w:r>
        <w:rPr>
          <w:rFonts w:hint="eastAsia" w:ascii="宋体" w:hAnsi="宋体" w:eastAsia="宋体" w:cs="宋体"/>
          <w:sz w:val="28"/>
          <w:szCs w:val="28"/>
          <w:lang w:eastAsia="zh-CN"/>
        </w:rPr>
        <w:t>甲方</w:t>
      </w:r>
      <w:r>
        <w:rPr>
          <w:rFonts w:hint="eastAsia" w:ascii="宋体" w:hAnsi="宋体" w:eastAsia="宋体" w:cs="宋体"/>
          <w:sz w:val="28"/>
          <w:szCs w:val="28"/>
        </w:rPr>
        <w:t>和</w:t>
      </w:r>
      <w:r>
        <w:rPr>
          <w:rFonts w:hint="eastAsia" w:ascii="宋体" w:hAnsi="宋体" w:eastAsia="宋体" w:cs="宋体"/>
          <w:sz w:val="28"/>
          <w:szCs w:val="28"/>
          <w:lang w:eastAsia="zh-CN"/>
        </w:rPr>
        <w:t>乙方</w:t>
      </w:r>
      <w:r>
        <w:rPr>
          <w:rFonts w:hint="eastAsia" w:ascii="宋体" w:hAnsi="宋体" w:eastAsia="宋体" w:cs="宋体"/>
          <w:sz w:val="28"/>
          <w:szCs w:val="28"/>
        </w:rPr>
        <w:t>协商解决。双方协商不成时，按第16条〔争议解决〕的约定处理。</w:t>
      </w:r>
      <w:bookmarkEnd w:id="4"/>
      <w:bookmarkEnd w:id="5"/>
    </w:p>
    <w:p w14:paraId="4682E28D">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6" w:name="_Toc406150426"/>
      <w:bookmarkStart w:id="7" w:name="_Toc457826156"/>
      <w:r>
        <w:rPr>
          <w:rFonts w:hint="eastAsia" w:ascii="宋体" w:hAnsi="宋体" w:eastAsia="宋体" w:cs="宋体"/>
          <w:b/>
          <w:bCs/>
          <w:sz w:val="28"/>
          <w:szCs w:val="28"/>
        </w:rPr>
        <w:t>1.3适用法律法规、技术标准</w:t>
      </w:r>
      <w:bookmarkEnd w:id="6"/>
      <w:bookmarkEnd w:id="7"/>
    </w:p>
    <w:p w14:paraId="184771D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1.3.1 适用法律法规</w:t>
      </w:r>
    </w:p>
    <w:p w14:paraId="4CB4A47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本合同文件适用中华人民共和国法律、行政法规、部门规章以及工程所在地的地方性法规、自治条例、单行条例和地方政府规章等。其他需要明示的规范性文件，由合同当事人在专用合同条款中约定。</w:t>
      </w:r>
    </w:p>
    <w:p w14:paraId="2936C85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1.3.2适用技术标准</w:t>
      </w:r>
    </w:p>
    <w:p w14:paraId="22E6C44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适用于工程的现行有效国家标准、行业标准、工程所在地的地方标准以及相应的规范、规程为本合同文件适用的技术标准。合同当事人有特别要求的，应在专用合同条款中约定。</w:t>
      </w:r>
    </w:p>
    <w:p w14:paraId="2743386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甲方</w:t>
      </w:r>
      <w:r>
        <w:rPr>
          <w:rFonts w:hint="eastAsia" w:ascii="宋体" w:hAnsi="宋体" w:eastAsia="宋体" w:cs="宋体"/>
          <w:sz w:val="28"/>
          <w:szCs w:val="28"/>
        </w:rPr>
        <w:t>要求使用国外技术标准的，应在专用合同条款中约定所使用技术标准的名称及提供方，并约定技术标准原文版、中译本的份数、时间及费用承担等事项。</w:t>
      </w:r>
    </w:p>
    <w:p w14:paraId="4D3911AF">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8" w:name="_Toc457826157"/>
      <w:r>
        <w:rPr>
          <w:rFonts w:hint="eastAsia" w:ascii="宋体" w:hAnsi="宋体" w:eastAsia="宋体" w:cs="宋体"/>
          <w:b/>
          <w:bCs/>
          <w:sz w:val="28"/>
          <w:szCs w:val="28"/>
        </w:rPr>
        <w:t>1.4 语言文字</w:t>
      </w:r>
      <w:bookmarkEnd w:id="8"/>
    </w:p>
    <w:p w14:paraId="6F32C68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本合同文件使用</w:t>
      </w:r>
      <w:r>
        <w:rPr>
          <w:rFonts w:hint="eastAsia" w:ascii="宋体" w:hAnsi="宋体" w:eastAsia="宋体" w:cs="宋体"/>
          <w:sz w:val="28"/>
          <w:szCs w:val="28"/>
          <w:lang w:eastAsia="zh-CN"/>
        </w:rPr>
        <w:t>汉</w:t>
      </w:r>
      <w:r>
        <w:rPr>
          <w:rFonts w:hint="eastAsia" w:ascii="宋体" w:hAnsi="宋体" w:eastAsia="宋体" w:cs="宋体"/>
          <w:sz w:val="28"/>
          <w:szCs w:val="28"/>
        </w:rPr>
        <w:t>语言文字书写、解释和说明。如专用合同条款约定使用两种以上（含两种）语言时，汉语为优先解释和说明本合同的语言。</w:t>
      </w:r>
    </w:p>
    <w:p w14:paraId="7D433327">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9" w:name="_Toc351203502"/>
      <w:bookmarkStart w:id="10" w:name="_Toc457826158"/>
      <w:bookmarkStart w:id="11" w:name="_Toc406150428"/>
      <w:bookmarkStart w:id="12" w:name="_Toc296346534"/>
      <w:bookmarkStart w:id="13" w:name="_Toc296503033"/>
      <w:bookmarkStart w:id="14" w:name="_Toc337558733"/>
      <w:r>
        <w:rPr>
          <w:rFonts w:hint="eastAsia" w:ascii="宋体" w:hAnsi="宋体" w:eastAsia="宋体" w:cs="宋体"/>
          <w:b/>
          <w:bCs/>
          <w:sz w:val="28"/>
          <w:szCs w:val="28"/>
        </w:rPr>
        <w:t>1.5 联络</w:t>
      </w:r>
      <w:bookmarkEnd w:id="9"/>
      <w:bookmarkEnd w:id="10"/>
      <w:bookmarkEnd w:id="11"/>
    </w:p>
    <w:bookmarkEnd w:id="12"/>
    <w:bookmarkEnd w:id="13"/>
    <w:bookmarkEnd w:id="14"/>
    <w:p w14:paraId="0000943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1.5.1与合同有关的批准文件、通知、证明、证书、指示、指令、要求、请求、意见、确定和决定等，均应采用书面形式或合同双方确认的其他形式，并应在合同约定的期限内送达接收人。</w:t>
      </w:r>
    </w:p>
    <w:p w14:paraId="64FD423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1.5.2</w:t>
      </w:r>
      <w:r>
        <w:rPr>
          <w:rFonts w:hint="eastAsia" w:ascii="宋体" w:hAnsi="宋体" w:eastAsia="宋体" w:cs="宋体"/>
          <w:sz w:val="28"/>
          <w:szCs w:val="28"/>
          <w:lang w:eastAsia="zh-CN"/>
        </w:rPr>
        <w:t>甲方</w:t>
      </w:r>
      <w:r>
        <w:rPr>
          <w:rFonts w:hint="eastAsia" w:ascii="宋体" w:hAnsi="宋体" w:eastAsia="宋体" w:cs="宋体"/>
          <w:sz w:val="28"/>
          <w:szCs w:val="28"/>
        </w:rPr>
        <w:t>和</w:t>
      </w:r>
      <w:r>
        <w:rPr>
          <w:rFonts w:hint="eastAsia" w:ascii="宋体" w:hAnsi="宋体" w:eastAsia="宋体" w:cs="宋体"/>
          <w:sz w:val="28"/>
          <w:szCs w:val="28"/>
          <w:lang w:eastAsia="zh-CN"/>
        </w:rPr>
        <w:t>乙方</w:t>
      </w:r>
      <w:r>
        <w:rPr>
          <w:rFonts w:hint="eastAsia" w:ascii="宋体" w:hAnsi="宋体" w:eastAsia="宋体" w:cs="宋体"/>
          <w:sz w:val="28"/>
          <w:szCs w:val="28"/>
        </w:rPr>
        <w:t>应在专用合同条款中约定各自的送达接收人、送达形式及联系方式。合同当事人指定的接收人、送达地点或联系方式发生变动的，应提前3天以书面形式通知对方，否则视为未发生变动。</w:t>
      </w:r>
    </w:p>
    <w:p w14:paraId="28B1B8A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1.5.3</w:t>
      </w:r>
      <w:r>
        <w:rPr>
          <w:rFonts w:hint="eastAsia" w:ascii="宋体" w:hAnsi="宋体" w:eastAsia="宋体" w:cs="宋体"/>
          <w:sz w:val="28"/>
          <w:szCs w:val="28"/>
          <w:lang w:eastAsia="zh-CN"/>
        </w:rPr>
        <w:t>甲方</w:t>
      </w:r>
      <w:r>
        <w:rPr>
          <w:rFonts w:hint="eastAsia" w:ascii="宋体" w:hAnsi="宋体" w:eastAsia="宋体" w:cs="宋体"/>
          <w:sz w:val="28"/>
          <w:szCs w:val="28"/>
        </w:rPr>
        <w:t>、</w:t>
      </w:r>
      <w:r>
        <w:rPr>
          <w:rFonts w:hint="eastAsia" w:ascii="宋体" w:hAnsi="宋体" w:eastAsia="宋体" w:cs="宋体"/>
          <w:sz w:val="28"/>
          <w:szCs w:val="28"/>
          <w:lang w:eastAsia="zh-CN"/>
        </w:rPr>
        <w:t>乙方</w:t>
      </w:r>
      <w:r>
        <w:rPr>
          <w:rFonts w:hint="eastAsia" w:ascii="宋体" w:hAnsi="宋体" w:eastAsia="宋体" w:cs="宋体"/>
          <w:sz w:val="28"/>
          <w:szCs w:val="28"/>
        </w:rPr>
        <w:t>应及时签收对方送达至约定送达地点和指定接收人的来往信函；如确有充分证据证明一方无正当理由拒不签收的，视为拒绝签收一方认可往来信函的内容。</w:t>
      </w:r>
    </w:p>
    <w:p w14:paraId="0439CF44">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15" w:name="_Toc351203503"/>
      <w:bookmarkStart w:id="16" w:name="_Toc449383259"/>
      <w:bookmarkStart w:id="17" w:name="_Toc406150429"/>
      <w:bookmarkStart w:id="18" w:name="_Toc337558734"/>
      <w:bookmarkStart w:id="19" w:name="_Toc296346536"/>
      <w:bookmarkStart w:id="20" w:name="_Toc296503035"/>
      <w:bookmarkStart w:id="21" w:name="_Toc457826159"/>
      <w:bookmarkStart w:id="22" w:name="_Toc406150430"/>
      <w:bookmarkStart w:id="23" w:name="_Toc337558738"/>
      <w:r>
        <w:rPr>
          <w:rFonts w:hint="eastAsia" w:ascii="宋体" w:hAnsi="宋体" w:eastAsia="宋体" w:cs="宋体"/>
          <w:b/>
          <w:bCs/>
          <w:sz w:val="28"/>
          <w:szCs w:val="28"/>
        </w:rPr>
        <w:t>1.6 严禁贿赂</w:t>
      </w:r>
      <w:bookmarkEnd w:id="15"/>
      <w:bookmarkEnd w:id="16"/>
      <w:bookmarkEnd w:id="17"/>
    </w:p>
    <w:bookmarkEnd w:id="18"/>
    <w:bookmarkEnd w:id="19"/>
    <w:bookmarkEnd w:id="20"/>
    <w:p w14:paraId="656C022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合同当事人不得以贿赂或变相贿赂的方式，谋取非法利益或损害对方权益。因一方的贿赂造成对方损失的，应赔偿损失并承担相应的法律责任。</w:t>
      </w:r>
    </w:p>
    <w:p w14:paraId="538FA995">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1.7 保密</w:t>
      </w:r>
      <w:bookmarkEnd w:id="21"/>
      <w:bookmarkEnd w:id="22"/>
    </w:p>
    <w:bookmarkEnd w:id="23"/>
    <w:p w14:paraId="35BF349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除法律法规规定或合同另有约定外，未经</w:t>
      </w:r>
      <w:r>
        <w:rPr>
          <w:rFonts w:hint="eastAsia" w:ascii="宋体" w:hAnsi="宋体" w:eastAsia="宋体" w:cs="宋体"/>
          <w:sz w:val="28"/>
          <w:szCs w:val="28"/>
          <w:lang w:eastAsia="zh-CN"/>
        </w:rPr>
        <w:t>甲方</w:t>
      </w:r>
      <w:r>
        <w:rPr>
          <w:rFonts w:hint="eastAsia" w:ascii="宋体" w:hAnsi="宋体" w:eastAsia="宋体" w:cs="宋体"/>
          <w:sz w:val="28"/>
          <w:szCs w:val="28"/>
        </w:rPr>
        <w:t>同意，</w:t>
      </w:r>
      <w:r>
        <w:rPr>
          <w:rFonts w:hint="eastAsia" w:ascii="宋体" w:hAnsi="宋体" w:eastAsia="宋体" w:cs="宋体"/>
          <w:sz w:val="28"/>
          <w:szCs w:val="28"/>
          <w:lang w:eastAsia="zh-CN"/>
        </w:rPr>
        <w:t>乙方</w:t>
      </w:r>
      <w:r>
        <w:rPr>
          <w:rFonts w:hint="eastAsia" w:ascii="宋体" w:hAnsi="宋体" w:eastAsia="宋体" w:cs="宋体"/>
          <w:sz w:val="28"/>
          <w:szCs w:val="28"/>
        </w:rPr>
        <w:t>不得将</w:t>
      </w:r>
      <w:r>
        <w:rPr>
          <w:rFonts w:hint="eastAsia" w:ascii="宋体" w:hAnsi="宋体" w:eastAsia="宋体" w:cs="宋体"/>
          <w:sz w:val="28"/>
          <w:szCs w:val="28"/>
          <w:lang w:eastAsia="zh-CN"/>
        </w:rPr>
        <w:t>甲方</w:t>
      </w:r>
      <w:r>
        <w:rPr>
          <w:rFonts w:hint="eastAsia" w:ascii="宋体" w:hAnsi="宋体" w:eastAsia="宋体" w:cs="宋体"/>
          <w:sz w:val="28"/>
          <w:szCs w:val="28"/>
        </w:rPr>
        <w:t>提供的图纸、文件以及声明需要保密的资料信息等商业秘密泄露给第三方。</w:t>
      </w:r>
    </w:p>
    <w:p w14:paraId="6CA8D34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除法律法规规定或合同另有约定外，未经</w:t>
      </w:r>
      <w:r>
        <w:rPr>
          <w:rFonts w:hint="eastAsia" w:ascii="宋体" w:hAnsi="宋体" w:eastAsia="宋体" w:cs="宋体"/>
          <w:sz w:val="28"/>
          <w:szCs w:val="28"/>
          <w:lang w:eastAsia="zh-CN"/>
        </w:rPr>
        <w:t>乙方</w:t>
      </w:r>
      <w:r>
        <w:rPr>
          <w:rFonts w:hint="eastAsia" w:ascii="宋体" w:hAnsi="宋体" w:eastAsia="宋体" w:cs="宋体"/>
          <w:sz w:val="28"/>
          <w:szCs w:val="28"/>
        </w:rPr>
        <w:t>同意，</w:t>
      </w:r>
      <w:r>
        <w:rPr>
          <w:rFonts w:hint="eastAsia" w:ascii="宋体" w:hAnsi="宋体" w:eastAsia="宋体" w:cs="宋体"/>
          <w:sz w:val="28"/>
          <w:szCs w:val="28"/>
          <w:lang w:eastAsia="zh-CN"/>
        </w:rPr>
        <w:t>甲方</w:t>
      </w:r>
      <w:r>
        <w:rPr>
          <w:rFonts w:hint="eastAsia" w:ascii="宋体" w:hAnsi="宋体" w:eastAsia="宋体" w:cs="宋体"/>
          <w:sz w:val="28"/>
          <w:szCs w:val="28"/>
        </w:rPr>
        <w:t>不得将</w:t>
      </w:r>
      <w:r>
        <w:rPr>
          <w:rFonts w:hint="eastAsia" w:ascii="宋体" w:hAnsi="宋体" w:eastAsia="宋体" w:cs="宋体"/>
          <w:sz w:val="28"/>
          <w:szCs w:val="28"/>
          <w:lang w:eastAsia="zh-CN"/>
        </w:rPr>
        <w:t>乙方</w:t>
      </w:r>
      <w:r>
        <w:rPr>
          <w:rFonts w:hint="eastAsia" w:ascii="宋体" w:hAnsi="宋体" w:eastAsia="宋体" w:cs="宋体"/>
          <w:sz w:val="28"/>
          <w:szCs w:val="28"/>
        </w:rPr>
        <w:t>提供的技术文件、成果资料、技术秘密及声明需要保密的资料信息等商业秘密泄露给第三方。</w:t>
      </w:r>
    </w:p>
    <w:p w14:paraId="39F0E2B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sz w:val="28"/>
          <w:szCs w:val="28"/>
          <w:lang w:eastAsia="zh-CN"/>
        </w:rPr>
      </w:pPr>
      <w:bookmarkStart w:id="24" w:name="_Toc457826160"/>
      <w:bookmarkStart w:id="25" w:name="_Toc406150431"/>
      <w:r>
        <w:rPr>
          <w:rFonts w:hint="eastAsia" w:ascii="宋体" w:hAnsi="宋体" w:eastAsia="宋体" w:cs="宋体"/>
          <w:b/>
          <w:bCs/>
          <w:sz w:val="28"/>
          <w:szCs w:val="28"/>
        </w:rPr>
        <w:t xml:space="preserve">第2条 </w:t>
      </w:r>
      <w:bookmarkEnd w:id="24"/>
      <w:bookmarkEnd w:id="25"/>
      <w:r>
        <w:rPr>
          <w:rFonts w:hint="eastAsia" w:ascii="宋体" w:hAnsi="宋体" w:eastAsia="宋体" w:cs="宋体"/>
          <w:b/>
          <w:bCs/>
          <w:sz w:val="28"/>
          <w:szCs w:val="28"/>
          <w:lang w:eastAsia="zh-CN"/>
        </w:rPr>
        <w:t>甲方</w:t>
      </w:r>
    </w:p>
    <w:p w14:paraId="1F73D4A9">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26" w:name="_Toc457826161"/>
      <w:bookmarkStart w:id="27" w:name="_Toc406150432"/>
      <w:r>
        <w:rPr>
          <w:rFonts w:hint="eastAsia" w:ascii="宋体" w:hAnsi="宋体" w:eastAsia="宋体" w:cs="宋体"/>
          <w:b/>
          <w:bCs/>
          <w:sz w:val="28"/>
          <w:szCs w:val="28"/>
        </w:rPr>
        <w:t xml:space="preserve">2.1 </w:t>
      </w:r>
      <w:r>
        <w:rPr>
          <w:rFonts w:hint="eastAsia" w:ascii="宋体" w:hAnsi="宋体" w:eastAsia="宋体" w:cs="宋体"/>
          <w:b/>
          <w:bCs/>
          <w:sz w:val="28"/>
          <w:szCs w:val="28"/>
          <w:lang w:eastAsia="zh-CN"/>
        </w:rPr>
        <w:t>甲方</w:t>
      </w:r>
      <w:r>
        <w:rPr>
          <w:rFonts w:hint="eastAsia" w:ascii="宋体" w:hAnsi="宋体" w:eastAsia="宋体" w:cs="宋体"/>
          <w:b/>
          <w:bCs/>
          <w:sz w:val="28"/>
          <w:szCs w:val="28"/>
        </w:rPr>
        <w:t>权利</w:t>
      </w:r>
      <w:bookmarkEnd w:id="26"/>
      <w:bookmarkEnd w:id="27"/>
    </w:p>
    <w:p w14:paraId="554F209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2.1.1 </w:t>
      </w:r>
      <w:r>
        <w:rPr>
          <w:rFonts w:hint="eastAsia" w:ascii="宋体" w:hAnsi="宋体" w:eastAsia="宋体" w:cs="宋体"/>
          <w:sz w:val="28"/>
          <w:szCs w:val="28"/>
          <w:lang w:eastAsia="zh-CN"/>
        </w:rPr>
        <w:t>甲方</w:t>
      </w:r>
      <w:r>
        <w:rPr>
          <w:rFonts w:hint="eastAsia" w:ascii="宋体" w:hAnsi="宋体" w:eastAsia="宋体" w:cs="宋体"/>
          <w:sz w:val="28"/>
          <w:szCs w:val="28"/>
        </w:rPr>
        <w:t>对</w:t>
      </w:r>
      <w:r>
        <w:rPr>
          <w:rFonts w:hint="eastAsia" w:ascii="宋体" w:hAnsi="宋体" w:eastAsia="宋体" w:cs="宋体"/>
          <w:sz w:val="28"/>
          <w:szCs w:val="28"/>
          <w:lang w:eastAsia="zh-CN"/>
        </w:rPr>
        <w:t>乙方</w:t>
      </w:r>
      <w:r>
        <w:rPr>
          <w:rFonts w:hint="eastAsia" w:ascii="宋体" w:hAnsi="宋体" w:eastAsia="宋体" w:cs="宋体"/>
          <w:sz w:val="28"/>
          <w:szCs w:val="28"/>
        </w:rPr>
        <w:t>的</w:t>
      </w:r>
      <w:r>
        <w:rPr>
          <w:rFonts w:hint="eastAsia" w:ascii="宋体" w:hAnsi="宋体" w:eastAsia="宋体" w:cs="宋体"/>
          <w:sz w:val="28"/>
          <w:szCs w:val="28"/>
          <w:lang w:eastAsia="zh-CN"/>
        </w:rPr>
        <w:t>测绘</w:t>
      </w:r>
      <w:r>
        <w:rPr>
          <w:rFonts w:hint="eastAsia" w:ascii="宋体" w:hAnsi="宋体" w:eastAsia="宋体" w:cs="宋体"/>
          <w:sz w:val="28"/>
          <w:szCs w:val="28"/>
        </w:rPr>
        <w:t>工作有权依照合同约定实施监督，并对</w:t>
      </w:r>
      <w:r>
        <w:rPr>
          <w:rFonts w:hint="eastAsia" w:ascii="宋体" w:hAnsi="宋体" w:eastAsia="宋体" w:cs="宋体"/>
          <w:sz w:val="28"/>
          <w:szCs w:val="28"/>
          <w:lang w:eastAsia="zh-CN"/>
        </w:rPr>
        <w:t>测绘</w:t>
      </w:r>
      <w:r>
        <w:rPr>
          <w:rFonts w:hint="eastAsia" w:ascii="宋体" w:hAnsi="宋体" w:eastAsia="宋体" w:cs="宋体"/>
          <w:sz w:val="28"/>
          <w:szCs w:val="28"/>
        </w:rPr>
        <w:t>成果予以验收。</w:t>
      </w:r>
    </w:p>
    <w:p w14:paraId="5C8A20E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2.1.2 </w:t>
      </w:r>
      <w:r>
        <w:rPr>
          <w:rFonts w:hint="eastAsia" w:ascii="宋体" w:hAnsi="宋体" w:eastAsia="宋体" w:cs="宋体"/>
          <w:sz w:val="28"/>
          <w:szCs w:val="28"/>
          <w:lang w:eastAsia="zh-CN"/>
        </w:rPr>
        <w:t>甲方</w:t>
      </w:r>
      <w:r>
        <w:rPr>
          <w:rFonts w:hint="eastAsia" w:ascii="宋体" w:hAnsi="宋体" w:eastAsia="宋体" w:cs="宋体"/>
          <w:sz w:val="28"/>
          <w:szCs w:val="28"/>
        </w:rPr>
        <w:t>对</w:t>
      </w:r>
      <w:r>
        <w:rPr>
          <w:rFonts w:hint="eastAsia" w:ascii="宋体" w:hAnsi="宋体" w:eastAsia="宋体" w:cs="宋体"/>
          <w:sz w:val="28"/>
          <w:szCs w:val="28"/>
          <w:lang w:eastAsia="zh-CN"/>
        </w:rPr>
        <w:t>乙方</w:t>
      </w:r>
      <w:r>
        <w:rPr>
          <w:rFonts w:hint="eastAsia" w:ascii="宋体" w:hAnsi="宋体" w:eastAsia="宋体" w:cs="宋体"/>
          <w:sz w:val="28"/>
          <w:szCs w:val="28"/>
        </w:rPr>
        <w:t>无法胜任工程</w:t>
      </w:r>
      <w:r>
        <w:rPr>
          <w:rFonts w:hint="eastAsia" w:ascii="宋体" w:hAnsi="宋体" w:eastAsia="宋体" w:cs="宋体"/>
          <w:sz w:val="28"/>
          <w:szCs w:val="28"/>
          <w:lang w:eastAsia="zh-CN"/>
        </w:rPr>
        <w:t>测绘</w:t>
      </w:r>
      <w:r>
        <w:rPr>
          <w:rFonts w:hint="eastAsia" w:ascii="宋体" w:hAnsi="宋体" w:eastAsia="宋体" w:cs="宋体"/>
          <w:sz w:val="28"/>
          <w:szCs w:val="28"/>
        </w:rPr>
        <w:t>工作的人员有权提出更换。</w:t>
      </w:r>
    </w:p>
    <w:p w14:paraId="11A8EBA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2.1.3 </w:t>
      </w:r>
      <w:r>
        <w:rPr>
          <w:rFonts w:hint="eastAsia" w:ascii="宋体" w:hAnsi="宋体" w:eastAsia="宋体" w:cs="宋体"/>
          <w:sz w:val="28"/>
          <w:szCs w:val="28"/>
          <w:lang w:eastAsia="zh-CN"/>
        </w:rPr>
        <w:t>甲方</w:t>
      </w:r>
      <w:r>
        <w:rPr>
          <w:rFonts w:hint="eastAsia" w:ascii="宋体" w:hAnsi="宋体" w:eastAsia="宋体" w:cs="宋体"/>
          <w:sz w:val="28"/>
          <w:szCs w:val="28"/>
        </w:rPr>
        <w:t>拥有</w:t>
      </w:r>
      <w:r>
        <w:rPr>
          <w:rFonts w:hint="eastAsia" w:ascii="宋体" w:hAnsi="宋体" w:eastAsia="宋体" w:cs="宋体"/>
          <w:sz w:val="28"/>
          <w:szCs w:val="28"/>
          <w:lang w:eastAsia="zh-CN"/>
        </w:rPr>
        <w:t>乙方</w:t>
      </w:r>
      <w:r>
        <w:rPr>
          <w:rFonts w:hint="eastAsia" w:ascii="宋体" w:hAnsi="宋体" w:eastAsia="宋体" w:cs="宋体"/>
          <w:sz w:val="28"/>
          <w:szCs w:val="28"/>
        </w:rPr>
        <w:t>为其项目编制的所有文件资料的使用权，包括投标文件、成果资料和数据等。</w:t>
      </w:r>
    </w:p>
    <w:p w14:paraId="3012F94B">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28" w:name="_Toc406150433"/>
      <w:bookmarkStart w:id="29" w:name="_Toc457826162"/>
      <w:r>
        <w:rPr>
          <w:rFonts w:hint="eastAsia" w:ascii="宋体" w:hAnsi="宋体" w:eastAsia="宋体" w:cs="宋体"/>
          <w:b/>
          <w:bCs/>
          <w:sz w:val="28"/>
          <w:szCs w:val="28"/>
        </w:rPr>
        <w:t xml:space="preserve">2.2 </w:t>
      </w:r>
      <w:r>
        <w:rPr>
          <w:rFonts w:hint="eastAsia" w:ascii="宋体" w:hAnsi="宋体" w:eastAsia="宋体" w:cs="宋体"/>
          <w:b/>
          <w:bCs/>
          <w:sz w:val="28"/>
          <w:szCs w:val="28"/>
          <w:lang w:eastAsia="zh-CN"/>
        </w:rPr>
        <w:t>甲方</w:t>
      </w:r>
      <w:r>
        <w:rPr>
          <w:rFonts w:hint="eastAsia" w:ascii="宋体" w:hAnsi="宋体" w:eastAsia="宋体" w:cs="宋体"/>
          <w:b/>
          <w:bCs/>
          <w:sz w:val="28"/>
          <w:szCs w:val="28"/>
        </w:rPr>
        <w:t>义务</w:t>
      </w:r>
      <w:bookmarkEnd w:id="28"/>
      <w:bookmarkEnd w:id="29"/>
    </w:p>
    <w:p w14:paraId="2EA5706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2.2.1 </w:t>
      </w:r>
      <w:r>
        <w:rPr>
          <w:rFonts w:hint="eastAsia" w:ascii="宋体" w:hAnsi="宋体" w:eastAsia="宋体" w:cs="宋体"/>
          <w:sz w:val="28"/>
          <w:szCs w:val="28"/>
          <w:lang w:eastAsia="zh-CN"/>
        </w:rPr>
        <w:t>甲方</w:t>
      </w:r>
      <w:r>
        <w:rPr>
          <w:rFonts w:hint="eastAsia" w:ascii="宋体" w:hAnsi="宋体" w:eastAsia="宋体" w:cs="宋体"/>
          <w:sz w:val="28"/>
          <w:szCs w:val="28"/>
        </w:rPr>
        <w:t>应以书面形式向</w:t>
      </w:r>
      <w:r>
        <w:rPr>
          <w:rFonts w:hint="eastAsia" w:ascii="宋体" w:hAnsi="宋体" w:eastAsia="宋体" w:cs="宋体"/>
          <w:sz w:val="28"/>
          <w:szCs w:val="28"/>
          <w:lang w:eastAsia="zh-CN"/>
        </w:rPr>
        <w:t>乙方</w:t>
      </w:r>
      <w:r>
        <w:rPr>
          <w:rFonts w:hint="eastAsia" w:ascii="宋体" w:hAnsi="宋体" w:eastAsia="宋体" w:cs="宋体"/>
          <w:sz w:val="28"/>
          <w:szCs w:val="28"/>
        </w:rPr>
        <w:t>明确</w:t>
      </w:r>
      <w:r>
        <w:rPr>
          <w:rFonts w:hint="eastAsia" w:ascii="宋体" w:hAnsi="宋体" w:eastAsia="宋体" w:cs="宋体"/>
          <w:sz w:val="28"/>
          <w:szCs w:val="28"/>
          <w:lang w:eastAsia="zh-CN"/>
        </w:rPr>
        <w:t>测绘</w:t>
      </w:r>
      <w:r>
        <w:rPr>
          <w:rFonts w:hint="eastAsia" w:ascii="宋体" w:hAnsi="宋体" w:eastAsia="宋体" w:cs="宋体"/>
          <w:sz w:val="28"/>
          <w:szCs w:val="28"/>
        </w:rPr>
        <w:t>任务及技术要求。</w:t>
      </w:r>
    </w:p>
    <w:p w14:paraId="441810E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2.2.2 </w:t>
      </w:r>
      <w:r>
        <w:rPr>
          <w:rFonts w:hint="eastAsia" w:ascii="宋体" w:hAnsi="宋体" w:eastAsia="宋体" w:cs="宋体"/>
          <w:sz w:val="28"/>
          <w:szCs w:val="28"/>
          <w:lang w:eastAsia="zh-CN"/>
        </w:rPr>
        <w:t>甲方</w:t>
      </w:r>
      <w:r>
        <w:rPr>
          <w:rFonts w:hint="eastAsia" w:ascii="宋体" w:hAnsi="宋体" w:eastAsia="宋体" w:cs="宋体"/>
          <w:sz w:val="28"/>
          <w:szCs w:val="28"/>
        </w:rPr>
        <w:t>应提供开展工程</w:t>
      </w:r>
      <w:r>
        <w:rPr>
          <w:rFonts w:hint="eastAsia" w:ascii="宋体" w:hAnsi="宋体" w:eastAsia="宋体" w:cs="宋体"/>
          <w:sz w:val="28"/>
          <w:szCs w:val="28"/>
          <w:lang w:eastAsia="zh-CN"/>
        </w:rPr>
        <w:t>测绘</w:t>
      </w:r>
      <w:r>
        <w:rPr>
          <w:rFonts w:hint="eastAsia" w:ascii="宋体" w:hAnsi="宋体" w:eastAsia="宋体" w:cs="宋体"/>
          <w:sz w:val="28"/>
          <w:szCs w:val="28"/>
        </w:rPr>
        <w:t>工作所需要的图纸及技术资料，包括总平面图、地形图、已有水准点和坐标控制点等，若上述资料由</w:t>
      </w:r>
      <w:r>
        <w:rPr>
          <w:rFonts w:hint="eastAsia" w:ascii="宋体" w:hAnsi="宋体" w:eastAsia="宋体" w:cs="宋体"/>
          <w:sz w:val="28"/>
          <w:szCs w:val="28"/>
          <w:lang w:eastAsia="zh-CN"/>
        </w:rPr>
        <w:t>乙方</w:t>
      </w:r>
      <w:r>
        <w:rPr>
          <w:rFonts w:hint="eastAsia" w:ascii="宋体" w:hAnsi="宋体" w:eastAsia="宋体" w:cs="宋体"/>
          <w:sz w:val="28"/>
          <w:szCs w:val="28"/>
        </w:rPr>
        <w:t>负责搜集时，</w:t>
      </w:r>
      <w:r>
        <w:rPr>
          <w:rFonts w:hint="eastAsia" w:ascii="宋体" w:hAnsi="宋体" w:eastAsia="宋体" w:cs="宋体"/>
          <w:sz w:val="28"/>
          <w:szCs w:val="28"/>
          <w:lang w:eastAsia="zh-CN"/>
        </w:rPr>
        <w:t>甲方</w:t>
      </w:r>
      <w:r>
        <w:rPr>
          <w:rFonts w:hint="eastAsia" w:ascii="宋体" w:hAnsi="宋体" w:eastAsia="宋体" w:cs="宋体"/>
          <w:sz w:val="28"/>
          <w:szCs w:val="28"/>
        </w:rPr>
        <w:t>应承担相关费用。</w:t>
      </w:r>
    </w:p>
    <w:p w14:paraId="463F7F6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2.2.3 </w:t>
      </w:r>
      <w:r>
        <w:rPr>
          <w:rFonts w:hint="eastAsia" w:ascii="宋体" w:hAnsi="宋体" w:eastAsia="宋体" w:cs="宋体"/>
          <w:sz w:val="28"/>
          <w:szCs w:val="28"/>
          <w:lang w:eastAsia="zh-CN"/>
        </w:rPr>
        <w:t>甲方</w:t>
      </w:r>
      <w:r>
        <w:rPr>
          <w:rFonts w:hint="eastAsia" w:ascii="宋体" w:hAnsi="宋体" w:eastAsia="宋体" w:cs="宋体"/>
          <w:sz w:val="28"/>
          <w:szCs w:val="28"/>
        </w:rPr>
        <w:t>应提供工程</w:t>
      </w:r>
      <w:r>
        <w:rPr>
          <w:rFonts w:hint="eastAsia" w:ascii="宋体" w:hAnsi="宋体" w:eastAsia="宋体" w:cs="宋体"/>
          <w:sz w:val="28"/>
          <w:szCs w:val="28"/>
          <w:lang w:eastAsia="zh-CN"/>
        </w:rPr>
        <w:t>测绘</w:t>
      </w:r>
      <w:r>
        <w:rPr>
          <w:rFonts w:hint="eastAsia" w:ascii="宋体" w:hAnsi="宋体" w:eastAsia="宋体" w:cs="宋体"/>
          <w:sz w:val="28"/>
          <w:szCs w:val="28"/>
        </w:rPr>
        <w:t>作业所需的批准及许可文件，包括立项批复、占用和挖掘道路许可等。</w:t>
      </w:r>
    </w:p>
    <w:p w14:paraId="2BB006E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2.2.4</w:t>
      </w:r>
      <w:r>
        <w:rPr>
          <w:rFonts w:hint="eastAsia" w:ascii="宋体" w:hAnsi="宋体" w:eastAsia="宋体" w:cs="宋体"/>
          <w:sz w:val="28"/>
          <w:szCs w:val="28"/>
          <w:lang w:eastAsia="zh-CN"/>
        </w:rPr>
        <w:t>甲方</w:t>
      </w:r>
      <w:r>
        <w:rPr>
          <w:rFonts w:hint="eastAsia" w:ascii="宋体" w:hAnsi="宋体" w:eastAsia="宋体" w:cs="宋体"/>
          <w:sz w:val="28"/>
          <w:szCs w:val="28"/>
        </w:rPr>
        <w:t>应为</w:t>
      </w:r>
      <w:r>
        <w:rPr>
          <w:rFonts w:hint="eastAsia" w:ascii="宋体" w:hAnsi="宋体" w:eastAsia="宋体" w:cs="宋体"/>
          <w:sz w:val="28"/>
          <w:szCs w:val="28"/>
          <w:lang w:eastAsia="zh-CN"/>
        </w:rPr>
        <w:t>乙方</w:t>
      </w:r>
      <w:r>
        <w:rPr>
          <w:rFonts w:hint="eastAsia" w:ascii="宋体" w:hAnsi="宋体" w:eastAsia="宋体" w:cs="宋体"/>
          <w:sz w:val="28"/>
          <w:szCs w:val="28"/>
        </w:rPr>
        <w:t>提供具备条件的作业场地及进场通道（包括土地征用、障碍物清除、场地平整、提供水电接口和青苗赔偿等）并承担相关费用。</w:t>
      </w:r>
    </w:p>
    <w:p w14:paraId="3F57383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2.2.5</w:t>
      </w:r>
      <w:r>
        <w:rPr>
          <w:rFonts w:hint="eastAsia" w:ascii="宋体" w:hAnsi="宋体" w:eastAsia="宋体" w:cs="宋体"/>
          <w:sz w:val="28"/>
          <w:szCs w:val="28"/>
          <w:lang w:eastAsia="zh-CN"/>
        </w:rPr>
        <w:t>甲方</w:t>
      </w:r>
      <w:r>
        <w:rPr>
          <w:rFonts w:hint="eastAsia" w:ascii="宋体" w:hAnsi="宋体" w:eastAsia="宋体" w:cs="宋体"/>
          <w:sz w:val="28"/>
          <w:szCs w:val="28"/>
        </w:rPr>
        <w:t>应为</w:t>
      </w:r>
      <w:r>
        <w:rPr>
          <w:rFonts w:hint="eastAsia" w:ascii="宋体" w:hAnsi="宋体" w:eastAsia="宋体" w:cs="宋体"/>
          <w:sz w:val="28"/>
          <w:szCs w:val="28"/>
          <w:lang w:eastAsia="zh-CN"/>
        </w:rPr>
        <w:t>乙方</w:t>
      </w:r>
      <w:r>
        <w:rPr>
          <w:rFonts w:hint="eastAsia" w:ascii="宋体" w:hAnsi="宋体" w:eastAsia="宋体" w:cs="宋体"/>
          <w:sz w:val="28"/>
          <w:szCs w:val="28"/>
        </w:rPr>
        <w:t>提供作业场地内地下埋藏物（包括地下管线、地下构筑物等）的资料、图纸，没有资料、图纸的地区，</w:t>
      </w:r>
      <w:r>
        <w:rPr>
          <w:rFonts w:hint="eastAsia" w:ascii="宋体" w:hAnsi="宋体" w:eastAsia="宋体" w:cs="宋体"/>
          <w:sz w:val="28"/>
          <w:szCs w:val="28"/>
          <w:lang w:eastAsia="zh-CN"/>
        </w:rPr>
        <w:t>甲方</w:t>
      </w:r>
      <w:r>
        <w:rPr>
          <w:rFonts w:hint="eastAsia" w:ascii="宋体" w:hAnsi="宋体" w:eastAsia="宋体" w:cs="宋体"/>
          <w:sz w:val="28"/>
          <w:szCs w:val="28"/>
        </w:rPr>
        <w:t>应委托专业机构查清地下埋藏物。若因</w:t>
      </w:r>
      <w:r>
        <w:rPr>
          <w:rFonts w:hint="eastAsia" w:ascii="宋体" w:hAnsi="宋体" w:eastAsia="宋体" w:cs="宋体"/>
          <w:sz w:val="28"/>
          <w:szCs w:val="28"/>
          <w:lang w:eastAsia="zh-CN"/>
        </w:rPr>
        <w:t>甲方</w:t>
      </w:r>
      <w:r>
        <w:rPr>
          <w:rFonts w:hint="eastAsia" w:ascii="宋体" w:hAnsi="宋体" w:eastAsia="宋体" w:cs="宋体"/>
          <w:sz w:val="28"/>
          <w:szCs w:val="28"/>
        </w:rPr>
        <w:t>未提供上述资料、图纸，或提供的资料、图纸不实，致使</w:t>
      </w:r>
      <w:r>
        <w:rPr>
          <w:rFonts w:hint="eastAsia" w:ascii="宋体" w:hAnsi="宋体" w:eastAsia="宋体" w:cs="宋体"/>
          <w:sz w:val="28"/>
          <w:szCs w:val="28"/>
          <w:lang w:eastAsia="zh-CN"/>
        </w:rPr>
        <w:t>乙方</w:t>
      </w:r>
      <w:r>
        <w:rPr>
          <w:rFonts w:hint="eastAsia" w:ascii="宋体" w:hAnsi="宋体" w:eastAsia="宋体" w:cs="宋体"/>
          <w:sz w:val="28"/>
          <w:szCs w:val="28"/>
        </w:rPr>
        <w:t>在工程</w:t>
      </w:r>
      <w:r>
        <w:rPr>
          <w:rFonts w:hint="eastAsia" w:ascii="宋体" w:hAnsi="宋体" w:eastAsia="宋体" w:cs="宋体"/>
          <w:sz w:val="28"/>
          <w:szCs w:val="28"/>
          <w:lang w:eastAsia="zh-CN"/>
        </w:rPr>
        <w:t>测绘</w:t>
      </w:r>
      <w:r>
        <w:rPr>
          <w:rFonts w:hint="eastAsia" w:ascii="宋体" w:hAnsi="宋体" w:eastAsia="宋体" w:cs="宋体"/>
          <w:sz w:val="28"/>
          <w:szCs w:val="28"/>
        </w:rPr>
        <w:t>工作过程中发生人身伤害或造成经济损失时，由</w:t>
      </w:r>
      <w:r>
        <w:rPr>
          <w:rFonts w:hint="eastAsia" w:ascii="宋体" w:hAnsi="宋体" w:eastAsia="宋体" w:cs="宋体"/>
          <w:sz w:val="28"/>
          <w:szCs w:val="28"/>
          <w:lang w:eastAsia="zh-CN"/>
        </w:rPr>
        <w:t>甲方</w:t>
      </w:r>
      <w:r>
        <w:rPr>
          <w:rFonts w:hint="eastAsia" w:ascii="宋体" w:hAnsi="宋体" w:eastAsia="宋体" w:cs="宋体"/>
          <w:sz w:val="28"/>
          <w:szCs w:val="28"/>
        </w:rPr>
        <w:t>承担赔偿责任。</w:t>
      </w:r>
    </w:p>
    <w:p w14:paraId="2CEAD53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2.2.6 </w:t>
      </w:r>
      <w:r>
        <w:rPr>
          <w:rFonts w:hint="eastAsia" w:ascii="宋体" w:hAnsi="宋体" w:eastAsia="宋体" w:cs="宋体"/>
          <w:sz w:val="28"/>
          <w:szCs w:val="28"/>
          <w:lang w:eastAsia="zh-CN"/>
        </w:rPr>
        <w:t>甲方</w:t>
      </w:r>
      <w:r>
        <w:rPr>
          <w:rFonts w:hint="eastAsia" w:ascii="宋体" w:hAnsi="宋体" w:eastAsia="宋体" w:cs="宋体"/>
          <w:sz w:val="28"/>
          <w:szCs w:val="28"/>
        </w:rPr>
        <w:t>应按照法律法规规定为</w:t>
      </w:r>
      <w:r>
        <w:rPr>
          <w:rFonts w:hint="eastAsia" w:ascii="宋体" w:hAnsi="宋体" w:eastAsia="宋体" w:cs="宋体"/>
          <w:sz w:val="28"/>
          <w:szCs w:val="28"/>
          <w:lang w:eastAsia="zh-CN"/>
        </w:rPr>
        <w:t>乙方</w:t>
      </w:r>
      <w:r>
        <w:rPr>
          <w:rFonts w:hint="eastAsia" w:ascii="宋体" w:hAnsi="宋体" w:eastAsia="宋体" w:cs="宋体"/>
          <w:sz w:val="28"/>
          <w:szCs w:val="28"/>
        </w:rPr>
        <w:t>安全生产提供条件并支付安全生产防护费用，</w:t>
      </w:r>
      <w:r>
        <w:rPr>
          <w:rFonts w:hint="eastAsia" w:ascii="宋体" w:hAnsi="宋体" w:eastAsia="宋体" w:cs="宋体"/>
          <w:sz w:val="28"/>
          <w:szCs w:val="28"/>
          <w:lang w:eastAsia="zh-CN"/>
        </w:rPr>
        <w:t>甲方</w:t>
      </w:r>
      <w:r>
        <w:rPr>
          <w:rFonts w:hint="eastAsia" w:ascii="宋体" w:hAnsi="宋体" w:eastAsia="宋体" w:cs="宋体"/>
          <w:sz w:val="28"/>
          <w:szCs w:val="28"/>
        </w:rPr>
        <w:t>不得要求</w:t>
      </w:r>
      <w:r>
        <w:rPr>
          <w:rFonts w:hint="eastAsia" w:ascii="宋体" w:hAnsi="宋体" w:eastAsia="宋体" w:cs="宋体"/>
          <w:sz w:val="28"/>
          <w:szCs w:val="28"/>
          <w:lang w:eastAsia="zh-CN"/>
        </w:rPr>
        <w:t>乙方</w:t>
      </w:r>
      <w:r>
        <w:rPr>
          <w:rFonts w:hint="eastAsia" w:ascii="宋体" w:hAnsi="宋体" w:eastAsia="宋体" w:cs="宋体"/>
          <w:sz w:val="28"/>
          <w:szCs w:val="28"/>
        </w:rPr>
        <w:t>违反安全生产管理规定进行作业。</w:t>
      </w:r>
    </w:p>
    <w:p w14:paraId="010300C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2.2.7 若</w:t>
      </w:r>
      <w:r>
        <w:rPr>
          <w:rFonts w:hint="eastAsia" w:ascii="宋体" w:hAnsi="宋体" w:eastAsia="宋体" w:cs="宋体"/>
          <w:sz w:val="28"/>
          <w:szCs w:val="28"/>
          <w:lang w:eastAsia="zh-CN"/>
        </w:rPr>
        <w:t>测绘</w:t>
      </w:r>
      <w:r>
        <w:rPr>
          <w:rFonts w:hint="eastAsia" w:ascii="宋体" w:hAnsi="宋体" w:eastAsia="宋体" w:cs="宋体"/>
          <w:sz w:val="28"/>
          <w:szCs w:val="28"/>
        </w:rPr>
        <w:t>现场需要看守，特别是在有毒、有害等危险现场作业时，</w:t>
      </w:r>
      <w:r>
        <w:rPr>
          <w:rFonts w:hint="eastAsia" w:ascii="宋体" w:hAnsi="宋体" w:eastAsia="宋体" w:cs="宋体"/>
          <w:sz w:val="28"/>
          <w:szCs w:val="28"/>
          <w:lang w:eastAsia="zh-CN"/>
        </w:rPr>
        <w:t>甲方</w:t>
      </w:r>
      <w:r>
        <w:rPr>
          <w:rFonts w:hint="eastAsia" w:ascii="宋体" w:hAnsi="宋体" w:eastAsia="宋体" w:cs="宋体"/>
          <w:sz w:val="28"/>
          <w:szCs w:val="28"/>
        </w:rPr>
        <w:t>应派</w:t>
      </w:r>
      <w:r>
        <w:rPr>
          <w:rFonts w:hint="eastAsia" w:ascii="宋体" w:hAnsi="宋体" w:eastAsia="宋体" w:cs="宋体"/>
          <w:sz w:val="28"/>
          <w:szCs w:val="28"/>
          <w:lang w:eastAsia="zh-CN"/>
        </w:rPr>
        <w:t>专人</w:t>
      </w:r>
      <w:r>
        <w:rPr>
          <w:rFonts w:hint="eastAsia" w:ascii="宋体" w:hAnsi="宋体" w:eastAsia="宋体" w:cs="宋体"/>
          <w:sz w:val="28"/>
          <w:szCs w:val="28"/>
        </w:rPr>
        <w:t>负责安全保卫工作；按国家有关规定，对从事危险作业的现场人员进行保健防护，并承担费用。</w:t>
      </w:r>
      <w:r>
        <w:rPr>
          <w:rFonts w:hint="eastAsia" w:ascii="宋体" w:hAnsi="宋体" w:eastAsia="宋体" w:cs="宋体"/>
          <w:sz w:val="28"/>
          <w:szCs w:val="28"/>
          <w:lang w:eastAsia="zh-CN"/>
        </w:rPr>
        <w:t>甲方</w:t>
      </w:r>
      <w:r>
        <w:rPr>
          <w:rFonts w:hint="eastAsia" w:ascii="宋体" w:hAnsi="宋体" w:eastAsia="宋体" w:cs="宋体"/>
          <w:sz w:val="28"/>
          <w:szCs w:val="28"/>
        </w:rPr>
        <w:t>对安全文明施工有特殊要求时，应在专用合同条款中另行约定。</w:t>
      </w:r>
    </w:p>
    <w:p w14:paraId="726ED86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2.2.8</w:t>
      </w:r>
      <w:r>
        <w:rPr>
          <w:rFonts w:hint="eastAsia" w:ascii="宋体" w:hAnsi="宋体" w:eastAsia="宋体" w:cs="宋体"/>
          <w:sz w:val="28"/>
          <w:szCs w:val="28"/>
          <w:lang w:eastAsia="zh-CN"/>
        </w:rPr>
        <w:t>甲方</w:t>
      </w:r>
      <w:r>
        <w:rPr>
          <w:rFonts w:hint="eastAsia" w:ascii="宋体" w:hAnsi="宋体" w:eastAsia="宋体" w:cs="宋体"/>
          <w:sz w:val="28"/>
          <w:szCs w:val="28"/>
        </w:rPr>
        <w:t>应对</w:t>
      </w:r>
      <w:r>
        <w:rPr>
          <w:rFonts w:hint="eastAsia" w:ascii="宋体" w:hAnsi="宋体" w:eastAsia="宋体" w:cs="宋体"/>
          <w:sz w:val="28"/>
          <w:szCs w:val="28"/>
          <w:lang w:eastAsia="zh-CN"/>
        </w:rPr>
        <w:t>乙方</w:t>
      </w:r>
      <w:r>
        <w:rPr>
          <w:rFonts w:hint="eastAsia" w:ascii="宋体" w:hAnsi="宋体" w:eastAsia="宋体" w:cs="宋体"/>
          <w:sz w:val="28"/>
          <w:szCs w:val="28"/>
        </w:rPr>
        <w:t>满足质量标准的已完工作，按照合同约定及时支付相应的工程</w:t>
      </w:r>
      <w:r>
        <w:rPr>
          <w:rFonts w:hint="eastAsia" w:ascii="宋体" w:hAnsi="宋体" w:eastAsia="宋体" w:cs="宋体"/>
          <w:sz w:val="28"/>
          <w:szCs w:val="28"/>
          <w:lang w:eastAsia="zh-CN"/>
        </w:rPr>
        <w:t>测绘</w:t>
      </w:r>
      <w:r>
        <w:rPr>
          <w:rFonts w:hint="eastAsia" w:ascii="宋体" w:hAnsi="宋体" w:eastAsia="宋体" w:cs="宋体"/>
          <w:sz w:val="28"/>
          <w:szCs w:val="28"/>
        </w:rPr>
        <w:t>合同价款及费用。</w:t>
      </w:r>
    </w:p>
    <w:p w14:paraId="1141892C">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30" w:name="_Toc406150434"/>
      <w:bookmarkStart w:id="31" w:name="_Toc457826163"/>
      <w:r>
        <w:rPr>
          <w:rFonts w:hint="eastAsia" w:ascii="宋体" w:hAnsi="宋体" w:eastAsia="宋体" w:cs="宋体"/>
          <w:b/>
          <w:bCs/>
          <w:sz w:val="28"/>
          <w:szCs w:val="28"/>
        </w:rPr>
        <w:t xml:space="preserve">2.3 </w:t>
      </w:r>
      <w:r>
        <w:rPr>
          <w:rFonts w:hint="eastAsia" w:ascii="宋体" w:hAnsi="宋体" w:eastAsia="宋体" w:cs="宋体"/>
          <w:b/>
          <w:bCs/>
          <w:sz w:val="28"/>
          <w:szCs w:val="28"/>
          <w:lang w:eastAsia="zh-CN"/>
        </w:rPr>
        <w:t>甲方</w:t>
      </w:r>
      <w:r>
        <w:rPr>
          <w:rFonts w:hint="eastAsia" w:ascii="宋体" w:hAnsi="宋体" w:eastAsia="宋体" w:cs="宋体"/>
          <w:b/>
          <w:bCs/>
          <w:sz w:val="28"/>
          <w:szCs w:val="28"/>
        </w:rPr>
        <w:t>代表</w:t>
      </w:r>
      <w:bookmarkEnd w:id="30"/>
      <w:bookmarkEnd w:id="31"/>
    </w:p>
    <w:p w14:paraId="3E5C588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甲方</w:t>
      </w:r>
      <w:r>
        <w:rPr>
          <w:rFonts w:hint="eastAsia" w:ascii="宋体" w:hAnsi="宋体" w:eastAsia="宋体" w:cs="宋体"/>
          <w:sz w:val="28"/>
          <w:szCs w:val="28"/>
        </w:rPr>
        <w:t>应在专用合同条款中明确其负责工程</w:t>
      </w:r>
      <w:r>
        <w:rPr>
          <w:rFonts w:hint="eastAsia" w:ascii="宋体" w:hAnsi="宋体" w:eastAsia="宋体" w:cs="宋体"/>
          <w:sz w:val="28"/>
          <w:szCs w:val="28"/>
          <w:lang w:eastAsia="zh-CN"/>
        </w:rPr>
        <w:t>测绘</w:t>
      </w:r>
      <w:r>
        <w:rPr>
          <w:rFonts w:hint="eastAsia" w:ascii="宋体" w:hAnsi="宋体" w:eastAsia="宋体" w:cs="宋体"/>
          <w:sz w:val="28"/>
          <w:szCs w:val="28"/>
        </w:rPr>
        <w:t>的</w:t>
      </w:r>
      <w:r>
        <w:rPr>
          <w:rFonts w:hint="eastAsia" w:ascii="宋体" w:hAnsi="宋体" w:eastAsia="宋体" w:cs="宋体"/>
          <w:sz w:val="28"/>
          <w:szCs w:val="28"/>
          <w:lang w:eastAsia="zh-CN"/>
        </w:rPr>
        <w:t>甲方</w:t>
      </w:r>
      <w:r>
        <w:rPr>
          <w:rFonts w:hint="eastAsia" w:ascii="宋体" w:hAnsi="宋体" w:eastAsia="宋体" w:cs="宋体"/>
          <w:sz w:val="28"/>
          <w:szCs w:val="28"/>
        </w:rPr>
        <w:t>代表的姓名、职务、联系方式及授权范围等事项。</w:t>
      </w:r>
      <w:r>
        <w:rPr>
          <w:rFonts w:hint="eastAsia" w:ascii="宋体" w:hAnsi="宋体" w:eastAsia="宋体" w:cs="宋体"/>
          <w:sz w:val="28"/>
          <w:szCs w:val="28"/>
          <w:lang w:eastAsia="zh-CN"/>
        </w:rPr>
        <w:t>甲方</w:t>
      </w:r>
      <w:r>
        <w:rPr>
          <w:rFonts w:hint="eastAsia" w:ascii="宋体" w:hAnsi="宋体" w:eastAsia="宋体" w:cs="宋体"/>
          <w:sz w:val="28"/>
          <w:szCs w:val="28"/>
        </w:rPr>
        <w:t>代表在</w:t>
      </w:r>
      <w:r>
        <w:rPr>
          <w:rFonts w:hint="eastAsia" w:ascii="宋体" w:hAnsi="宋体" w:eastAsia="宋体" w:cs="宋体"/>
          <w:sz w:val="28"/>
          <w:szCs w:val="28"/>
          <w:lang w:eastAsia="zh-CN"/>
        </w:rPr>
        <w:t>甲方</w:t>
      </w:r>
      <w:r>
        <w:rPr>
          <w:rFonts w:hint="eastAsia" w:ascii="宋体" w:hAnsi="宋体" w:eastAsia="宋体" w:cs="宋体"/>
          <w:sz w:val="28"/>
          <w:szCs w:val="28"/>
        </w:rPr>
        <w:t>的授权范围内，负责处理合同履行过程中与</w:t>
      </w:r>
      <w:r>
        <w:rPr>
          <w:rFonts w:hint="eastAsia" w:ascii="宋体" w:hAnsi="宋体" w:eastAsia="宋体" w:cs="宋体"/>
          <w:sz w:val="28"/>
          <w:szCs w:val="28"/>
          <w:lang w:eastAsia="zh-CN"/>
        </w:rPr>
        <w:t>甲方</w:t>
      </w:r>
      <w:r>
        <w:rPr>
          <w:rFonts w:hint="eastAsia" w:ascii="宋体" w:hAnsi="宋体" w:eastAsia="宋体" w:cs="宋体"/>
          <w:sz w:val="28"/>
          <w:szCs w:val="28"/>
        </w:rPr>
        <w:t>有关的具体事宜。</w:t>
      </w:r>
    </w:p>
    <w:p w14:paraId="495409E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sz w:val="28"/>
          <w:szCs w:val="28"/>
        </w:rPr>
      </w:pPr>
      <w:bookmarkStart w:id="32" w:name="_Toc457826164"/>
      <w:bookmarkStart w:id="33" w:name="_Toc406150435"/>
      <w:r>
        <w:rPr>
          <w:rFonts w:hint="eastAsia" w:ascii="宋体" w:hAnsi="宋体" w:eastAsia="宋体" w:cs="宋体"/>
          <w:b/>
          <w:bCs/>
          <w:sz w:val="28"/>
          <w:szCs w:val="28"/>
        </w:rPr>
        <w:t xml:space="preserve">第3条 </w:t>
      </w:r>
      <w:bookmarkEnd w:id="32"/>
      <w:bookmarkEnd w:id="33"/>
      <w:r>
        <w:rPr>
          <w:rFonts w:hint="eastAsia" w:ascii="宋体" w:hAnsi="宋体" w:eastAsia="宋体" w:cs="宋体"/>
          <w:b/>
          <w:bCs/>
          <w:sz w:val="28"/>
          <w:szCs w:val="28"/>
          <w:lang w:eastAsia="zh-CN"/>
        </w:rPr>
        <w:t>乙方</w:t>
      </w:r>
    </w:p>
    <w:p w14:paraId="2E1523D1">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34" w:name="_Toc457826165"/>
      <w:bookmarkStart w:id="35" w:name="_Toc406150436"/>
      <w:r>
        <w:rPr>
          <w:rFonts w:hint="eastAsia" w:ascii="宋体" w:hAnsi="宋体" w:eastAsia="宋体" w:cs="宋体"/>
          <w:b/>
          <w:bCs/>
          <w:sz w:val="28"/>
          <w:szCs w:val="28"/>
        </w:rPr>
        <w:t>3.1</w:t>
      </w:r>
      <w:r>
        <w:rPr>
          <w:rFonts w:hint="eastAsia" w:ascii="宋体" w:hAnsi="宋体" w:eastAsia="宋体" w:cs="宋体"/>
          <w:b/>
          <w:bCs/>
          <w:sz w:val="28"/>
          <w:szCs w:val="28"/>
          <w:lang w:eastAsia="zh-CN"/>
        </w:rPr>
        <w:t>乙方</w:t>
      </w:r>
      <w:r>
        <w:rPr>
          <w:rFonts w:hint="eastAsia" w:ascii="宋体" w:hAnsi="宋体" w:eastAsia="宋体" w:cs="宋体"/>
          <w:b/>
          <w:bCs/>
          <w:sz w:val="28"/>
          <w:szCs w:val="28"/>
        </w:rPr>
        <w:t>权利</w:t>
      </w:r>
      <w:bookmarkEnd w:id="34"/>
      <w:bookmarkEnd w:id="35"/>
    </w:p>
    <w:p w14:paraId="1490B2B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3.1.1 </w:t>
      </w:r>
      <w:r>
        <w:rPr>
          <w:rFonts w:hint="eastAsia" w:ascii="宋体" w:hAnsi="宋体" w:eastAsia="宋体" w:cs="宋体"/>
          <w:sz w:val="28"/>
          <w:szCs w:val="28"/>
          <w:lang w:eastAsia="zh-CN"/>
        </w:rPr>
        <w:t>乙方</w:t>
      </w:r>
      <w:r>
        <w:rPr>
          <w:rFonts w:hint="eastAsia" w:ascii="宋体" w:hAnsi="宋体" w:eastAsia="宋体" w:cs="宋体"/>
          <w:sz w:val="28"/>
          <w:szCs w:val="28"/>
        </w:rPr>
        <w:t>在工程</w:t>
      </w:r>
      <w:r>
        <w:rPr>
          <w:rFonts w:hint="eastAsia" w:ascii="宋体" w:hAnsi="宋体" w:eastAsia="宋体" w:cs="宋体"/>
          <w:sz w:val="28"/>
          <w:szCs w:val="28"/>
          <w:lang w:eastAsia="zh-CN"/>
        </w:rPr>
        <w:t>测绘</w:t>
      </w:r>
      <w:r>
        <w:rPr>
          <w:rFonts w:hint="eastAsia" w:ascii="宋体" w:hAnsi="宋体" w:eastAsia="宋体" w:cs="宋体"/>
          <w:sz w:val="28"/>
          <w:szCs w:val="28"/>
        </w:rPr>
        <w:t>期间，根据项目条件和技术标准、法律法规规定等方面的变化，有权向</w:t>
      </w:r>
      <w:r>
        <w:rPr>
          <w:rFonts w:hint="eastAsia" w:ascii="宋体" w:hAnsi="宋体" w:eastAsia="宋体" w:cs="宋体"/>
          <w:sz w:val="28"/>
          <w:szCs w:val="28"/>
          <w:lang w:eastAsia="zh-CN"/>
        </w:rPr>
        <w:t>甲方</w:t>
      </w:r>
      <w:r>
        <w:rPr>
          <w:rFonts w:hint="eastAsia" w:ascii="宋体" w:hAnsi="宋体" w:eastAsia="宋体" w:cs="宋体"/>
          <w:sz w:val="28"/>
          <w:szCs w:val="28"/>
        </w:rPr>
        <w:t>提出增减合同工作量或修改技术方案的建议。</w:t>
      </w:r>
    </w:p>
    <w:p w14:paraId="0E8DEA0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3.1.2 除建设工程主体部分的</w:t>
      </w:r>
      <w:r>
        <w:rPr>
          <w:rFonts w:hint="eastAsia" w:ascii="宋体" w:hAnsi="宋体" w:eastAsia="宋体" w:cs="宋体"/>
          <w:sz w:val="28"/>
          <w:szCs w:val="28"/>
          <w:lang w:eastAsia="zh-CN"/>
        </w:rPr>
        <w:t>测绘</w:t>
      </w:r>
      <w:r>
        <w:rPr>
          <w:rFonts w:hint="eastAsia" w:ascii="宋体" w:hAnsi="宋体" w:eastAsia="宋体" w:cs="宋体"/>
          <w:sz w:val="28"/>
          <w:szCs w:val="28"/>
        </w:rPr>
        <w:t>外，根据合同约定或经</w:t>
      </w:r>
      <w:r>
        <w:rPr>
          <w:rFonts w:hint="eastAsia" w:ascii="宋体" w:hAnsi="宋体" w:eastAsia="宋体" w:cs="宋体"/>
          <w:sz w:val="28"/>
          <w:szCs w:val="28"/>
          <w:lang w:eastAsia="zh-CN"/>
        </w:rPr>
        <w:t>甲方</w:t>
      </w:r>
      <w:r>
        <w:rPr>
          <w:rFonts w:hint="eastAsia" w:ascii="宋体" w:hAnsi="宋体" w:eastAsia="宋体" w:cs="宋体"/>
          <w:sz w:val="28"/>
          <w:szCs w:val="28"/>
        </w:rPr>
        <w:t>同意，</w:t>
      </w:r>
      <w:r>
        <w:rPr>
          <w:rFonts w:hint="eastAsia" w:ascii="宋体" w:hAnsi="宋体" w:eastAsia="宋体" w:cs="宋体"/>
          <w:sz w:val="28"/>
          <w:szCs w:val="28"/>
          <w:lang w:eastAsia="zh-CN"/>
        </w:rPr>
        <w:t>乙方</w:t>
      </w:r>
      <w:r>
        <w:rPr>
          <w:rFonts w:hint="eastAsia" w:ascii="宋体" w:hAnsi="宋体" w:eastAsia="宋体" w:cs="宋体"/>
          <w:sz w:val="28"/>
          <w:szCs w:val="28"/>
        </w:rPr>
        <w:t>可以将建设工程其他部分的</w:t>
      </w:r>
      <w:r>
        <w:rPr>
          <w:rFonts w:hint="eastAsia" w:ascii="宋体" w:hAnsi="宋体" w:eastAsia="宋体" w:cs="宋体"/>
          <w:sz w:val="28"/>
          <w:szCs w:val="28"/>
          <w:lang w:eastAsia="zh-CN"/>
        </w:rPr>
        <w:t>测绘</w:t>
      </w:r>
      <w:r>
        <w:rPr>
          <w:rFonts w:hint="eastAsia" w:ascii="宋体" w:hAnsi="宋体" w:eastAsia="宋体" w:cs="宋体"/>
          <w:sz w:val="28"/>
          <w:szCs w:val="28"/>
        </w:rPr>
        <w:t>分包给其他具有相应资质等级的建设工程</w:t>
      </w:r>
      <w:r>
        <w:rPr>
          <w:rFonts w:hint="eastAsia" w:ascii="宋体" w:hAnsi="宋体" w:eastAsia="宋体" w:cs="宋体"/>
          <w:sz w:val="28"/>
          <w:szCs w:val="28"/>
          <w:lang w:eastAsia="zh-CN"/>
        </w:rPr>
        <w:t>测绘</w:t>
      </w:r>
      <w:r>
        <w:rPr>
          <w:rFonts w:hint="eastAsia" w:ascii="宋体" w:hAnsi="宋体" w:eastAsia="宋体" w:cs="宋体"/>
          <w:sz w:val="28"/>
          <w:szCs w:val="28"/>
        </w:rPr>
        <w:t>单位。</w:t>
      </w:r>
      <w:r>
        <w:rPr>
          <w:rFonts w:hint="eastAsia" w:ascii="宋体" w:hAnsi="宋体" w:eastAsia="宋体" w:cs="宋体"/>
          <w:sz w:val="28"/>
          <w:szCs w:val="28"/>
          <w:lang w:eastAsia="zh-CN"/>
        </w:rPr>
        <w:t>甲方</w:t>
      </w:r>
      <w:r>
        <w:rPr>
          <w:rFonts w:hint="eastAsia" w:ascii="宋体" w:hAnsi="宋体" w:eastAsia="宋体" w:cs="宋体"/>
          <w:sz w:val="28"/>
          <w:szCs w:val="28"/>
        </w:rPr>
        <w:t>对分包的特殊要求应在专用合同条款中另行约定。</w:t>
      </w:r>
    </w:p>
    <w:p w14:paraId="796A874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3.1.3 </w:t>
      </w:r>
      <w:r>
        <w:rPr>
          <w:rFonts w:hint="eastAsia" w:ascii="宋体" w:hAnsi="宋体" w:eastAsia="宋体" w:cs="宋体"/>
          <w:sz w:val="28"/>
          <w:szCs w:val="28"/>
          <w:lang w:eastAsia="zh-CN"/>
        </w:rPr>
        <w:t>乙方</w:t>
      </w:r>
      <w:r>
        <w:rPr>
          <w:rFonts w:hint="eastAsia" w:ascii="宋体" w:hAnsi="宋体" w:eastAsia="宋体" w:cs="宋体"/>
          <w:sz w:val="28"/>
          <w:szCs w:val="28"/>
        </w:rPr>
        <w:t>对其编制的所有文件资料，包括投标文件、成果资料、数据和专利技术等拥有知识产权。</w:t>
      </w:r>
    </w:p>
    <w:p w14:paraId="7092AC85">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36" w:name="_Toc457826166"/>
      <w:bookmarkStart w:id="37" w:name="_Toc406150437"/>
      <w:r>
        <w:rPr>
          <w:rFonts w:hint="eastAsia" w:ascii="宋体" w:hAnsi="宋体" w:eastAsia="宋体" w:cs="宋体"/>
          <w:b/>
          <w:bCs/>
          <w:sz w:val="28"/>
          <w:szCs w:val="28"/>
        </w:rPr>
        <w:t>3.2</w:t>
      </w:r>
      <w:r>
        <w:rPr>
          <w:rFonts w:hint="eastAsia" w:ascii="宋体" w:hAnsi="宋体" w:eastAsia="宋体" w:cs="宋体"/>
          <w:b/>
          <w:bCs/>
          <w:sz w:val="28"/>
          <w:szCs w:val="28"/>
          <w:lang w:eastAsia="zh-CN"/>
        </w:rPr>
        <w:t>乙方</w:t>
      </w:r>
      <w:r>
        <w:rPr>
          <w:rFonts w:hint="eastAsia" w:ascii="宋体" w:hAnsi="宋体" w:eastAsia="宋体" w:cs="宋体"/>
          <w:b/>
          <w:bCs/>
          <w:sz w:val="28"/>
          <w:szCs w:val="28"/>
        </w:rPr>
        <w:t>义务</w:t>
      </w:r>
      <w:bookmarkEnd w:id="36"/>
      <w:bookmarkEnd w:id="37"/>
    </w:p>
    <w:p w14:paraId="1237962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3.2.1 </w:t>
      </w:r>
      <w:r>
        <w:rPr>
          <w:rFonts w:hint="eastAsia" w:ascii="宋体" w:hAnsi="宋体" w:eastAsia="宋体" w:cs="宋体"/>
          <w:sz w:val="28"/>
          <w:szCs w:val="28"/>
          <w:lang w:eastAsia="zh-CN"/>
        </w:rPr>
        <w:t>乙方</w:t>
      </w:r>
      <w:r>
        <w:rPr>
          <w:rFonts w:hint="eastAsia" w:ascii="宋体" w:hAnsi="宋体" w:eastAsia="宋体" w:cs="宋体"/>
          <w:sz w:val="28"/>
          <w:szCs w:val="28"/>
        </w:rPr>
        <w:t>应按</w:t>
      </w:r>
      <w:r>
        <w:rPr>
          <w:rFonts w:hint="eastAsia" w:ascii="宋体" w:hAnsi="宋体" w:eastAsia="宋体" w:cs="宋体"/>
          <w:sz w:val="28"/>
          <w:szCs w:val="28"/>
          <w:lang w:eastAsia="zh-CN"/>
        </w:rPr>
        <w:t>测绘</w:t>
      </w:r>
      <w:r>
        <w:rPr>
          <w:rFonts w:hint="eastAsia" w:ascii="宋体" w:hAnsi="宋体" w:eastAsia="宋体" w:cs="宋体"/>
          <w:sz w:val="28"/>
          <w:szCs w:val="28"/>
        </w:rPr>
        <w:t>任务书和技术要求并依据有关技术标准进行工程</w:t>
      </w:r>
      <w:r>
        <w:rPr>
          <w:rFonts w:hint="eastAsia" w:ascii="宋体" w:hAnsi="宋体" w:eastAsia="宋体" w:cs="宋体"/>
          <w:sz w:val="28"/>
          <w:szCs w:val="28"/>
          <w:lang w:eastAsia="zh-CN"/>
        </w:rPr>
        <w:t>测绘</w:t>
      </w:r>
      <w:r>
        <w:rPr>
          <w:rFonts w:hint="eastAsia" w:ascii="宋体" w:hAnsi="宋体" w:eastAsia="宋体" w:cs="宋体"/>
          <w:sz w:val="28"/>
          <w:szCs w:val="28"/>
        </w:rPr>
        <w:t>工作。</w:t>
      </w:r>
    </w:p>
    <w:p w14:paraId="2D0815C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3.2.2</w:t>
      </w:r>
      <w:r>
        <w:rPr>
          <w:rFonts w:hint="eastAsia" w:ascii="宋体" w:hAnsi="宋体" w:eastAsia="宋体" w:cs="宋体"/>
          <w:sz w:val="28"/>
          <w:szCs w:val="28"/>
          <w:lang w:eastAsia="zh-CN"/>
        </w:rPr>
        <w:t>乙方</w:t>
      </w:r>
      <w:r>
        <w:rPr>
          <w:rFonts w:hint="eastAsia" w:ascii="宋体" w:hAnsi="宋体" w:eastAsia="宋体" w:cs="宋体"/>
          <w:sz w:val="28"/>
          <w:szCs w:val="28"/>
        </w:rPr>
        <w:t>应建立质量保证体系，按本合同约定的时间提交质量合格的成果资料，并对其质量负责。</w:t>
      </w:r>
    </w:p>
    <w:p w14:paraId="6B371A3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3.2.3 </w:t>
      </w:r>
      <w:r>
        <w:rPr>
          <w:rFonts w:hint="eastAsia" w:ascii="宋体" w:hAnsi="宋体" w:eastAsia="宋体" w:cs="宋体"/>
          <w:sz w:val="28"/>
          <w:szCs w:val="28"/>
          <w:lang w:eastAsia="zh-CN"/>
        </w:rPr>
        <w:t>乙方</w:t>
      </w:r>
      <w:r>
        <w:rPr>
          <w:rFonts w:hint="eastAsia" w:ascii="宋体" w:hAnsi="宋体" w:eastAsia="宋体" w:cs="宋体"/>
          <w:sz w:val="28"/>
          <w:szCs w:val="28"/>
        </w:rPr>
        <w:t>在提交成果资料后，应为</w:t>
      </w:r>
      <w:r>
        <w:rPr>
          <w:rFonts w:hint="eastAsia" w:ascii="宋体" w:hAnsi="宋体" w:eastAsia="宋体" w:cs="宋体"/>
          <w:sz w:val="28"/>
          <w:szCs w:val="28"/>
          <w:lang w:eastAsia="zh-CN"/>
        </w:rPr>
        <w:t>甲方</w:t>
      </w:r>
      <w:r>
        <w:rPr>
          <w:rFonts w:hint="eastAsia" w:ascii="宋体" w:hAnsi="宋体" w:eastAsia="宋体" w:cs="宋体"/>
          <w:sz w:val="28"/>
          <w:szCs w:val="28"/>
        </w:rPr>
        <w:t>继续提供后期服务。3.2.4</w:t>
      </w:r>
      <w:r>
        <w:rPr>
          <w:rFonts w:hint="eastAsia" w:ascii="宋体" w:hAnsi="宋体" w:eastAsia="宋体" w:cs="宋体"/>
          <w:sz w:val="28"/>
          <w:szCs w:val="28"/>
          <w:lang w:eastAsia="zh-CN"/>
        </w:rPr>
        <w:t>乙方</w:t>
      </w:r>
      <w:r>
        <w:rPr>
          <w:rFonts w:hint="eastAsia" w:ascii="宋体" w:hAnsi="宋体" w:eastAsia="宋体" w:cs="宋体"/>
          <w:sz w:val="28"/>
          <w:szCs w:val="28"/>
        </w:rPr>
        <w:t>在工程</w:t>
      </w:r>
      <w:r>
        <w:rPr>
          <w:rFonts w:hint="eastAsia" w:ascii="宋体" w:hAnsi="宋体" w:eastAsia="宋体" w:cs="宋体"/>
          <w:sz w:val="28"/>
          <w:szCs w:val="28"/>
          <w:lang w:eastAsia="zh-CN"/>
        </w:rPr>
        <w:t>测绘</w:t>
      </w:r>
      <w:r>
        <w:rPr>
          <w:rFonts w:hint="eastAsia" w:ascii="宋体" w:hAnsi="宋体" w:eastAsia="宋体" w:cs="宋体"/>
          <w:sz w:val="28"/>
          <w:szCs w:val="28"/>
        </w:rPr>
        <w:t>期间遇到地下文物时，应及时向</w:t>
      </w:r>
      <w:r>
        <w:rPr>
          <w:rFonts w:hint="eastAsia" w:ascii="宋体" w:hAnsi="宋体" w:eastAsia="宋体" w:cs="宋体"/>
          <w:sz w:val="28"/>
          <w:szCs w:val="28"/>
          <w:lang w:eastAsia="zh-CN"/>
        </w:rPr>
        <w:t>甲方</w:t>
      </w:r>
      <w:r>
        <w:rPr>
          <w:rFonts w:hint="eastAsia" w:ascii="宋体" w:hAnsi="宋体" w:eastAsia="宋体" w:cs="宋体"/>
          <w:sz w:val="28"/>
          <w:szCs w:val="28"/>
        </w:rPr>
        <w:t>和</w:t>
      </w:r>
    </w:p>
    <w:p w14:paraId="39027C5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文物主管部门报告并妥善保护。</w:t>
      </w:r>
    </w:p>
    <w:p w14:paraId="3F54F9A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3.2.5 </w:t>
      </w:r>
      <w:r>
        <w:rPr>
          <w:rFonts w:hint="eastAsia" w:ascii="宋体" w:hAnsi="宋体" w:eastAsia="宋体" w:cs="宋体"/>
          <w:sz w:val="28"/>
          <w:szCs w:val="28"/>
          <w:lang w:eastAsia="zh-CN"/>
        </w:rPr>
        <w:t>乙方</w:t>
      </w:r>
      <w:r>
        <w:rPr>
          <w:rFonts w:hint="eastAsia" w:ascii="宋体" w:hAnsi="宋体" w:eastAsia="宋体" w:cs="宋体"/>
          <w:sz w:val="28"/>
          <w:szCs w:val="28"/>
        </w:rPr>
        <w:t>开展工程</w:t>
      </w:r>
      <w:r>
        <w:rPr>
          <w:rFonts w:hint="eastAsia" w:ascii="宋体" w:hAnsi="宋体" w:eastAsia="宋体" w:cs="宋体"/>
          <w:sz w:val="28"/>
          <w:szCs w:val="28"/>
          <w:lang w:eastAsia="zh-CN"/>
        </w:rPr>
        <w:t>测绘</w:t>
      </w:r>
      <w:r>
        <w:rPr>
          <w:rFonts w:hint="eastAsia" w:ascii="宋体" w:hAnsi="宋体" w:eastAsia="宋体" w:cs="宋体"/>
          <w:sz w:val="28"/>
          <w:szCs w:val="28"/>
        </w:rPr>
        <w:t>活动时应遵守有关职业健康及安全生产方面的各项法律法规的规定，采取安全防护措施，确保人员、设备和设施的安全。</w:t>
      </w:r>
    </w:p>
    <w:p w14:paraId="34FCE26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3.2.6 </w:t>
      </w:r>
      <w:r>
        <w:rPr>
          <w:rFonts w:hint="eastAsia" w:ascii="宋体" w:hAnsi="宋体" w:eastAsia="宋体" w:cs="宋体"/>
          <w:sz w:val="28"/>
          <w:szCs w:val="28"/>
          <w:lang w:eastAsia="zh-CN"/>
        </w:rPr>
        <w:t>乙方</w:t>
      </w:r>
      <w:r>
        <w:rPr>
          <w:rFonts w:hint="eastAsia" w:ascii="宋体" w:hAnsi="宋体" w:eastAsia="宋体" w:cs="宋体"/>
          <w:sz w:val="28"/>
          <w:szCs w:val="28"/>
        </w:rPr>
        <w:t>在燃气管道、热力管道、动力设备、输水管道、输电线路、临街交通要道及地下通道（地下隧道）附近等风险性较大的地点，以及在易燃易爆地段及放射、有毒环境中进行工程</w:t>
      </w:r>
      <w:r>
        <w:rPr>
          <w:rFonts w:hint="eastAsia" w:ascii="宋体" w:hAnsi="宋体" w:eastAsia="宋体" w:cs="宋体"/>
          <w:sz w:val="28"/>
          <w:szCs w:val="28"/>
          <w:lang w:eastAsia="zh-CN"/>
        </w:rPr>
        <w:t>测绘</w:t>
      </w:r>
      <w:r>
        <w:rPr>
          <w:rFonts w:hint="eastAsia" w:ascii="宋体" w:hAnsi="宋体" w:eastAsia="宋体" w:cs="宋体"/>
          <w:sz w:val="28"/>
          <w:szCs w:val="28"/>
        </w:rPr>
        <w:t>作业时，应编制安全防护方案并制定应急预案。</w:t>
      </w:r>
    </w:p>
    <w:p w14:paraId="2971B11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3.2.7</w:t>
      </w:r>
      <w:r>
        <w:rPr>
          <w:rFonts w:hint="eastAsia" w:ascii="宋体" w:hAnsi="宋体" w:eastAsia="宋体" w:cs="宋体"/>
          <w:sz w:val="28"/>
          <w:szCs w:val="28"/>
          <w:lang w:eastAsia="zh-CN"/>
        </w:rPr>
        <w:t>乙方</w:t>
      </w:r>
      <w:r>
        <w:rPr>
          <w:rFonts w:hint="eastAsia" w:ascii="宋体" w:hAnsi="宋体" w:eastAsia="宋体" w:cs="宋体"/>
          <w:sz w:val="28"/>
          <w:szCs w:val="28"/>
        </w:rPr>
        <w:t>应在</w:t>
      </w:r>
      <w:r>
        <w:rPr>
          <w:rFonts w:hint="eastAsia" w:ascii="宋体" w:hAnsi="宋体" w:eastAsia="宋体" w:cs="宋体"/>
          <w:sz w:val="28"/>
          <w:szCs w:val="28"/>
          <w:lang w:eastAsia="zh-CN"/>
        </w:rPr>
        <w:t>测绘</w:t>
      </w:r>
      <w:r>
        <w:rPr>
          <w:rFonts w:hint="eastAsia" w:ascii="宋体" w:hAnsi="宋体" w:eastAsia="宋体" w:cs="宋体"/>
          <w:sz w:val="28"/>
          <w:szCs w:val="28"/>
        </w:rPr>
        <w:t>方案中列明环境保护的具体措施，并在合同履行期间采取合理措施保护作业现场环境。</w:t>
      </w:r>
    </w:p>
    <w:p w14:paraId="17B8E9D1">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38" w:name="_Toc457826167"/>
      <w:bookmarkStart w:id="39" w:name="_Toc406150438"/>
      <w:r>
        <w:rPr>
          <w:rFonts w:hint="eastAsia" w:ascii="宋体" w:hAnsi="宋体" w:eastAsia="宋体" w:cs="宋体"/>
          <w:b/>
          <w:bCs/>
          <w:sz w:val="28"/>
          <w:szCs w:val="28"/>
        </w:rPr>
        <w:t xml:space="preserve">3.3 </w:t>
      </w:r>
      <w:r>
        <w:rPr>
          <w:rFonts w:hint="eastAsia" w:ascii="宋体" w:hAnsi="宋体" w:eastAsia="宋体" w:cs="宋体"/>
          <w:b/>
          <w:bCs/>
          <w:sz w:val="28"/>
          <w:szCs w:val="28"/>
          <w:lang w:eastAsia="zh-CN"/>
        </w:rPr>
        <w:t>乙方</w:t>
      </w:r>
      <w:r>
        <w:rPr>
          <w:rFonts w:hint="eastAsia" w:ascii="宋体" w:hAnsi="宋体" w:eastAsia="宋体" w:cs="宋体"/>
          <w:b/>
          <w:bCs/>
          <w:sz w:val="28"/>
          <w:szCs w:val="28"/>
        </w:rPr>
        <w:t>代表</w:t>
      </w:r>
      <w:bookmarkEnd w:id="38"/>
      <w:bookmarkEnd w:id="39"/>
    </w:p>
    <w:p w14:paraId="31A53C7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乙方</w:t>
      </w:r>
      <w:r>
        <w:rPr>
          <w:rFonts w:hint="eastAsia" w:ascii="宋体" w:hAnsi="宋体" w:eastAsia="宋体" w:cs="宋体"/>
          <w:sz w:val="28"/>
          <w:szCs w:val="28"/>
        </w:rPr>
        <w:t>接受任务时，应在专用合同条款中明确其负责工程</w:t>
      </w:r>
      <w:r>
        <w:rPr>
          <w:rFonts w:hint="eastAsia" w:ascii="宋体" w:hAnsi="宋体" w:eastAsia="宋体" w:cs="宋体"/>
          <w:sz w:val="28"/>
          <w:szCs w:val="28"/>
          <w:lang w:eastAsia="zh-CN"/>
        </w:rPr>
        <w:t>测绘</w:t>
      </w:r>
      <w:r>
        <w:rPr>
          <w:rFonts w:hint="eastAsia" w:ascii="宋体" w:hAnsi="宋体" w:eastAsia="宋体" w:cs="宋体"/>
          <w:sz w:val="28"/>
          <w:szCs w:val="28"/>
        </w:rPr>
        <w:t>的</w:t>
      </w:r>
      <w:r>
        <w:rPr>
          <w:rFonts w:hint="eastAsia" w:ascii="宋体" w:hAnsi="宋体" w:eastAsia="宋体" w:cs="宋体"/>
          <w:sz w:val="28"/>
          <w:szCs w:val="28"/>
          <w:lang w:eastAsia="zh-CN"/>
        </w:rPr>
        <w:t>乙方</w:t>
      </w:r>
      <w:r>
        <w:rPr>
          <w:rFonts w:hint="eastAsia" w:ascii="宋体" w:hAnsi="宋体" w:eastAsia="宋体" w:cs="宋体"/>
          <w:sz w:val="28"/>
          <w:szCs w:val="28"/>
        </w:rPr>
        <w:t>代表的姓名、职务、联系方式及授权范围等事项。</w:t>
      </w:r>
      <w:r>
        <w:rPr>
          <w:rFonts w:hint="eastAsia" w:ascii="宋体" w:hAnsi="宋体" w:eastAsia="宋体" w:cs="宋体"/>
          <w:sz w:val="28"/>
          <w:szCs w:val="28"/>
          <w:lang w:eastAsia="zh-CN"/>
        </w:rPr>
        <w:t>乙方</w:t>
      </w:r>
      <w:r>
        <w:rPr>
          <w:rFonts w:hint="eastAsia" w:ascii="宋体" w:hAnsi="宋体" w:eastAsia="宋体" w:cs="宋体"/>
          <w:sz w:val="28"/>
          <w:szCs w:val="28"/>
        </w:rPr>
        <w:t>代表在</w:t>
      </w:r>
      <w:r>
        <w:rPr>
          <w:rFonts w:hint="eastAsia" w:ascii="宋体" w:hAnsi="宋体" w:eastAsia="宋体" w:cs="宋体"/>
          <w:sz w:val="28"/>
          <w:szCs w:val="28"/>
          <w:lang w:eastAsia="zh-CN"/>
        </w:rPr>
        <w:t>乙方</w:t>
      </w:r>
      <w:r>
        <w:rPr>
          <w:rFonts w:hint="eastAsia" w:ascii="宋体" w:hAnsi="宋体" w:eastAsia="宋体" w:cs="宋体"/>
          <w:sz w:val="28"/>
          <w:szCs w:val="28"/>
        </w:rPr>
        <w:t>的授权范围内，负责处理合同履行过程中与</w:t>
      </w:r>
      <w:r>
        <w:rPr>
          <w:rFonts w:hint="eastAsia" w:ascii="宋体" w:hAnsi="宋体" w:eastAsia="宋体" w:cs="宋体"/>
          <w:sz w:val="28"/>
          <w:szCs w:val="28"/>
          <w:lang w:eastAsia="zh-CN"/>
        </w:rPr>
        <w:t>乙方</w:t>
      </w:r>
      <w:r>
        <w:rPr>
          <w:rFonts w:hint="eastAsia" w:ascii="宋体" w:hAnsi="宋体" w:eastAsia="宋体" w:cs="宋体"/>
          <w:sz w:val="28"/>
          <w:szCs w:val="28"/>
        </w:rPr>
        <w:t>有关的具体事宜。</w:t>
      </w:r>
    </w:p>
    <w:p w14:paraId="2011A56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sz w:val="28"/>
          <w:szCs w:val="28"/>
        </w:rPr>
      </w:pPr>
      <w:bookmarkStart w:id="40" w:name="_Toc457826168"/>
      <w:bookmarkStart w:id="41" w:name="_Toc406150439"/>
      <w:r>
        <w:rPr>
          <w:rFonts w:hint="eastAsia" w:ascii="宋体" w:hAnsi="宋体" w:eastAsia="宋体" w:cs="宋体"/>
          <w:b/>
          <w:bCs/>
          <w:sz w:val="28"/>
          <w:szCs w:val="28"/>
        </w:rPr>
        <w:t>第4条 工期</w:t>
      </w:r>
      <w:bookmarkEnd w:id="40"/>
      <w:bookmarkEnd w:id="41"/>
    </w:p>
    <w:p w14:paraId="7D4FDF77">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42" w:name="_Toc457826169"/>
      <w:bookmarkStart w:id="43" w:name="_Toc406150440"/>
      <w:r>
        <w:rPr>
          <w:rFonts w:hint="eastAsia" w:ascii="宋体" w:hAnsi="宋体" w:eastAsia="宋体" w:cs="宋体"/>
          <w:b/>
          <w:bCs/>
          <w:sz w:val="28"/>
          <w:szCs w:val="28"/>
        </w:rPr>
        <w:t>4.1开工及延期开工</w:t>
      </w:r>
      <w:bookmarkEnd w:id="42"/>
      <w:bookmarkEnd w:id="43"/>
    </w:p>
    <w:p w14:paraId="000392E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4.1.1</w:t>
      </w:r>
      <w:r>
        <w:rPr>
          <w:rFonts w:hint="eastAsia" w:ascii="宋体" w:hAnsi="宋体" w:eastAsia="宋体" w:cs="宋体"/>
          <w:sz w:val="28"/>
          <w:szCs w:val="28"/>
          <w:lang w:eastAsia="zh-CN"/>
        </w:rPr>
        <w:t>乙方</w:t>
      </w:r>
      <w:r>
        <w:rPr>
          <w:rFonts w:hint="eastAsia" w:ascii="宋体" w:hAnsi="宋体" w:eastAsia="宋体" w:cs="宋体"/>
          <w:sz w:val="28"/>
          <w:szCs w:val="28"/>
        </w:rPr>
        <w:t>应按合同约定的工期进行工程</w:t>
      </w:r>
      <w:r>
        <w:rPr>
          <w:rFonts w:hint="eastAsia" w:ascii="宋体" w:hAnsi="宋体" w:eastAsia="宋体" w:cs="宋体"/>
          <w:sz w:val="28"/>
          <w:szCs w:val="28"/>
          <w:lang w:eastAsia="zh-CN"/>
        </w:rPr>
        <w:t>测绘</w:t>
      </w:r>
      <w:r>
        <w:rPr>
          <w:rFonts w:hint="eastAsia" w:ascii="宋体" w:hAnsi="宋体" w:eastAsia="宋体" w:cs="宋体"/>
          <w:sz w:val="28"/>
          <w:szCs w:val="28"/>
        </w:rPr>
        <w:t>工作，并接受</w:t>
      </w:r>
      <w:r>
        <w:rPr>
          <w:rFonts w:hint="eastAsia" w:ascii="宋体" w:hAnsi="宋体" w:eastAsia="宋体" w:cs="宋体"/>
          <w:sz w:val="28"/>
          <w:szCs w:val="28"/>
          <w:lang w:eastAsia="zh-CN"/>
        </w:rPr>
        <w:t>甲方</w:t>
      </w:r>
      <w:r>
        <w:rPr>
          <w:rFonts w:hint="eastAsia" w:ascii="宋体" w:hAnsi="宋体" w:eastAsia="宋体" w:cs="宋体"/>
          <w:sz w:val="28"/>
          <w:szCs w:val="28"/>
        </w:rPr>
        <w:t>对工程</w:t>
      </w:r>
      <w:r>
        <w:rPr>
          <w:rFonts w:hint="eastAsia" w:ascii="宋体" w:hAnsi="宋体" w:eastAsia="宋体" w:cs="宋体"/>
          <w:sz w:val="28"/>
          <w:szCs w:val="28"/>
          <w:lang w:eastAsia="zh-CN"/>
        </w:rPr>
        <w:t>测绘</w:t>
      </w:r>
      <w:r>
        <w:rPr>
          <w:rFonts w:hint="eastAsia" w:ascii="宋体" w:hAnsi="宋体" w:eastAsia="宋体" w:cs="宋体"/>
          <w:sz w:val="28"/>
          <w:szCs w:val="28"/>
        </w:rPr>
        <w:t>工作进度的监督、检查。</w:t>
      </w:r>
    </w:p>
    <w:p w14:paraId="669E477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4.1.2因</w:t>
      </w:r>
      <w:r>
        <w:rPr>
          <w:rFonts w:hint="eastAsia" w:ascii="宋体" w:hAnsi="宋体" w:eastAsia="宋体" w:cs="宋体"/>
          <w:sz w:val="28"/>
          <w:szCs w:val="28"/>
          <w:lang w:eastAsia="zh-CN"/>
        </w:rPr>
        <w:t>甲方</w:t>
      </w:r>
      <w:r>
        <w:rPr>
          <w:rFonts w:hint="eastAsia" w:ascii="宋体" w:hAnsi="宋体" w:eastAsia="宋体" w:cs="宋体"/>
          <w:sz w:val="28"/>
          <w:szCs w:val="28"/>
        </w:rPr>
        <w:t>原因不能按照合同约定的日期开工，</w:t>
      </w:r>
      <w:r>
        <w:rPr>
          <w:rFonts w:hint="eastAsia" w:ascii="宋体" w:hAnsi="宋体" w:eastAsia="宋体" w:cs="宋体"/>
          <w:sz w:val="28"/>
          <w:szCs w:val="28"/>
          <w:lang w:eastAsia="zh-CN"/>
        </w:rPr>
        <w:t>甲方</w:t>
      </w:r>
      <w:r>
        <w:rPr>
          <w:rFonts w:hint="eastAsia" w:ascii="宋体" w:hAnsi="宋体" w:eastAsia="宋体" w:cs="宋体"/>
          <w:sz w:val="28"/>
          <w:szCs w:val="28"/>
        </w:rPr>
        <w:t>应以书面形式通知</w:t>
      </w:r>
      <w:r>
        <w:rPr>
          <w:rFonts w:hint="eastAsia" w:ascii="宋体" w:hAnsi="宋体" w:eastAsia="宋体" w:cs="宋体"/>
          <w:sz w:val="28"/>
          <w:szCs w:val="28"/>
          <w:lang w:eastAsia="zh-CN"/>
        </w:rPr>
        <w:t>乙方</w:t>
      </w:r>
      <w:r>
        <w:rPr>
          <w:rFonts w:hint="eastAsia" w:ascii="宋体" w:hAnsi="宋体" w:eastAsia="宋体" w:cs="宋体"/>
          <w:sz w:val="28"/>
          <w:szCs w:val="28"/>
        </w:rPr>
        <w:t>，推迟开工日期并相应顺延工期。</w:t>
      </w:r>
    </w:p>
    <w:p w14:paraId="686F57AF">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44" w:name="_Toc457826170"/>
      <w:bookmarkStart w:id="45" w:name="_Toc406150441"/>
      <w:r>
        <w:rPr>
          <w:rFonts w:hint="eastAsia" w:ascii="宋体" w:hAnsi="宋体" w:eastAsia="宋体" w:cs="宋体"/>
          <w:b/>
          <w:bCs/>
          <w:sz w:val="28"/>
          <w:szCs w:val="28"/>
        </w:rPr>
        <w:t>4.2 成果提交日期</w:t>
      </w:r>
      <w:bookmarkEnd w:id="44"/>
      <w:bookmarkEnd w:id="45"/>
    </w:p>
    <w:p w14:paraId="3AC077A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乙方</w:t>
      </w:r>
      <w:r>
        <w:rPr>
          <w:rFonts w:hint="eastAsia" w:ascii="宋体" w:hAnsi="宋体" w:eastAsia="宋体" w:cs="宋体"/>
          <w:sz w:val="28"/>
          <w:szCs w:val="28"/>
        </w:rPr>
        <w:t>应按照合同约定的日期或双方同意顺延的工期提交成果资料，具体可在专用合同条款中约定。</w:t>
      </w:r>
    </w:p>
    <w:p w14:paraId="36AF647F">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46" w:name="_Toc457826171"/>
      <w:r>
        <w:rPr>
          <w:rFonts w:hint="eastAsia" w:ascii="宋体" w:hAnsi="宋体" w:eastAsia="宋体" w:cs="宋体"/>
          <w:b/>
          <w:bCs/>
          <w:sz w:val="28"/>
          <w:szCs w:val="28"/>
        </w:rPr>
        <w:t xml:space="preserve">4.3 </w:t>
      </w:r>
      <w:r>
        <w:rPr>
          <w:rFonts w:hint="eastAsia" w:ascii="宋体" w:hAnsi="宋体" w:eastAsia="宋体" w:cs="宋体"/>
          <w:b/>
          <w:bCs/>
          <w:sz w:val="28"/>
          <w:szCs w:val="28"/>
          <w:lang w:eastAsia="zh-CN"/>
        </w:rPr>
        <w:t>甲方</w:t>
      </w:r>
      <w:r>
        <w:rPr>
          <w:rFonts w:hint="eastAsia" w:ascii="宋体" w:hAnsi="宋体" w:eastAsia="宋体" w:cs="宋体"/>
          <w:b/>
          <w:bCs/>
          <w:sz w:val="28"/>
          <w:szCs w:val="28"/>
        </w:rPr>
        <w:t>造成的工期延误</w:t>
      </w:r>
      <w:bookmarkEnd w:id="46"/>
    </w:p>
    <w:p w14:paraId="4657070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4.3.1 因以下情形造成工期延误，</w:t>
      </w:r>
      <w:r>
        <w:rPr>
          <w:rFonts w:hint="eastAsia" w:ascii="宋体" w:hAnsi="宋体" w:eastAsia="宋体" w:cs="宋体"/>
          <w:sz w:val="28"/>
          <w:szCs w:val="28"/>
          <w:lang w:eastAsia="zh-CN"/>
        </w:rPr>
        <w:t>乙方</w:t>
      </w:r>
      <w:r>
        <w:rPr>
          <w:rFonts w:hint="eastAsia" w:ascii="宋体" w:hAnsi="宋体" w:eastAsia="宋体" w:cs="宋体"/>
          <w:sz w:val="28"/>
          <w:szCs w:val="28"/>
        </w:rPr>
        <w:t>有权要求</w:t>
      </w:r>
      <w:r>
        <w:rPr>
          <w:rFonts w:hint="eastAsia" w:ascii="宋体" w:hAnsi="宋体" w:eastAsia="宋体" w:cs="宋体"/>
          <w:sz w:val="28"/>
          <w:szCs w:val="28"/>
          <w:lang w:eastAsia="zh-CN"/>
        </w:rPr>
        <w:t>甲方</w:t>
      </w:r>
      <w:r>
        <w:rPr>
          <w:rFonts w:hint="eastAsia" w:ascii="宋体" w:hAnsi="宋体" w:eastAsia="宋体" w:cs="宋体"/>
          <w:sz w:val="28"/>
          <w:szCs w:val="28"/>
        </w:rPr>
        <w:t>延长工期、增加合同价款和（或）补偿费用：</w:t>
      </w:r>
    </w:p>
    <w:p w14:paraId="29B87D8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甲方</w:t>
      </w:r>
      <w:r>
        <w:rPr>
          <w:rFonts w:hint="eastAsia" w:ascii="宋体" w:hAnsi="宋体" w:eastAsia="宋体" w:cs="宋体"/>
          <w:sz w:val="28"/>
          <w:szCs w:val="28"/>
        </w:rPr>
        <w:t>未能按合同约定提供图纸及开工条件；</w:t>
      </w:r>
    </w:p>
    <w:p w14:paraId="52B5D08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甲方</w:t>
      </w:r>
      <w:r>
        <w:rPr>
          <w:rFonts w:hint="eastAsia" w:ascii="宋体" w:hAnsi="宋体" w:eastAsia="宋体" w:cs="宋体"/>
          <w:sz w:val="28"/>
          <w:szCs w:val="28"/>
        </w:rPr>
        <w:t>未能按合同约定及时支付定金、预付款和（或）进度款；</w:t>
      </w:r>
    </w:p>
    <w:p w14:paraId="6C9FD89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（3）变更导致合同工作量增加；</w:t>
      </w:r>
    </w:p>
    <w:p w14:paraId="581F531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甲方</w:t>
      </w:r>
      <w:r>
        <w:rPr>
          <w:rFonts w:hint="eastAsia" w:ascii="宋体" w:hAnsi="宋体" w:eastAsia="宋体" w:cs="宋体"/>
          <w:sz w:val="28"/>
          <w:szCs w:val="28"/>
        </w:rPr>
        <w:t>增加合同工作内容；</w:t>
      </w:r>
    </w:p>
    <w:p w14:paraId="76E4B03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eastAsia="zh-CN"/>
        </w:rPr>
        <w:t>甲方</w:t>
      </w:r>
      <w:r>
        <w:rPr>
          <w:rFonts w:hint="eastAsia" w:ascii="宋体" w:hAnsi="宋体" w:eastAsia="宋体" w:cs="宋体"/>
          <w:sz w:val="28"/>
          <w:szCs w:val="28"/>
        </w:rPr>
        <w:t>改变工程</w:t>
      </w:r>
      <w:r>
        <w:rPr>
          <w:rFonts w:hint="eastAsia" w:ascii="宋体" w:hAnsi="宋体" w:eastAsia="宋体" w:cs="宋体"/>
          <w:sz w:val="28"/>
          <w:szCs w:val="28"/>
          <w:lang w:eastAsia="zh-CN"/>
        </w:rPr>
        <w:t>测绘</w:t>
      </w:r>
      <w:r>
        <w:rPr>
          <w:rFonts w:hint="eastAsia" w:ascii="宋体" w:hAnsi="宋体" w:eastAsia="宋体" w:cs="宋体"/>
          <w:sz w:val="28"/>
          <w:szCs w:val="28"/>
        </w:rPr>
        <w:t>技术要求；</w:t>
      </w:r>
    </w:p>
    <w:p w14:paraId="1DFA088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eastAsia="zh-CN"/>
        </w:rPr>
        <w:t>甲方</w:t>
      </w:r>
      <w:r>
        <w:rPr>
          <w:rFonts w:hint="eastAsia" w:ascii="宋体" w:hAnsi="宋体" w:eastAsia="宋体" w:cs="宋体"/>
          <w:sz w:val="28"/>
          <w:szCs w:val="28"/>
        </w:rPr>
        <w:t>导致工期延误的其他情形。</w:t>
      </w:r>
    </w:p>
    <w:p w14:paraId="7B57D7F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4.3.2除专用合同条款对期限另有约定外，</w:t>
      </w:r>
      <w:r>
        <w:rPr>
          <w:rFonts w:hint="eastAsia" w:ascii="宋体" w:hAnsi="宋体" w:eastAsia="宋体" w:cs="宋体"/>
          <w:sz w:val="28"/>
          <w:szCs w:val="28"/>
          <w:lang w:eastAsia="zh-CN"/>
        </w:rPr>
        <w:t>乙方</w:t>
      </w:r>
      <w:r>
        <w:rPr>
          <w:rFonts w:hint="eastAsia" w:ascii="宋体" w:hAnsi="宋体" w:eastAsia="宋体" w:cs="宋体"/>
          <w:sz w:val="28"/>
          <w:szCs w:val="28"/>
        </w:rPr>
        <w:t>在第4.3.1款情形发生后7天内，应就延误的工期以书面形式向</w:t>
      </w:r>
      <w:r>
        <w:rPr>
          <w:rFonts w:hint="eastAsia" w:ascii="宋体" w:hAnsi="宋体" w:eastAsia="宋体" w:cs="宋体"/>
          <w:sz w:val="28"/>
          <w:szCs w:val="28"/>
          <w:lang w:eastAsia="zh-CN"/>
        </w:rPr>
        <w:t>甲方</w:t>
      </w:r>
      <w:r>
        <w:rPr>
          <w:rFonts w:hint="eastAsia" w:ascii="宋体" w:hAnsi="宋体" w:eastAsia="宋体" w:cs="宋体"/>
          <w:sz w:val="28"/>
          <w:szCs w:val="28"/>
        </w:rPr>
        <w:t>提出报告。</w:t>
      </w:r>
      <w:r>
        <w:rPr>
          <w:rFonts w:hint="eastAsia" w:ascii="宋体" w:hAnsi="宋体" w:eastAsia="宋体" w:cs="宋体"/>
          <w:sz w:val="28"/>
          <w:szCs w:val="28"/>
          <w:lang w:eastAsia="zh-CN"/>
        </w:rPr>
        <w:t>甲方</w:t>
      </w:r>
      <w:r>
        <w:rPr>
          <w:rFonts w:hint="eastAsia" w:ascii="宋体" w:hAnsi="宋体" w:eastAsia="宋体" w:cs="宋体"/>
          <w:sz w:val="28"/>
          <w:szCs w:val="28"/>
        </w:rPr>
        <w:t>在收到报告后7天内予以确认；逾期不予确认也不提出修改意见，视为同意顺延工期。补偿费用的确认程序参照第7.1款〔合同价款与调整〕执行。</w:t>
      </w:r>
    </w:p>
    <w:p w14:paraId="4145015C">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47" w:name="_Toc406150443"/>
      <w:bookmarkStart w:id="48" w:name="_Toc457826172"/>
      <w:r>
        <w:rPr>
          <w:rFonts w:hint="eastAsia" w:ascii="宋体" w:hAnsi="宋体" w:eastAsia="宋体" w:cs="宋体"/>
          <w:b/>
          <w:bCs/>
          <w:sz w:val="28"/>
          <w:szCs w:val="28"/>
        </w:rPr>
        <w:t>4.4</w:t>
      </w:r>
      <w:r>
        <w:rPr>
          <w:rFonts w:hint="eastAsia" w:ascii="宋体" w:hAnsi="宋体" w:eastAsia="宋体" w:cs="宋体"/>
          <w:b/>
          <w:bCs/>
          <w:sz w:val="28"/>
          <w:szCs w:val="28"/>
          <w:lang w:eastAsia="zh-CN"/>
        </w:rPr>
        <w:t>乙方</w:t>
      </w:r>
      <w:r>
        <w:rPr>
          <w:rFonts w:hint="eastAsia" w:ascii="宋体" w:hAnsi="宋体" w:eastAsia="宋体" w:cs="宋体"/>
          <w:b/>
          <w:bCs/>
          <w:sz w:val="28"/>
          <w:szCs w:val="28"/>
        </w:rPr>
        <w:t>造成的工期延误</w:t>
      </w:r>
      <w:bookmarkEnd w:id="47"/>
      <w:bookmarkEnd w:id="48"/>
    </w:p>
    <w:p w14:paraId="2F6F237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乙方</w:t>
      </w:r>
      <w:r>
        <w:rPr>
          <w:rFonts w:hint="eastAsia" w:ascii="宋体" w:hAnsi="宋体" w:eastAsia="宋体" w:cs="宋体"/>
          <w:sz w:val="28"/>
          <w:szCs w:val="28"/>
        </w:rPr>
        <w:t>因以下情形不能按照合同约定的日期或双方同意顺延的工期提交成果资料的，</w:t>
      </w:r>
      <w:r>
        <w:rPr>
          <w:rFonts w:hint="eastAsia" w:ascii="宋体" w:hAnsi="宋体" w:eastAsia="宋体" w:cs="宋体"/>
          <w:sz w:val="28"/>
          <w:szCs w:val="28"/>
          <w:lang w:eastAsia="zh-CN"/>
        </w:rPr>
        <w:t>乙方</w:t>
      </w:r>
      <w:r>
        <w:rPr>
          <w:rFonts w:hint="eastAsia" w:ascii="宋体" w:hAnsi="宋体" w:eastAsia="宋体" w:cs="宋体"/>
          <w:sz w:val="28"/>
          <w:szCs w:val="28"/>
        </w:rPr>
        <w:t>承担违约责任：</w:t>
      </w:r>
    </w:p>
    <w:p w14:paraId="5407C8F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bookmarkStart w:id="49" w:name="_Toc406150444"/>
      <w:r>
        <w:rPr>
          <w:rFonts w:hint="eastAsia" w:ascii="宋体" w:hAnsi="宋体" w:eastAsia="宋体" w:cs="宋体"/>
          <w:sz w:val="28"/>
          <w:szCs w:val="28"/>
        </w:rPr>
        <w:t>（1）</w:t>
      </w:r>
      <w:r>
        <w:rPr>
          <w:rFonts w:hint="eastAsia" w:ascii="宋体" w:hAnsi="宋体" w:eastAsia="宋体" w:cs="宋体"/>
          <w:sz w:val="28"/>
          <w:szCs w:val="28"/>
          <w:lang w:eastAsia="zh-CN"/>
        </w:rPr>
        <w:t>乙方</w:t>
      </w:r>
      <w:r>
        <w:rPr>
          <w:rFonts w:hint="eastAsia" w:ascii="宋体" w:hAnsi="宋体" w:eastAsia="宋体" w:cs="宋体"/>
          <w:sz w:val="28"/>
          <w:szCs w:val="28"/>
        </w:rPr>
        <w:t>未按合同约定开工日期开展工作造成工期延误的；</w:t>
      </w:r>
    </w:p>
    <w:p w14:paraId="3E3B590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乙方</w:t>
      </w:r>
      <w:r>
        <w:rPr>
          <w:rFonts w:hint="eastAsia" w:ascii="宋体" w:hAnsi="宋体" w:eastAsia="宋体" w:cs="宋体"/>
          <w:sz w:val="28"/>
          <w:szCs w:val="28"/>
        </w:rPr>
        <w:t>管理不善、组织不力造成工期延误的；</w:t>
      </w:r>
    </w:p>
    <w:p w14:paraId="5153E5C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（3）因弥补</w:t>
      </w:r>
      <w:r>
        <w:rPr>
          <w:rFonts w:hint="eastAsia" w:ascii="宋体" w:hAnsi="宋体" w:eastAsia="宋体" w:cs="宋体"/>
          <w:sz w:val="28"/>
          <w:szCs w:val="28"/>
          <w:lang w:eastAsia="zh-CN"/>
        </w:rPr>
        <w:t>乙方</w:t>
      </w:r>
      <w:r>
        <w:rPr>
          <w:rFonts w:hint="eastAsia" w:ascii="宋体" w:hAnsi="宋体" w:eastAsia="宋体" w:cs="宋体"/>
          <w:sz w:val="28"/>
          <w:szCs w:val="28"/>
        </w:rPr>
        <w:t>自身原因导致的质量缺陷而造成工期延误的；</w:t>
      </w:r>
    </w:p>
    <w:p w14:paraId="7BC2340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（4）因</w:t>
      </w:r>
      <w:r>
        <w:rPr>
          <w:rFonts w:hint="eastAsia" w:ascii="宋体" w:hAnsi="宋体" w:eastAsia="宋体" w:cs="宋体"/>
          <w:sz w:val="28"/>
          <w:szCs w:val="28"/>
          <w:lang w:eastAsia="zh-CN"/>
        </w:rPr>
        <w:t>测绘</w:t>
      </w:r>
      <w:r>
        <w:rPr>
          <w:rFonts w:hint="eastAsia" w:ascii="宋体" w:hAnsi="宋体" w:eastAsia="宋体" w:cs="宋体"/>
          <w:sz w:val="28"/>
          <w:szCs w:val="28"/>
        </w:rPr>
        <w:t>成果资料不合格返工造成工期延误的；</w:t>
      </w:r>
    </w:p>
    <w:p w14:paraId="3481065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eastAsia="zh-CN"/>
        </w:rPr>
        <w:t>乙方</w:t>
      </w:r>
      <w:r>
        <w:rPr>
          <w:rFonts w:hint="eastAsia" w:ascii="宋体" w:hAnsi="宋体" w:eastAsia="宋体" w:cs="宋体"/>
          <w:sz w:val="28"/>
          <w:szCs w:val="28"/>
        </w:rPr>
        <w:t>导致工期延误的其他情形。</w:t>
      </w:r>
    </w:p>
    <w:p w14:paraId="638EA61C">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50" w:name="_Toc457826173"/>
      <w:r>
        <w:rPr>
          <w:rFonts w:hint="eastAsia" w:ascii="宋体" w:hAnsi="宋体" w:eastAsia="宋体" w:cs="宋体"/>
          <w:b/>
          <w:bCs/>
          <w:sz w:val="28"/>
          <w:szCs w:val="28"/>
        </w:rPr>
        <w:t>4.5 恶劣气候条件</w:t>
      </w:r>
      <w:bookmarkEnd w:id="49"/>
      <w:bookmarkEnd w:id="50"/>
    </w:p>
    <w:p w14:paraId="07F6BE9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恶劣气候条件影响现场作业，导致现场作业难以进行，造成工期延误的，</w:t>
      </w:r>
      <w:r>
        <w:rPr>
          <w:rFonts w:hint="eastAsia" w:ascii="宋体" w:hAnsi="宋体" w:eastAsia="宋体" w:cs="宋体"/>
          <w:sz w:val="28"/>
          <w:szCs w:val="28"/>
          <w:lang w:eastAsia="zh-CN"/>
        </w:rPr>
        <w:t>乙方</w:t>
      </w:r>
      <w:r>
        <w:rPr>
          <w:rFonts w:hint="eastAsia" w:ascii="宋体" w:hAnsi="宋体" w:eastAsia="宋体" w:cs="宋体"/>
          <w:sz w:val="28"/>
          <w:szCs w:val="28"/>
        </w:rPr>
        <w:t>有权要求</w:t>
      </w:r>
      <w:r>
        <w:rPr>
          <w:rFonts w:hint="eastAsia" w:ascii="宋体" w:hAnsi="宋体" w:eastAsia="宋体" w:cs="宋体"/>
          <w:sz w:val="28"/>
          <w:szCs w:val="28"/>
          <w:lang w:eastAsia="zh-CN"/>
        </w:rPr>
        <w:t>甲方</w:t>
      </w:r>
      <w:r>
        <w:rPr>
          <w:rFonts w:hint="eastAsia" w:ascii="宋体" w:hAnsi="宋体" w:eastAsia="宋体" w:cs="宋体"/>
          <w:sz w:val="28"/>
          <w:szCs w:val="28"/>
        </w:rPr>
        <w:t>延长工期，具体可参照第4.3.2款处理。</w:t>
      </w:r>
    </w:p>
    <w:p w14:paraId="4117F3E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sz w:val="28"/>
          <w:szCs w:val="28"/>
        </w:rPr>
      </w:pPr>
      <w:bookmarkStart w:id="51" w:name="_Toc457826174"/>
      <w:bookmarkStart w:id="52" w:name="_Toc406150445"/>
      <w:r>
        <w:rPr>
          <w:rFonts w:hint="eastAsia" w:ascii="宋体" w:hAnsi="宋体" w:eastAsia="宋体" w:cs="宋体"/>
          <w:b/>
          <w:bCs/>
          <w:sz w:val="28"/>
          <w:szCs w:val="28"/>
        </w:rPr>
        <w:t>第5条 成果资料</w:t>
      </w:r>
      <w:bookmarkEnd w:id="51"/>
      <w:bookmarkEnd w:id="52"/>
    </w:p>
    <w:p w14:paraId="56957302">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53" w:name="_Toc457826175"/>
      <w:bookmarkStart w:id="54" w:name="_Toc406150446"/>
      <w:r>
        <w:rPr>
          <w:rFonts w:hint="eastAsia" w:ascii="宋体" w:hAnsi="宋体" w:eastAsia="宋体" w:cs="宋体"/>
          <w:b/>
          <w:bCs/>
          <w:sz w:val="28"/>
          <w:szCs w:val="28"/>
        </w:rPr>
        <w:t>5.1 成果质量</w:t>
      </w:r>
      <w:bookmarkEnd w:id="53"/>
      <w:bookmarkEnd w:id="54"/>
    </w:p>
    <w:p w14:paraId="64F80A8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5.1.1 成果质量应符合相关技术标准和深度规定，且满足合同约定的质量要求。</w:t>
      </w:r>
    </w:p>
    <w:p w14:paraId="2215005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5.1.2双方对工程</w:t>
      </w:r>
      <w:r>
        <w:rPr>
          <w:rFonts w:hint="eastAsia" w:ascii="宋体" w:hAnsi="宋体" w:eastAsia="宋体" w:cs="宋体"/>
          <w:sz w:val="28"/>
          <w:szCs w:val="28"/>
          <w:lang w:eastAsia="zh-CN"/>
        </w:rPr>
        <w:t>测绘</w:t>
      </w:r>
      <w:r>
        <w:rPr>
          <w:rFonts w:hint="eastAsia" w:ascii="宋体" w:hAnsi="宋体" w:eastAsia="宋体" w:cs="宋体"/>
          <w:sz w:val="28"/>
          <w:szCs w:val="28"/>
        </w:rPr>
        <w:t>成果质量有争议时，由双方同意的第三方机构鉴定，所需费用及因此造成的损失，由责任方承担；双方均有责任的，由双方根据其责任分别承担。</w:t>
      </w:r>
    </w:p>
    <w:p w14:paraId="65B34052">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55" w:name="_Toc406150447"/>
      <w:bookmarkStart w:id="56" w:name="_Toc457826176"/>
      <w:r>
        <w:rPr>
          <w:rFonts w:hint="eastAsia" w:ascii="宋体" w:hAnsi="宋体" w:eastAsia="宋体" w:cs="宋体"/>
          <w:b/>
          <w:bCs/>
          <w:sz w:val="28"/>
          <w:szCs w:val="28"/>
        </w:rPr>
        <w:t>5.2 成果份数</w:t>
      </w:r>
      <w:bookmarkEnd w:id="55"/>
      <w:bookmarkEnd w:id="56"/>
    </w:p>
    <w:p w14:paraId="3C01001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乙方</w:t>
      </w:r>
      <w:r>
        <w:rPr>
          <w:rFonts w:hint="eastAsia" w:ascii="宋体" w:hAnsi="宋体" w:eastAsia="宋体" w:cs="宋体"/>
          <w:sz w:val="28"/>
          <w:szCs w:val="28"/>
        </w:rPr>
        <w:t>应向</w:t>
      </w:r>
      <w:r>
        <w:rPr>
          <w:rFonts w:hint="eastAsia" w:ascii="宋体" w:hAnsi="宋体" w:eastAsia="宋体" w:cs="宋体"/>
          <w:sz w:val="28"/>
          <w:szCs w:val="28"/>
          <w:lang w:eastAsia="zh-CN"/>
        </w:rPr>
        <w:t>甲方</w:t>
      </w:r>
      <w:r>
        <w:rPr>
          <w:rFonts w:hint="eastAsia" w:ascii="宋体" w:hAnsi="宋体" w:eastAsia="宋体" w:cs="宋体"/>
          <w:sz w:val="28"/>
          <w:szCs w:val="28"/>
        </w:rPr>
        <w:t>提交成果资料陆份，</w:t>
      </w:r>
      <w:r>
        <w:rPr>
          <w:rFonts w:hint="eastAsia" w:ascii="宋体" w:hAnsi="宋体" w:eastAsia="宋体" w:cs="宋体"/>
          <w:sz w:val="28"/>
          <w:szCs w:val="28"/>
          <w:lang w:eastAsia="zh-CN"/>
        </w:rPr>
        <w:t>甲方</w:t>
      </w:r>
      <w:r>
        <w:rPr>
          <w:rFonts w:hint="eastAsia" w:ascii="宋体" w:hAnsi="宋体" w:eastAsia="宋体" w:cs="宋体"/>
          <w:sz w:val="28"/>
          <w:szCs w:val="28"/>
        </w:rPr>
        <w:t>要求增加的份数，在专用合同条款中另行约定，</w:t>
      </w:r>
      <w:r>
        <w:rPr>
          <w:rFonts w:hint="eastAsia" w:ascii="宋体" w:hAnsi="宋体" w:eastAsia="宋体" w:cs="宋体"/>
          <w:sz w:val="28"/>
          <w:szCs w:val="28"/>
          <w:lang w:eastAsia="zh-CN"/>
        </w:rPr>
        <w:t>甲方</w:t>
      </w:r>
      <w:r>
        <w:rPr>
          <w:rFonts w:hint="eastAsia" w:ascii="宋体" w:hAnsi="宋体" w:eastAsia="宋体" w:cs="宋体"/>
          <w:sz w:val="28"/>
          <w:szCs w:val="28"/>
        </w:rPr>
        <w:t>另行支付相应的费用。</w:t>
      </w:r>
    </w:p>
    <w:p w14:paraId="0A45DE24">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57" w:name="_Toc457826177"/>
      <w:r>
        <w:rPr>
          <w:rFonts w:hint="eastAsia" w:ascii="宋体" w:hAnsi="宋体" w:eastAsia="宋体" w:cs="宋体"/>
          <w:b/>
          <w:bCs/>
          <w:sz w:val="28"/>
          <w:szCs w:val="28"/>
        </w:rPr>
        <w:t>5.3 成果交付</w:t>
      </w:r>
      <w:bookmarkEnd w:id="57"/>
    </w:p>
    <w:p w14:paraId="79B3C2E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乙方</w:t>
      </w:r>
      <w:r>
        <w:rPr>
          <w:rFonts w:hint="eastAsia" w:ascii="宋体" w:hAnsi="宋体" w:eastAsia="宋体" w:cs="宋体"/>
          <w:sz w:val="28"/>
          <w:szCs w:val="28"/>
        </w:rPr>
        <w:t>按照约定时间和地点向</w:t>
      </w:r>
      <w:r>
        <w:rPr>
          <w:rFonts w:hint="eastAsia" w:ascii="宋体" w:hAnsi="宋体" w:eastAsia="宋体" w:cs="宋体"/>
          <w:sz w:val="28"/>
          <w:szCs w:val="28"/>
          <w:lang w:eastAsia="zh-CN"/>
        </w:rPr>
        <w:t>甲方</w:t>
      </w:r>
      <w:r>
        <w:rPr>
          <w:rFonts w:hint="eastAsia" w:ascii="宋体" w:hAnsi="宋体" w:eastAsia="宋体" w:cs="宋体"/>
          <w:sz w:val="28"/>
          <w:szCs w:val="28"/>
        </w:rPr>
        <w:t>交付成果资料，</w:t>
      </w:r>
      <w:r>
        <w:rPr>
          <w:rFonts w:hint="eastAsia" w:ascii="宋体" w:hAnsi="宋体" w:eastAsia="宋体" w:cs="宋体"/>
          <w:sz w:val="28"/>
          <w:szCs w:val="28"/>
          <w:lang w:eastAsia="zh-CN"/>
        </w:rPr>
        <w:t>甲方</w:t>
      </w:r>
      <w:r>
        <w:rPr>
          <w:rFonts w:hint="eastAsia" w:ascii="宋体" w:hAnsi="宋体" w:eastAsia="宋体" w:cs="宋体"/>
          <w:sz w:val="28"/>
          <w:szCs w:val="28"/>
        </w:rPr>
        <w:t>应出具书面签收单，内容包括成果名称、成果组成、成果份数、提交和签收日期、提交人与接收人的亲笔签名等。</w:t>
      </w:r>
    </w:p>
    <w:p w14:paraId="009091F2">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58" w:name="_Toc457826178"/>
      <w:r>
        <w:rPr>
          <w:rFonts w:hint="eastAsia" w:ascii="宋体" w:hAnsi="宋体" w:eastAsia="宋体" w:cs="宋体"/>
          <w:b/>
          <w:bCs/>
          <w:sz w:val="28"/>
          <w:szCs w:val="28"/>
        </w:rPr>
        <w:t>5.4 成果验收</w:t>
      </w:r>
      <w:bookmarkEnd w:id="58"/>
    </w:p>
    <w:p w14:paraId="312F370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乙方</w:t>
      </w:r>
      <w:r>
        <w:rPr>
          <w:rFonts w:hint="eastAsia" w:ascii="宋体" w:hAnsi="宋体" w:eastAsia="宋体" w:cs="宋体"/>
          <w:sz w:val="28"/>
          <w:szCs w:val="28"/>
        </w:rPr>
        <w:t>向</w:t>
      </w:r>
      <w:r>
        <w:rPr>
          <w:rFonts w:hint="eastAsia" w:ascii="宋体" w:hAnsi="宋体" w:eastAsia="宋体" w:cs="宋体"/>
          <w:sz w:val="28"/>
          <w:szCs w:val="28"/>
          <w:lang w:eastAsia="zh-CN"/>
        </w:rPr>
        <w:t>甲方</w:t>
      </w:r>
      <w:r>
        <w:rPr>
          <w:rFonts w:hint="eastAsia" w:ascii="宋体" w:hAnsi="宋体" w:eastAsia="宋体" w:cs="宋体"/>
          <w:sz w:val="28"/>
          <w:szCs w:val="28"/>
        </w:rPr>
        <w:t>提交成果资料后，如需对</w:t>
      </w:r>
      <w:r>
        <w:rPr>
          <w:rFonts w:hint="eastAsia" w:ascii="宋体" w:hAnsi="宋体" w:eastAsia="宋体" w:cs="宋体"/>
          <w:sz w:val="28"/>
          <w:szCs w:val="28"/>
          <w:lang w:eastAsia="zh-CN"/>
        </w:rPr>
        <w:t>测绘</w:t>
      </w:r>
      <w:r>
        <w:rPr>
          <w:rFonts w:hint="eastAsia" w:ascii="宋体" w:hAnsi="宋体" w:eastAsia="宋体" w:cs="宋体"/>
          <w:sz w:val="28"/>
          <w:szCs w:val="28"/>
        </w:rPr>
        <w:t>成果组织验收的，</w:t>
      </w:r>
      <w:r>
        <w:rPr>
          <w:rFonts w:hint="eastAsia" w:ascii="宋体" w:hAnsi="宋体" w:eastAsia="宋体" w:cs="宋体"/>
          <w:sz w:val="28"/>
          <w:szCs w:val="28"/>
          <w:lang w:eastAsia="zh-CN"/>
        </w:rPr>
        <w:t>甲方</w:t>
      </w:r>
      <w:r>
        <w:rPr>
          <w:rFonts w:hint="eastAsia" w:ascii="宋体" w:hAnsi="宋体" w:eastAsia="宋体" w:cs="宋体"/>
          <w:sz w:val="28"/>
          <w:szCs w:val="28"/>
        </w:rPr>
        <w:t>应及时组织验收。除专用合同条款对期限另有约定外，</w:t>
      </w:r>
      <w:r>
        <w:rPr>
          <w:rFonts w:hint="eastAsia" w:ascii="宋体" w:hAnsi="宋体" w:eastAsia="宋体" w:cs="宋体"/>
          <w:sz w:val="28"/>
          <w:szCs w:val="28"/>
          <w:lang w:eastAsia="zh-CN"/>
        </w:rPr>
        <w:t>甲方</w:t>
      </w:r>
      <w:r>
        <w:rPr>
          <w:rFonts w:hint="eastAsia" w:ascii="宋体" w:hAnsi="宋体" w:eastAsia="宋体" w:cs="宋体"/>
          <w:sz w:val="28"/>
          <w:szCs w:val="28"/>
        </w:rPr>
        <w:t>14天内无正当理由不予组织验收，视为验收通过。</w:t>
      </w:r>
    </w:p>
    <w:p w14:paraId="3804284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sz w:val="28"/>
          <w:szCs w:val="28"/>
        </w:rPr>
      </w:pPr>
      <w:bookmarkStart w:id="59" w:name="_Toc457826179"/>
      <w:bookmarkStart w:id="60" w:name="_Toc406150449"/>
      <w:r>
        <w:rPr>
          <w:rFonts w:hint="eastAsia" w:ascii="宋体" w:hAnsi="宋体" w:eastAsia="宋体" w:cs="宋体"/>
          <w:b/>
          <w:bCs/>
          <w:sz w:val="28"/>
          <w:szCs w:val="28"/>
        </w:rPr>
        <w:t>第6条 后期服务</w:t>
      </w:r>
      <w:bookmarkEnd w:id="59"/>
      <w:bookmarkEnd w:id="60"/>
    </w:p>
    <w:p w14:paraId="25814062">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61" w:name="_Toc406150450"/>
      <w:bookmarkStart w:id="62" w:name="_Toc457826180"/>
      <w:r>
        <w:rPr>
          <w:rFonts w:hint="eastAsia" w:ascii="宋体" w:hAnsi="宋体" w:eastAsia="宋体" w:cs="宋体"/>
          <w:b/>
          <w:bCs/>
          <w:sz w:val="28"/>
          <w:szCs w:val="28"/>
        </w:rPr>
        <w:t>6.1后续技术服务</w:t>
      </w:r>
      <w:bookmarkEnd w:id="61"/>
      <w:bookmarkEnd w:id="62"/>
    </w:p>
    <w:p w14:paraId="4AF4C08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乙方</w:t>
      </w:r>
      <w:r>
        <w:rPr>
          <w:rFonts w:hint="eastAsia" w:ascii="宋体" w:hAnsi="宋体" w:eastAsia="宋体" w:cs="宋体"/>
          <w:sz w:val="28"/>
          <w:szCs w:val="28"/>
        </w:rPr>
        <w:t>应派专业技术人员为</w:t>
      </w:r>
      <w:r>
        <w:rPr>
          <w:rFonts w:hint="eastAsia" w:ascii="宋体" w:hAnsi="宋体" w:eastAsia="宋体" w:cs="宋体"/>
          <w:sz w:val="28"/>
          <w:szCs w:val="28"/>
          <w:lang w:eastAsia="zh-CN"/>
        </w:rPr>
        <w:t>甲方</w:t>
      </w:r>
      <w:r>
        <w:rPr>
          <w:rFonts w:hint="eastAsia" w:ascii="宋体" w:hAnsi="宋体" w:eastAsia="宋体" w:cs="宋体"/>
          <w:sz w:val="28"/>
          <w:szCs w:val="28"/>
        </w:rPr>
        <w:t>提供后续技术服务，</w:t>
      </w:r>
      <w:r>
        <w:rPr>
          <w:rFonts w:hint="eastAsia" w:ascii="宋体" w:hAnsi="宋体" w:eastAsia="宋体" w:cs="宋体"/>
          <w:sz w:val="28"/>
          <w:szCs w:val="28"/>
          <w:lang w:eastAsia="zh-CN"/>
        </w:rPr>
        <w:t>甲方</w:t>
      </w:r>
      <w:r>
        <w:rPr>
          <w:rFonts w:hint="eastAsia" w:ascii="宋体" w:hAnsi="宋体" w:eastAsia="宋体" w:cs="宋体"/>
          <w:sz w:val="28"/>
          <w:szCs w:val="28"/>
        </w:rPr>
        <w:t>应为其提供必要的工作和生活条件，后续技术服务的内容、费用和时限应由双方在专用合同条款中另行约定。</w:t>
      </w:r>
    </w:p>
    <w:p w14:paraId="0B49E748">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63" w:name="_Toc406150451"/>
      <w:bookmarkStart w:id="64" w:name="_Toc457826181"/>
      <w:r>
        <w:rPr>
          <w:rFonts w:hint="eastAsia" w:ascii="宋体" w:hAnsi="宋体" w:eastAsia="宋体" w:cs="宋体"/>
          <w:b/>
          <w:bCs/>
          <w:sz w:val="28"/>
          <w:szCs w:val="28"/>
        </w:rPr>
        <w:t>6.2 竣工验收</w:t>
      </w:r>
      <w:bookmarkEnd w:id="63"/>
      <w:bookmarkEnd w:id="64"/>
    </w:p>
    <w:p w14:paraId="2994163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工程竣工验收时，</w:t>
      </w:r>
      <w:r>
        <w:rPr>
          <w:rFonts w:hint="eastAsia" w:ascii="宋体" w:hAnsi="宋体" w:eastAsia="宋体" w:cs="宋体"/>
          <w:sz w:val="28"/>
          <w:szCs w:val="28"/>
          <w:lang w:eastAsia="zh-CN"/>
        </w:rPr>
        <w:t>乙方</w:t>
      </w:r>
      <w:r>
        <w:rPr>
          <w:rFonts w:hint="eastAsia" w:ascii="宋体" w:hAnsi="宋体" w:eastAsia="宋体" w:cs="宋体"/>
          <w:sz w:val="28"/>
          <w:szCs w:val="28"/>
        </w:rPr>
        <w:t>应按</w:t>
      </w:r>
      <w:r>
        <w:rPr>
          <w:rFonts w:hint="eastAsia" w:ascii="宋体" w:hAnsi="宋体" w:eastAsia="宋体" w:cs="宋体"/>
          <w:sz w:val="28"/>
          <w:szCs w:val="28"/>
          <w:lang w:eastAsia="zh-CN"/>
        </w:rPr>
        <w:t>甲方</w:t>
      </w:r>
      <w:r>
        <w:rPr>
          <w:rFonts w:hint="eastAsia" w:ascii="宋体" w:hAnsi="宋体" w:eastAsia="宋体" w:cs="宋体"/>
          <w:sz w:val="28"/>
          <w:szCs w:val="28"/>
        </w:rPr>
        <w:t>要求参加竣工验收工作，并提供竣工验收所需相关资料。</w:t>
      </w:r>
    </w:p>
    <w:p w14:paraId="51C9B51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sz w:val="28"/>
          <w:szCs w:val="28"/>
        </w:rPr>
      </w:pPr>
      <w:bookmarkStart w:id="65" w:name="_Toc406150452"/>
      <w:bookmarkStart w:id="66" w:name="_Toc457826182"/>
      <w:r>
        <w:rPr>
          <w:rFonts w:hint="eastAsia" w:ascii="宋体" w:hAnsi="宋体" w:eastAsia="宋体" w:cs="宋体"/>
          <w:b/>
          <w:bCs/>
          <w:sz w:val="28"/>
          <w:szCs w:val="28"/>
        </w:rPr>
        <w:t>第7条 合同价款与支付</w:t>
      </w:r>
      <w:bookmarkEnd w:id="65"/>
      <w:bookmarkEnd w:id="66"/>
    </w:p>
    <w:p w14:paraId="3E028513">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67" w:name="_Toc406150453"/>
      <w:bookmarkStart w:id="68" w:name="_Toc457826183"/>
      <w:r>
        <w:rPr>
          <w:rFonts w:hint="eastAsia" w:ascii="宋体" w:hAnsi="宋体" w:eastAsia="宋体" w:cs="宋体"/>
          <w:b/>
          <w:bCs/>
          <w:sz w:val="28"/>
          <w:szCs w:val="28"/>
        </w:rPr>
        <w:t>7.1合同价款与调整</w:t>
      </w:r>
      <w:bookmarkEnd w:id="67"/>
      <w:bookmarkEnd w:id="68"/>
    </w:p>
    <w:p w14:paraId="013344C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7.1.1 依照法定程序进行招标工程的合同价款由</w:t>
      </w:r>
      <w:r>
        <w:rPr>
          <w:rFonts w:hint="eastAsia" w:ascii="宋体" w:hAnsi="宋体" w:eastAsia="宋体" w:cs="宋体"/>
          <w:sz w:val="28"/>
          <w:szCs w:val="28"/>
          <w:lang w:eastAsia="zh-CN"/>
        </w:rPr>
        <w:t>甲方</w:t>
      </w:r>
      <w:r>
        <w:rPr>
          <w:rFonts w:hint="eastAsia" w:ascii="宋体" w:hAnsi="宋体" w:eastAsia="宋体" w:cs="宋体"/>
          <w:sz w:val="28"/>
          <w:szCs w:val="28"/>
        </w:rPr>
        <w:t>和</w:t>
      </w:r>
      <w:r>
        <w:rPr>
          <w:rFonts w:hint="eastAsia" w:ascii="宋体" w:hAnsi="宋体" w:eastAsia="宋体" w:cs="宋体"/>
          <w:sz w:val="28"/>
          <w:szCs w:val="28"/>
          <w:lang w:eastAsia="zh-CN"/>
        </w:rPr>
        <w:t>乙方</w:t>
      </w:r>
      <w:r>
        <w:rPr>
          <w:rFonts w:hint="eastAsia" w:ascii="宋体" w:hAnsi="宋体" w:eastAsia="宋体" w:cs="宋体"/>
          <w:sz w:val="28"/>
          <w:szCs w:val="28"/>
        </w:rPr>
        <w:t>依据中标价格载明在合同协议书中；非招标工程的合同价款由</w:t>
      </w:r>
      <w:r>
        <w:rPr>
          <w:rFonts w:hint="eastAsia" w:ascii="宋体" w:hAnsi="宋体" w:eastAsia="宋体" w:cs="宋体"/>
          <w:sz w:val="28"/>
          <w:szCs w:val="28"/>
          <w:lang w:eastAsia="zh-CN"/>
        </w:rPr>
        <w:t>甲方</w:t>
      </w:r>
      <w:r>
        <w:rPr>
          <w:rFonts w:hint="eastAsia" w:ascii="宋体" w:hAnsi="宋体" w:eastAsia="宋体" w:cs="宋体"/>
          <w:sz w:val="28"/>
          <w:szCs w:val="28"/>
        </w:rPr>
        <w:t>和</w:t>
      </w:r>
      <w:r>
        <w:rPr>
          <w:rFonts w:hint="eastAsia" w:ascii="宋体" w:hAnsi="宋体" w:eastAsia="宋体" w:cs="宋体"/>
          <w:sz w:val="28"/>
          <w:szCs w:val="28"/>
          <w:lang w:eastAsia="zh-CN"/>
        </w:rPr>
        <w:t>乙方</w:t>
      </w:r>
      <w:r>
        <w:rPr>
          <w:rFonts w:hint="eastAsia" w:ascii="宋体" w:hAnsi="宋体" w:eastAsia="宋体" w:cs="宋体"/>
          <w:sz w:val="28"/>
          <w:szCs w:val="28"/>
        </w:rPr>
        <w:t>议定，并载明在合同协议书中。合同价款在合同协议书中约定后，除合同条款约定的合同价款调整因素外，任何一方不得擅自改变。</w:t>
      </w:r>
    </w:p>
    <w:p w14:paraId="7F9B2BD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7.1.2 合同当事人可任选下列一种合同价款的形式，双方可在专用合同条款中约定：</w:t>
      </w:r>
    </w:p>
    <w:p w14:paraId="1A7349C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（1）总价合同</w:t>
      </w:r>
    </w:p>
    <w:p w14:paraId="7230C93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双方在专用合同条款中约定合同价款包含的风险范围和风险费用的计算方法，在约定的风险范围内合同价款不再调整。风险范围以外的合同价款调整因素和方法，应在专用合同条款中约定。</w:t>
      </w:r>
    </w:p>
    <w:p w14:paraId="0ED5B68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（2）单价合同</w:t>
      </w:r>
    </w:p>
    <w:p w14:paraId="3DAFD8B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合同价款根据工作量的变化而调整，合同单价在风险范围内一般不予调整，双方可在专用合同条款中约定合同单价调整因素和方法。</w:t>
      </w:r>
    </w:p>
    <w:p w14:paraId="4E0611E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（3）其他合同价款形式</w:t>
      </w:r>
    </w:p>
    <w:p w14:paraId="2F92BEF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合同当事人可在专用合同条款中约定其他合同价格形式。</w:t>
      </w:r>
    </w:p>
    <w:p w14:paraId="4973A4A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7.1.</w:t>
      </w:r>
      <w:bookmarkStart w:id="69" w:name="_Toc406150454"/>
      <w:r>
        <w:rPr>
          <w:rFonts w:hint="eastAsia" w:ascii="宋体" w:hAnsi="宋体" w:eastAsia="宋体" w:cs="宋体"/>
          <w:sz w:val="28"/>
          <w:szCs w:val="28"/>
        </w:rPr>
        <w:t>3 需调整合同价款时，合同一方应及时将调整原因、调整金额以书面形式通知对方，双方共同确认调整金额后作为追加或减少的合同价款，与进度款同期支付。除专用合同条款对期限另有约定外，一方在收到对方的通知后7天内不予确认也不提出修改意见，视为已经同意该项调整。合同当事人就调整事项不能达成一致的，则按照第16条〔争议解决〕的约定处理。</w:t>
      </w:r>
    </w:p>
    <w:p w14:paraId="5D7DE2D6">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70" w:name="_Toc457826184"/>
      <w:r>
        <w:rPr>
          <w:rFonts w:hint="eastAsia" w:ascii="宋体" w:hAnsi="宋体" w:eastAsia="宋体" w:cs="宋体"/>
          <w:b/>
          <w:bCs/>
          <w:sz w:val="28"/>
          <w:szCs w:val="28"/>
        </w:rPr>
        <w:t>7.2 定金或预付款</w:t>
      </w:r>
      <w:bookmarkEnd w:id="69"/>
      <w:bookmarkEnd w:id="70"/>
    </w:p>
    <w:p w14:paraId="289F676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7.2.1实行定金或预付款的，双方应在专用合同条款中约定</w:t>
      </w:r>
      <w:r>
        <w:rPr>
          <w:rFonts w:hint="eastAsia" w:ascii="宋体" w:hAnsi="宋体" w:eastAsia="宋体" w:cs="宋体"/>
          <w:sz w:val="28"/>
          <w:szCs w:val="28"/>
          <w:lang w:eastAsia="zh-CN"/>
        </w:rPr>
        <w:t>甲方</w:t>
      </w:r>
      <w:r>
        <w:rPr>
          <w:rFonts w:hint="eastAsia" w:ascii="宋体" w:hAnsi="宋体" w:eastAsia="宋体" w:cs="宋体"/>
          <w:sz w:val="28"/>
          <w:szCs w:val="28"/>
        </w:rPr>
        <w:t>向</w:t>
      </w:r>
      <w:r>
        <w:rPr>
          <w:rFonts w:hint="eastAsia" w:ascii="宋体" w:hAnsi="宋体" w:eastAsia="宋体" w:cs="宋体"/>
          <w:sz w:val="28"/>
          <w:szCs w:val="28"/>
          <w:lang w:eastAsia="zh-CN"/>
        </w:rPr>
        <w:t>乙方</w:t>
      </w:r>
      <w:r>
        <w:rPr>
          <w:rFonts w:hint="eastAsia" w:ascii="宋体" w:hAnsi="宋体" w:eastAsia="宋体" w:cs="宋体"/>
          <w:sz w:val="28"/>
          <w:szCs w:val="28"/>
        </w:rPr>
        <w:t>支付定金或预付款数额，支付时间应不迟于约定的开工日期前7天。</w:t>
      </w:r>
      <w:r>
        <w:rPr>
          <w:rFonts w:hint="eastAsia" w:ascii="宋体" w:hAnsi="宋体" w:eastAsia="宋体" w:cs="宋体"/>
          <w:sz w:val="28"/>
          <w:szCs w:val="28"/>
          <w:lang w:eastAsia="zh-CN"/>
        </w:rPr>
        <w:t>甲方</w:t>
      </w:r>
      <w:r>
        <w:rPr>
          <w:rFonts w:hint="eastAsia" w:ascii="宋体" w:hAnsi="宋体" w:eastAsia="宋体" w:cs="宋体"/>
          <w:sz w:val="28"/>
          <w:szCs w:val="28"/>
        </w:rPr>
        <w:t>不按约定支付，</w:t>
      </w:r>
      <w:r>
        <w:rPr>
          <w:rFonts w:hint="eastAsia" w:ascii="宋体" w:hAnsi="宋体" w:eastAsia="宋体" w:cs="宋体"/>
          <w:sz w:val="28"/>
          <w:szCs w:val="28"/>
          <w:lang w:eastAsia="zh-CN"/>
        </w:rPr>
        <w:t>乙方</w:t>
      </w:r>
      <w:r>
        <w:rPr>
          <w:rFonts w:hint="eastAsia" w:ascii="宋体" w:hAnsi="宋体" w:eastAsia="宋体" w:cs="宋体"/>
          <w:sz w:val="28"/>
          <w:szCs w:val="28"/>
        </w:rPr>
        <w:t>向</w:t>
      </w:r>
      <w:r>
        <w:rPr>
          <w:rFonts w:hint="eastAsia" w:ascii="宋体" w:hAnsi="宋体" w:eastAsia="宋体" w:cs="宋体"/>
          <w:sz w:val="28"/>
          <w:szCs w:val="28"/>
          <w:lang w:eastAsia="zh-CN"/>
        </w:rPr>
        <w:t>甲方</w:t>
      </w:r>
      <w:r>
        <w:rPr>
          <w:rFonts w:hint="eastAsia" w:ascii="宋体" w:hAnsi="宋体" w:eastAsia="宋体" w:cs="宋体"/>
          <w:sz w:val="28"/>
          <w:szCs w:val="28"/>
        </w:rPr>
        <w:t>发出要求支付的通知，</w:t>
      </w:r>
      <w:r>
        <w:rPr>
          <w:rFonts w:hint="eastAsia" w:ascii="宋体" w:hAnsi="宋体" w:eastAsia="宋体" w:cs="宋体"/>
          <w:sz w:val="28"/>
          <w:szCs w:val="28"/>
          <w:lang w:eastAsia="zh-CN"/>
        </w:rPr>
        <w:t>甲方</w:t>
      </w:r>
      <w:r>
        <w:rPr>
          <w:rFonts w:hint="eastAsia" w:ascii="宋体" w:hAnsi="宋体" w:eastAsia="宋体" w:cs="宋体"/>
          <w:sz w:val="28"/>
          <w:szCs w:val="28"/>
        </w:rPr>
        <w:t>收到通知后仍不能按要求支付，</w:t>
      </w:r>
      <w:r>
        <w:rPr>
          <w:rFonts w:hint="eastAsia" w:ascii="宋体" w:hAnsi="宋体" w:eastAsia="宋体" w:cs="宋体"/>
          <w:sz w:val="28"/>
          <w:szCs w:val="28"/>
          <w:lang w:eastAsia="zh-CN"/>
        </w:rPr>
        <w:t>乙方</w:t>
      </w:r>
      <w:r>
        <w:rPr>
          <w:rFonts w:hint="eastAsia" w:ascii="宋体" w:hAnsi="宋体" w:eastAsia="宋体" w:cs="宋体"/>
          <w:sz w:val="28"/>
          <w:szCs w:val="28"/>
        </w:rPr>
        <w:t>可在发出通知后推迟开工日期，并由</w:t>
      </w:r>
      <w:r>
        <w:rPr>
          <w:rFonts w:hint="eastAsia" w:ascii="宋体" w:hAnsi="宋体" w:eastAsia="宋体" w:cs="宋体"/>
          <w:sz w:val="28"/>
          <w:szCs w:val="28"/>
          <w:lang w:eastAsia="zh-CN"/>
        </w:rPr>
        <w:t>甲方</w:t>
      </w:r>
      <w:r>
        <w:rPr>
          <w:rFonts w:hint="eastAsia" w:ascii="宋体" w:hAnsi="宋体" w:eastAsia="宋体" w:cs="宋体"/>
          <w:sz w:val="28"/>
          <w:szCs w:val="28"/>
        </w:rPr>
        <w:t>承担违约责任。</w:t>
      </w:r>
    </w:p>
    <w:p w14:paraId="167D8F9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7.2.2 定金或预付款在进度款中抵扣，抵扣办法可在专用合同条款中约定。</w:t>
      </w:r>
    </w:p>
    <w:p w14:paraId="0826CBA0">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71" w:name="_Toc457826185"/>
      <w:bookmarkStart w:id="72" w:name="_Toc406150455"/>
      <w:r>
        <w:rPr>
          <w:rFonts w:hint="eastAsia" w:ascii="宋体" w:hAnsi="宋体" w:eastAsia="宋体" w:cs="宋体"/>
          <w:b/>
          <w:bCs/>
          <w:sz w:val="28"/>
          <w:szCs w:val="28"/>
        </w:rPr>
        <w:t>7.3进度款支付</w:t>
      </w:r>
      <w:bookmarkEnd w:id="71"/>
      <w:bookmarkEnd w:id="72"/>
    </w:p>
    <w:p w14:paraId="7F758DB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7.3.1</w:t>
      </w:r>
      <w:r>
        <w:rPr>
          <w:rFonts w:hint="eastAsia" w:ascii="宋体" w:hAnsi="宋体" w:eastAsia="宋体" w:cs="宋体"/>
          <w:sz w:val="28"/>
          <w:szCs w:val="28"/>
          <w:lang w:eastAsia="zh-CN"/>
        </w:rPr>
        <w:t>甲方</w:t>
      </w:r>
      <w:r>
        <w:rPr>
          <w:rFonts w:hint="eastAsia" w:ascii="宋体" w:hAnsi="宋体" w:eastAsia="宋体" w:cs="宋体"/>
          <w:sz w:val="28"/>
          <w:szCs w:val="28"/>
        </w:rPr>
        <w:t>应按照专用合同条款约定的进度款支付方式、支付条件和支付时间进行支付。</w:t>
      </w:r>
    </w:p>
    <w:p w14:paraId="180F86F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7.3.2 第7.1款〔合同价款与调整〕和第8.2款〔变更合同价款确定〕确定调整的合同价款及其他条款中约定的追加或减少的合同价款，应与进度款同期调整支付。</w:t>
      </w:r>
    </w:p>
    <w:p w14:paraId="78CE8AE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7.3.3 </w:t>
      </w:r>
      <w:r>
        <w:rPr>
          <w:rFonts w:hint="eastAsia" w:ascii="宋体" w:hAnsi="宋体" w:eastAsia="宋体" w:cs="宋体"/>
          <w:sz w:val="28"/>
          <w:szCs w:val="28"/>
          <w:lang w:eastAsia="zh-CN"/>
        </w:rPr>
        <w:t>甲方</w:t>
      </w:r>
      <w:r>
        <w:rPr>
          <w:rFonts w:hint="eastAsia" w:ascii="宋体" w:hAnsi="宋体" w:eastAsia="宋体" w:cs="宋体"/>
          <w:sz w:val="28"/>
          <w:szCs w:val="28"/>
        </w:rPr>
        <w:t>超过约定的支付时间不支付进度款，</w:t>
      </w:r>
      <w:r>
        <w:rPr>
          <w:rFonts w:hint="eastAsia" w:ascii="宋体" w:hAnsi="宋体" w:eastAsia="宋体" w:cs="宋体"/>
          <w:sz w:val="28"/>
          <w:szCs w:val="28"/>
          <w:lang w:eastAsia="zh-CN"/>
        </w:rPr>
        <w:t>乙方</w:t>
      </w:r>
      <w:r>
        <w:rPr>
          <w:rFonts w:hint="eastAsia" w:ascii="宋体" w:hAnsi="宋体" w:eastAsia="宋体" w:cs="宋体"/>
          <w:sz w:val="28"/>
          <w:szCs w:val="28"/>
        </w:rPr>
        <w:t>可向</w:t>
      </w:r>
      <w:r>
        <w:rPr>
          <w:rFonts w:hint="eastAsia" w:ascii="宋体" w:hAnsi="宋体" w:eastAsia="宋体" w:cs="宋体"/>
          <w:sz w:val="28"/>
          <w:szCs w:val="28"/>
          <w:lang w:eastAsia="zh-CN"/>
        </w:rPr>
        <w:t>甲方</w:t>
      </w:r>
      <w:r>
        <w:rPr>
          <w:rFonts w:hint="eastAsia" w:ascii="宋体" w:hAnsi="宋体" w:eastAsia="宋体" w:cs="宋体"/>
          <w:sz w:val="28"/>
          <w:szCs w:val="28"/>
        </w:rPr>
        <w:t>发出要求付款的通知，</w:t>
      </w:r>
      <w:r>
        <w:rPr>
          <w:rFonts w:hint="eastAsia" w:ascii="宋体" w:hAnsi="宋体" w:eastAsia="宋体" w:cs="宋体"/>
          <w:sz w:val="28"/>
          <w:szCs w:val="28"/>
          <w:lang w:eastAsia="zh-CN"/>
        </w:rPr>
        <w:t>甲方</w:t>
      </w:r>
      <w:r>
        <w:rPr>
          <w:rFonts w:hint="eastAsia" w:ascii="宋体" w:hAnsi="宋体" w:eastAsia="宋体" w:cs="宋体"/>
          <w:sz w:val="28"/>
          <w:szCs w:val="28"/>
        </w:rPr>
        <w:t>收到</w:t>
      </w:r>
      <w:r>
        <w:rPr>
          <w:rFonts w:hint="eastAsia" w:ascii="宋体" w:hAnsi="宋体" w:eastAsia="宋体" w:cs="宋体"/>
          <w:sz w:val="28"/>
          <w:szCs w:val="28"/>
          <w:lang w:eastAsia="zh-CN"/>
        </w:rPr>
        <w:t>乙方</w:t>
      </w:r>
      <w:r>
        <w:rPr>
          <w:rFonts w:hint="eastAsia" w:ascii="宋体" w:hAnsi="宋体" w:eastAsia="宋体" w:cs="宋体"/>
          <w:sz w:val="28"/>
          <w:szCs w:val="28"/>
        </w:rPr>
        <w:t>通知后仍不能按要求付款，可与</w:t>
      </w:r>
      <w:r>
        <w:rPr>
          <w:rFonts w:hint="eastAsia" w:ascii="宋体" w:hAnsi="宋体" w:eastAsia="宋体" w:cs="宋体"/>
          <w:sz w:val="28"/>
          <w:szCs w:val="28"/>
          <w:lang w:eastAsia="zh-CN"/>
        </w:rPr>
        <w:t>乙方</w:t>
      </w:r>
      <w:r>
        <w:rPr>
          <w:rFonts w:hint="eastAsia" w:ascii="宋体" w:hAnsi="宋体" w:eastAsia="宋体" w:cs="宋体"/>
          <w:sz w:val="28"/>
          <w:szCs w:val="28"/>
        </w:rPr>
        <w:t>协商签订延期付款协议，经</w:t>
      </w:r>
      <w:r>
        <w:rPr>
          <w:rFonts w:hint="eastAsia" w:ascii="宋体" w:hAnsi="宋体" w:eastAsia="宋体" w:cs="宋体"/>
          <w:sz w:val="28"/>
          <w:szCs w:val="28"/>
          <w:lang w:eastAsia="zh-CN"/>
        </w:rPr>
        <w:t>乙方</w:t>
      </w:r>
      <w:r>
        <w:rPr>
          <w:rFonts w:hint="eastAsia" w:ascii="宋体" w:hAnsi="宋体" w:eastAsia="宋体" w:cs="宋体"/>
          <w:sz w:val="28"/>
          <w:szCs w:val="28"/>
        </w:rPr>
        <w:t>同意后可延期支付。</w:t>
      </w:r>
    </w:p>
    <w:p w14:paraId="33CCB6E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7.3.4 </w:t>
      </w:r>
      <w:r>
        <w:rPr>
          <w:rFonts w:hint="eastAsia" w:ascii="宋体" w:hAnsi="宋体" w:eastAsia="宋体" w:cs="宋体"/>
          <w:sz w:val="28"/>
          <w:szCs w:val="28"/>
          <w:lang w:eastAsia="zh-CN"/>
        </w:rPr>
        <w:t>甲方</w:t>
      </w:r>
      <w:r>
        <w:rPr>
          <w:rFonts w:hint="eastAsia" w:ascii="宋体" w:hAnsi="宋体" w:eastAsia="宋体" w:cs="宋体"/>
          <w:sz w:val="28"/>
          <w:szCs w:val="28"/>
        </w:rPr>
        <w:t>不按合同约定支付进度款，双方又未达成延期付款协议，</w:t>
      </w:r>
      <w:r>
        <w:rPr>
          <w:rFonts w:hint="eastAsia" w:ascii="宋体" w:hAnsi="宋体" w:eastAsia="宋体" w:cs="宋体"/>
          <w:sz w:val="28"/>
          <w:szCs w:val="28"/>
          <w:lang w:eastAsia="zh-CN"/>
        </w:rPr>
        <w:t>乙方</w:t>
      </w:r>
      <w:r>
        <w:rPr>
          <w:rFonts w:hint="eastAsia" w:ascii="宋体" w:hAnsi="宋体" w:eastAsia="宋体" w:cs="宋体"/>
          <w:sz w:val="28"/>
          <w:szCs w:val="28"/>
        </w:rPr>
        <w:t>可停止工程</w:t>
      </w:r>
      <w:r>
        <w:rPr>
          <w:rFonts w:hint="eastAsia" w:ascii="宋体" w:hAnsi="宋体" w:eastAsia="宋体" w:cs="宋体"/>
          <w:sz w:val="28"/>
          <w:szCs w:val="28"/>
          <w:lang w:eastAsia="zh-CN"/>
        </w:rPr>
        <w:t>测绘</w:t>
      </w:r>
      <w:r>
        <w:rPr>
          <w:rFonts w:hint="eastAsia" w:ascii="宋体" w:hAnsi="宋体" w:eastAsia="宋体" w:cs="宋体"/>
          <w:sz w:val="28"/>
          <w:szCs w:val="28"/>
        </w:rPr>
        <w:t>作业和后期服务，由</w:t>
      </w:r>
      <w:r>
        <w:rPr>
          <w:rFonts w:hint="eastAsia" w:ascii="宋体" w:hAnsi="宋体" w:eastAsia="宋体" w:cs="宋体"/>
          <w:sz w:val="28"/>
          <w:szCs w:val="28"/>
          <w:lang w:eastAsia="zh-CN"/>
        </w:rPr>
        <w:t>甲方</w:t>
      </w:r>
      <w:r>
        <w:rPr>
          <w:rFonts w:hint="eastAsia" w:ascii="宋体" w:hAnsi="宋体" w:eastAsia="宋体" w:cs="宋体"/>
          <w:sz w:val="28"/>
          <w:szCs w:val="28"/>
        </w:rPr>
        <w:t>承担违约责任。</w:t>
      </w:r>
    </w:p>
    <w:p w14:paraId="39003342">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73" w:name="_Toc457826186"/>
      <w:r>
        <w:rPr>
          <w:rFonts w:hint="eastAsia" w:ascii="宋体" w:hAnsi="宋体" w:eastAsia="宋体" w:cs="宋体"/>
          <w:b/>
          <w:bCs/>
          <w:sz w:val="28"/>
          <w:szCs w:val="28"/>
        </w:rPr>
        <w:t>7.4 合同价款结算</w:t>
      </w:r>
      <w:bookmarkEnd w:id="73"/>
    </w:p>
    <w:p w14:paraId="49FF930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除专用合同条款另有约定外，</w:t>
      </w:r>
      <w:r>
        <w:rPr>
          <w:rFonts w:hint="eastAsia" w:ascii="宋体" w:hAnsi="宋体" w:eastAsia="宋体" w:cs="宋体"/>
          <w:sz w:val="28"/>
          <w:szCs w:val="28"/>
          <w:lang w:eastAsia="zh-CN"/>
        </w:rPr>
        <w:t>甲方</w:t>
      </w:r>
      <w:r>
        <w:rPr>
          <w:rFonts w:hint="eastAsia" w:ascii="宋体" w:hAnsi="宋体" w:eastAsia="宋体" w:cs="宋体"/>
          <w:sz w:val="28"/>
          <w:szCs w:val="28"/>
        </w:rPr>
        <w:t>应在</w:t>
      </w:r>
      <w:r>
        <w:rPr>
          <w:rFonts w:hint="eastAsia" w:ascii="宋体" w:hAnsi="宋体" w:eastAsia="宋体" w:cs="宋体"/>
          <w:sz w:val="28"/>
          <w:szCs w:val="28"/>
          <w:lang w:eastAsia="zh-CN"/>
        </w:rPr>
        <w:t>乙方</w:t>
      </w:r>
      <w:r>
        <w:rPr>
          <w:rFonts w:hint="eastAsia" w:ascii="宋体" w:hAnsi="宋体" w:eastAsia="宋体" w:cs="宋体"/>
          <w:sz w:val="28"/>
          <w:szCs w:val="28"/>
        </w:rPr>
        <w:t>提交成果资料后28天内，依据第7.1款〔合同价款与调整〕和第8.2款〔变更合同价款确定〕的约定进行最终合同价款确定，并予以全额支付。</w:t>
      </w:r>
    </w:p>
    <w:p w14:paraId="03BF114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sz w:val="28"/>
          <w:szCs w:val="28"/>
        </w:rPr>
      </w:pPr>
      <w:bookmarkStart w:id="74" w:name="_Toc457826187"/>
      <w:bookmarkStart w:id="75" w:name="_Toc406150456"/>
      <w:r>
        <w:rPr>
          <w:rFonts w:hint="eastAsia" w:ascii="宋体" w:hAnsi="宋体" w:eastAsia="宋体" w:cs="宋体"/>
          <w:b/>
          <w:bCs/>
          <w:sz w:val="28"/>
          <w:szCs w:val="28"/>
        </w:rPr>
        <w:t>第8条 变更与调整</w:t>
      </w:r>
      <w:bookmarkEnd w:id="74"/>
      <w:bookmarkEnd w:id="75"/>
    </w:p>
    <w:p w14:paraId="0C404F65">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76" w:name="_Toc406150457"/>
      <w:bookmarkStart w:id="77" w:name="_Toc457826188"/>
      <w:r>
        <w:rPr>
          <w:rFonts w:hint="eastAsia" w:ascii="宋体" w:hAnsi="宋体" w:eastAsia="宋体" w:cs="宋体"/>
          <w:b/>
          <w:bCs/>
          <w:sz w:val="28"/>
          <w:szCs w:val="28"/>
        </w:rPr>
        <w:t>8.1 变更范围与确认</w:t>
      </w:r>
      <w:bookmarkEnd w:id="76"/>
      <w:bookmarkEnd w:id="77"/>
    </w:p>
    <w:p w14:paraId="49BF913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8.1.1 变更范围</w:t>
      </w:r>
    </w:p>
    <w:p w14:paraId="1EA7960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本合同变更是指在合同签订日后发生的以下变更：</w:t>
      </w:r>
    </w:p>
    <w:p w14:paraId="6550CBA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（1）法律法规及技术标准的变化引起的变更；</w:t>
      </w:r>
    </w:p>
    <w:p w14:paraId="5F8FC6A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（2）规划方案或设计条件的变化引起的变更；</w:t>
      </w:r>
    </w:p>
    <w:p w14:paraId="5A09BDE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（3）不利物质条件引起的变更；</w:t>
      </w:r>
    </w:p>
    <w:p w14:paraId="2DD3030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甲方</w:t>
      </w:r>
      <w:r>
        <w:rPr>
          <w:rFonts w:hint="eastAsia" w:ascii="宋体" w:hAnsi="宋体" w:eastAsia="宋体" w:cs="宋体"/>
          <w:sz w:val="28"/>
          <w:szCs w:val="28"/>
        </w:rPr>
        <w:t>的要求变化引起的变更；</w:t>
      </w:r>
    </w:p>
    <w:p w14:paraId="15F53DF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（5）因政府临时禁令引起的变更；</w:t>
      </w:r>
    </w:p>
    <w:p w14:paraId="5574D03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（6）其他专用合同条款中约定的变更。</w:t>
      </w:r>
    </w:p>
    <w:p w14:paraId="0E2C77F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8.1.2 变更确认</w:t>
      </w:r>
    </w:p>
    <w:p w14:paraId="21F82B7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当引起变更的情形出现，除专用合同条款对期限另有约定外，</w:t>
      </w:r>
      <w:r>
        <w:rPr>
          <w:rFonts w:hint="eastAsia" w:ascii="宋体" w:hAnsi="宋体" w:eastAsia="宋体" w:cs="宋体"/>
          <w:sz w:val="28"/>
          <w:szCs w:val="28"/>
          <w:lang w:eastAsia="zh-CN"/>
        </w:rPr>
        <w:t>乙方</w:t>
      </w:r>
      <w:r>
        <w:rPr>
          <w:rFonts w:hint="eastAsia" w:ascii="宋体" w:hAnsi="宋体" w:eastAsia="宋体" w:cs="宋体"/>
          <w:sz w:val="28"/>
          <w:szCs w:val="28"/>
        </w:rPr>
        <w:t>应在7天内就调整后的技术方案以书面形式向</w:t>
      </w:r>
      <w:r>
        <w:rPr>
          <w:rFonts w:hint="eastAsia" w:ascii="宋体" w:hAnsi="宋体" w:eastAsia="宋体" w:cs="宋体"/>
          <w:sz w:val="28"/>
          <w:szCs w:val="28"/>
          <w:lang w:eastAsia="zh-CN"/>
        </w:rPr>
        <w:t>甲方</w:t>
      </w:r>
      <w:r>
        <w:rPr>
          <w:rFonts w:hint="eastAsia" w:ascii="宋体" w:hAnsi="宋体" w:eastAsia="宋体" w:cs="宋体"/>
          <w:sz w:val="28"/>
          <w:szCs w:val="28"/>
        </w:rPr>
        <w:t>提出变更要求，</w:t>
      </w:r>
      <w:r>
        <w:rPr>
          <w:rFonts w:hint="eastAsia" w:ascii="宋体" w:hAnsi="宋体" w:eastAsia="宋体" w:cs="宋体"/>
          <w:sz w:val="28"/>
          <w:szCs w:val="28"/>
          <w:lang w:eastAsia="zh-CN"/>
        </w:rPr>
        <w:t>甲方</w:t>
      </w:r>
      <w:r>
        <w:rPr>
          <w:rFonts w:hint="eastAsia" w:ascii="宋体" w:hAnsi="宋体" w:eastAsia="宋体" w:cs="宋体"/>
          <w:sz w:val="28"/>
          <w:szCs w:val="28"/>
        </w:rPr>
        <w:t>应在收到报告后7天内予以确认，逾期不予确认也不提出修改意见，视为同意变更。</w:t>
      </w:r>
    </w:p>
    <w:p w14:paraId="590636C8">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78" w:name="_Toc457826189"/>
      <w:bookmarkStart w:id="79" w:name="_Toc406150458"/>
      <w:r>
        <w:rPr>
          <w:rFonts w:hint="eastAsia" w:ascii="宋体" w:hAnsi="宋体" w:eastAsia="宋体" w:cs="宋体"/>
          <w:b/>
          <w:bCs/>
          <w:sz w:val="28"/>
          <w:szCs w:val="28"/>
        </w:rPr>
        <w:t>8.2 变更合同价款确定</w:t>
      </w:r>
      <w:bookmarkEnd w:id="78"/>
      <w:bookmarkEnd w:id="79"/>
    </w:p>
    <w:p w14:paraId="72C2459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8.2.1 变更合同价款按下列方法进行：</w:t>
      </w:r>
    </w:p>
    <w:p w14:paraId="109C8F6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（1）合同中已有适用于变更工程的价格，按合同已有的价格变更合同价款；</w:t>
      </w:r>
    </w:p>
    <w:p w14:paraId="291C0DD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（2）合同中只有类似于变更工程的价格，可以参照类似价格变更合同价款；</w:t>
      </w:r>
    </w:p>
    <w:p w14:paraId="226CFD9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（3）合同中没有适用或类似于变更工程的价格，由</w:t>
      </w:r>
      <w:r>
        <w:rPr>
          <w:rFonts w:hint="eastAsia" w:ascii="宋体" w:hAnsi="宋体" w:eastAsia="宋体" w:cs="宋体"/>
          <w:sz w:val="28"/>
          <w:szCs w:val="28"/>
          <w:lang w:eastAsia="zh-CN"/>
        </w:rPr>
        <w:t>乙方</w:t>
      </w:r>
      <w:r>
        <w:rPr>
          <w:rFonts w:hint="eastAsia" w:ascii="宋体" w:hAnsi="宋体" w:eastAsia="宋体" w:cs="宋体"/>
          <w:sz w:val="28"/>
          <w:szCs w:val="28"/>
        </w:rPr>
        <w:t>提出适当的变更价格，经</w:t>
      </w:r>
      <w:r>
        <w:rPr>
          <w:rFonts w:hint="eastAsia" w:ascii="宋体" w:hAnsi="宋体" w:eastAsia="宋体" w:cs="宋体"/>
          <w:sz w:val="28"/>
          <w:szCs w:val="28"/>
          <w:lang w:eastAsia="zh-CN"/>
        </w:rPr>
        <w:t>甲方</w:t>
      </w:r>
      <w:r>
        <w:rPr>
          <w:rFonts w:hint="eastAsia" w:ascii="宋体" w:hAnsi="宋体" w:eastAsia="宋体" w:cs="宋体"/>
          <w:sz w:val="28"/>
          <w:szCs w:val="28"/>
        </w:rPr>
        <w:t>确认后执行。</w:t>
      </w:r>
    </w:p>
    <w:p w14:paraId="592CBC0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8.2.2除专用合同条款对期限另有约定外，一方应在双方确定变更事项后14天内向对方提出变更合同价款报告，否则视为该项变更不涉及合同价款的变更。</w:t>
      </w:r>
    </w:p>
    <w:p w14:paraId="3063087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8.2.3除专用合同条款对期限另有约定外，一方应在收到对方提交的变更合同价款报告之日起14天内予以确认。逾期无正当理由不予确认的，则视为该项变更合同价款报告已被确认。</w:t>
      </w:r>
    </w:p>
    <w:p w14:paraId="5772775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8.2.4 一方不同意对方提出的合同价款变更，按第16条〔争议解决〕的约定处理。</w:t>
      </w:r>
    </w:p>
    <w:p w14:paraId="77EBD52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8.2.5 因</w:t>
      </w:r>
      <w:r>
        <w:rPr>
          <w:rFonts w:hint="eastAsia" w:ascii="宋体" w:hAnsi="宋体" w:eastAsia="宋体" w:cs="宋体"/>
          <w:sz w:val="28"/>
          <w:szCs w:val="28"/>
          <w:lang w:eastAsia="zh-CN"/>
        </w:rPr>
        <w:t>乙方</w:t>
      </w:r>
      <w:r>
        <w:rPr>
          <w:rFonts w:hint="eastAsia" w:ascii="宋体" w:hAnsi="宋体" w:eastAsia="宋体" w:cs="宋体"/>
          <w:sz w:val="28"/>
          <w:szCs w:val="28"/>
        </w:rPr>
        <w:t>自身原因导致的变更，</w:t>
      </w:r>
      <w:r>
        <w:rPr>
          <w:rFonts w:hint="eastAsia" w:ascii="宋体" w:hAnsi="宋体" w:eastAsia="宋体" w:cs="宋体"/>
          <w:sz w:val="28"/>
          <w:szCs w:val="28"/>
          <w:lang w:eastAsia="zh-CN"/>
        </w:rPr>
        <w:t>乙方</w:t>
      </w:r>
      <w:r>
        <w:rPr>
          <w:rFonts w:hint="eastAsia" w:ascii="宋体" w:hAnsi="宋体" w:eastAsia="宋体" w:cs="宋体"/>
          <w:sz w:val="28"/>
          <w:szCs w:val="28"/>
        </w:rPr>
        <w:t>无权要求追加合同价款。</w:t>
      </w:r>
    </w:p>
    <w:p w14:paraId="0F6F603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sz w:val="28"/>
          <w:szCs w:val="28"/>
        </w:rPr>
      </w:pPr>
      <w:bookmarkStart w:id="80" w:name="_Toc406150459"/>
      <w:bookmarkStart w:id="81" w:name="_Toc457826190"/>
      <w:r>
        <w:rPr>
          <w:rFonts w:hint="eastAsia" w:ascii="宋体" w:hAnsi="宋体" w:eastAsia="宋体" w:cs="宋体"/>
          <w:b/>
          <w:bCs/>
          <w:sz w:val="28"/>
          <w:szCs w:val="28"/>
        </w:rPr>
        <w:t>第9条 知识产权</w:t>
      </w:r>
      <w:bookmarkEnd w:id="80"/>
      <w:bookmarkEnd w:id="81"/>
    </w:p>
    <w:p w14:paraId="55CDE12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9.1除专用合同条款另有约定外，</w:t>
      </w:r>
      <w:r>
        <w:rPr>
          <w:rFonts w:hint="eastAsia" w:ascii="宋体" w:hAnsi="宋体" w:eastAsia="宋体" w:cs="宋体"/>
          <w:b w:val="0"/>
          <w:bCs w:val="0"/>
          <w:sz w:val="28"/>
          <w:szCs w:val="28"/>
          <w:lang w:eastAsia="zh-CN"/>
        </w:rPr>
        <w:t>甲方</w:t>
      </w:r>
      <w:r>
        <w:rPr>
          <w:rFonts w:hint="eastAsia" w:ascii="宋体" w:hAnsi="宋体" w:eastAsia="宋体" w:cs="宋体"/>
          <w:b w:val="0"/>
          <w:bCs w:val="0"/>
          <w:sz w:val="28"/>
          <w:szCs w:val="28"/>
        </w:rPr>
        <w:t>提供给</w:t>
      </w:r>
      <w:r>
        <w:rPr>
          <w:rFonts w:hint="eastAsia" w:ascii="宋体" w:hAnsi="宋体" w:eastAsia="宋体" w:cs="宋体"/>
          <w:b w:val="0"/>
          <w:bCs w:val="0"/>
          <w:sz w:val="28"/>
          <w:szCs w:val="28"/>
          <w:lang w:eastAsia="zh-CN"/>
        </w:rPr>
        <w:t>乙方</w:t>
      </w:r>
      <w:r>
        <w:rPr>
          <w:rFonts w:hint="eastAsia" w:ascii="宋体" w:hAnsi="宋体" w:eastAsia="宋体" w:cs="宋体"/>
          <w:b w:val="0"/>
          <w:bCs w:val="0"/>
          <w:sz w:val="28"/>
          <w:szCs w:val="28"/>
        </w:rPr>
        <w:t>的图纸、</w:t>
      </w:r>
      <w:r>
        <w:rPr>
          <w:rFonts w:hint="eastAsia" w:ascii="宋体" w:hAnsi="宋体" w:eastAsia="宋体" w:cs="宋体"/>
          <w:b w:val="0"/>
          <w:bCs w:val="0"/>
          <w:sz w:val="28"/>
          <w:szCs w:val="28"/>
          <w:lang w:eastAsia="zh-CN"/>
        </w:rPr>
        <w:t>甲方</w:t>
      </w:r>
      <w:r>
        <w:rPr>
          <w:rFonts w:hint="eastAsia" w:ascii="宋体" w:hAnsi="宋体" w:eastAsia="宋体" w:cs="宋体"/>
          <w:b w:val="0"/>
          <w:bCs w:val="0"/>
          <w:sz w:val="28"/>
          <w:szCs w:val="28"/>
        </w:rPr>
        <w:t>为实施工程自行编制或委托编制的反映</w:t>
      </w:r>
      <w:r>
        <w:rPr>
          <w:rFonts w:hint="eastAsia" w:ascii="宋体" w:hAnsi="宋体" w:eastAsia="宋体" w:cs="宋体"/>
          <w:b w:val="0"/>
          <w:bCs w:val="0"/>
          <w:sz w:val="28"/>
          <w:szCs w:val="28"/>
          <w:lang w:eastAsia="zh-CN"/>
        </w:rPr>
        <w:t>甲方</w:t>
      </w:r>
      <w:r>
        <w:rPr>
          <w:rFonts w:hint="eastAsia" w:ascii="宋体" w:hAnsi="宋体" w:eastAsia="宋体" w:cs="宋体"/>
          <w:b w:val="0"/>
          <w:bCs w:val="0"/>
          <w:sz w:val="28"/>
          <w:szCs w:val="28"/>
        </w:rPr>
        <w:t>要求或其他类似性质的文件的著作权属于</w:t>
      </w:r>
      <w:r>
        <w:rPr>
          <w:rFonts w:hint="eastAsia" w:ascii="宋体" w:hAnsi="宋体" w:eastAsia="宋体" w:cs="宋体"/>
          <w:b w:val="0"/>
          <w:bCs w:val="0"/>
          <w:sz w:val="28"/>
          <w:szCs w:val="28"/>
          <w:lang w:eastAsia="zh-CN"/>
        </w:rPr>
        <w:t>甲方</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乙方</w:t>
      </w:r>
      <w:r>
        <w:rPr>
          <w:rFonts w:hint="eastAsia" w:ascii="宋体" w:hAnsi="宋体" w:eastAsia="宋体" w:cs="宋体"/>
          <w:b w:val="0"/>
          <w:bCs w:val="0"/>
          <w:sz w:val="28"/>
          <w:szCs w:val="28"/>
        </w:rPr>
        <w:t>可以为实现本合同目的而复制、使用此类文件，但不能用于与本合同无关的其他事项。未经</w:t>
      </w:r>
      <w:r>
        <w:rPr>
          <w:rFonts w:hint="eastAsia" w:ascii="宋体" w:hAnsi="宋体" w:eastAsia="宋体" w:cs="宋体"/>
          <w:b w:val="0"/>
          <w:bCs w:val="0"/>
          <w:sz w:val="28"/>
          <w:szCs w:val="28"/>
          <w:lang w:eastAsia="zh-CN"/>
        </w:rPr>
        <w:t>甲方</w:t>
      </w:r>
      <w:r>
        <w:rPr>
          <w:rFonts w:hint="eastAsia" w:ascii="宋体" w:hAnsi="宋体" w:eastAsia="宋体" w:cs="宋体"/>
          <w:b w:val="0"/>
          <w:bCs w:val="0"/>
          <w:sz w:val="28"/>
          <w:szCs w:val="28"/>
        </w:rPr>
        <w:t>书面同意，</w:t>
      </w:r>
      <w:r>
        <w:rPr>
          <w:rFonts w:hint="eastAsia" w:ascii="宋体" w:hAnsi="宋体" w:eastAsia="宋体" w:cs="宋体"/>
          <w:b w:val="0"/>
          <w:bCs w:val="0"/>
          <w:sz w:val="28"/>
          <w:szCs w:val="28"/>
          <w:lang w:eastAsia="zh-CN"/>
        </w:rPr>
        <w:t>乙方</w:t>
      </w:r>
      <w:r>
        <w:rPr>
          <w:rFonts w:hint="eastAsia" w:ascii="宋体" w:hAnsi="宋体" w:eastAsia="宋体" w:cs="宋体"/>
          <w:b w:val="0"/>
          <w:bCs w:val="0"/>
          <w:sz w:val="28"/>
          <w:szCs w:val="28"/>
        </w:rPr>
        <w:t>不得为了本合同以外的目的而复制、使用上述文件或将之提供给任何第三方。</w:t>
      </w:r>
    </w:p>
    <w:p w14:paraId="6CC935C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9.2除专用合同条款另有约定外，</w:t>
      </w:r>
      <w:r>
        <w:rPr>
          <w:rFonts w:hint="eastAsia" w:ascii="宋体" w:hAnsi="宋体" w:eastAsia="宋体" w:cs="宋体"/>
          <w:b w:val="0"/>
          <w:bCs w:val="0"/>
          <w:sz w:val="28"/>
          <w:szCs w:val="28"/>
          <w:lang w:eastAsia="zh-CN"/>
        </w:rPr>
        <w:t>乙方</w:t>
      </w:r>
      <w:r>
        <w:rPr>
          <w:rFonts w:hint="eastAsia" w:ascii="宋体" w:hAnsi="宋体" w:eastAsia="宋体" w:cs="宋体"/>
          <w:b w:val="0"/>
          <w:bCs w:val="0"/>
          <w:sz w:val="28"/>
          <w:szCs w:val="28"/>
        </w:rPr>
        <w:t>为实施工程所编制的成果文件的著作权属于</w:t>
      </w:r>
      <w:r>
        <w:rPr>
          <w:rFonts w:hint="eastAsia" w:ascii="宋体" w:hAnsi="宋体" w:eastAsia="宋体" w:cs="宋体"/>
          <w:b w:val="0"/>
          <w:bCs w:val="0"/>
          <w:sz w:val="28"/>
          <w:szCs w:val="28"/>
          <w:lang w:eastAsia="zh-CN"/>
        </w:rPr>
        <w:t>乙方</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甲方</w:t>
      </w:r>
      <w:r>
        <w:rPr>
          <w:rFonts w:hint="eastAsia" w:ascii="宋体" w:hAnsi="宋体" w:eastAsia="宋体" w:cs="宋体"/>
          <w:b w:val="0"/>
          <w:bCs w:val="0"/>
          <w:sz w:val="28"/>
          <w:szCs w:val="28"/>
        </w:rPr>
        <w:t>可因本工程的需要而复制、使用此类文件，但不能擅自修改或用于与本合同无关的其他事项。未经</w:t>
      </w:r>
      <w:r>
        <w:rPr>
          <w:rFonts w:hint="eastAsia" w:ascii="宋体" w:hAnsi="宋体" w:eastAsia="宋体" w:cs="宋体"/>
          <w:b w:val="0"/>
          <w:bCs w:val="0"/>
          <w:sz w:val="28"/>
          <w:szCs w:val="28"/>
          <w:lang w:eastAsia="zh-CN"/>
        </w:rPr>
        <w:t>乙方</w:t>
      </w:r>
      <w:r>
        <w:rPr>
          <w:rFonts w:hint="eastAsia" w:ascii="宋体" w:hAnsi="宋体" w:eastAsia="宋体" w:cs="宋体"/>
          <w:b w:val="0"/>
          <w:bCs w:val="0"/>
          <w:sz w:val="28"/>
          <w:szCs w:val="28"/>
        </w:rPr>
        <w:t>书面同意，</w:t>
      </w:r>
      <w:r>
        <w:rPr>
          <w:rFonts w:hint="eastAsia" w:ascii="宋体" w:hAnsi="宋体" w:eastAsia="宋体" w:cs="宋体"/>
          <w:b w:val="0"/>
          <w:bCs w:val="0"/>
          <w:sz w:val="28"/>
          <w:szCs w:val="28"/>
          <w:lang w:eastAsia="zh-CN"/>
        </w:rPr>
        <w:t>甲方</w:t>
      </w:r>
      <w:r>
        <w:rPr>
          <w:rFonts w:hint="eastAsia" w:ascii="宋体" w:hAnsi="宋体" w:eastAsia="宋体" w:cs="宋体"/>
          <w:b w:val="0"/>
          <w:bCs w:val="0"/>
          <w:sz w:val="28"/>
          <w:szCs w:val="28"/>
        </w:rPr>
        <w:t>不得为了本合同以外的目的而复制、使用上述文件或将之提供给任何第三方。</w:t>
      </w:r>
    </w:p>
    <w:p w14:paraId="0248421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9.3合同当事人保证在履行本合同过程中不侵犯对方及第三方的知识产权。</w:t>
      </w:r>
      <w:r>
        <w:rPr>
          <w:rFonts w:hint="eastAsia" w:ascii="宋体" w:hAnsi="宋体" w:eastAsia="宋体" w:cs="宋体"/>
          <w:b w:val="0"/>
          <w:bCs w:val="0"/>
          <w:sz w:val="28"/>
          <w:szCs w:val="28"/>
          <w:lang w:eastAsia="zh-CN"/>
        </w:rPr>
        <w:t>乙方</w:t>
      </w:r>
      <w:r>
        <w:rPr>
          <w:rFonts w:hint="eastAsia" w:ascii="宋体" w:hAnsi="宋体" w:eastAsia="宋体" w:cs="宋体"/>
          <w:b w:val="0"/>
          <w:bCs w:val="0"/>
          <w:sz w:val="28"/>
          <w:szCs w:val="28"/>
        </w:rPr>
        <w:t>在工程</w:t>
      </w:r>
      <w:r>
        <w:rPr>
          <w:rFonts w:hint="eastAsia" w:ascii="宋体" w:hAnsi="宋体" w:eastAsia="宋体" w:cs="宋体"/>
          <w:b w:val="0"/>
          <w:bCs w:val="0"/>
          <w:sz w:val="28"/>
          <w:szCs w:val="28"/>
          <w:lang w:eastAsia="zh-CN"/>
        </w:rPr>
        <w:t>测绘</w:t>
      </w:r>
      <w:r>
        <w:rPr>
          <w:rFonts w:hint="eastAsia" w:ascii="宋体" w:hAnsi="宋体" w:eastAsia="宋体" w:cs="宋体"/>
          <w:b w:val="0"/>
          <w:bCs w:val="0"/>
          <w:sz w:val="28"/>
          <w:szCs w:val="28"/>
        </w:rPr>
        <w:t>时，因侵犯他人的专利权或其他知识产权所引起的责任，由</w:t>
      </w:r>
      <w:r>
        <w:rPr>
          <w:rFonts w:hint="eastAsia" w:ascii="宋体" w:hAnsi="宋体" w:eastAsia="宋体" w:cs="宋体"/>
          <w:b w:val="0"/>
          <w:bCs w:val="0"/>
          <w:sz w:val="28"/>
          <w:szCs w:val="28"/>
          <w:lang w:eastAsia="zh-CN"/>
        </w:rPr>
        <w:t>乙方</w:t>
      </w:r>
      <w:r>
        <w:rPr>
          <w:rFonts w:hint="eastAsia" w:ascii="宋体" w:hAnsi="宋体" w:eastAsia="宋体" w:cs="宋体"/>
          <w:b w:val="0"/>
          <w:bCs w:val="0"/>
          <w:sz w:val="28"/>
          <w:szCs w:val="28"/>
        </w:rPr>
        <w:t>承担；因</w:t>
      </w:r>
      <w:r>
        <w:rPr>
          <w:rFonts w:hint="eastAsia" w:ascii="宋体" w:hAnsi="宋体" w:eastAsia="宋体" w:cs="宋体"/>
          <w:b w:val="0"/>
          <w:bCs w:val="0"/>
          <w:sz w:val="28"/>
          <w:szCs w:val="28"/>
          <w:lang w:eastAsia="zh-CN"/>
        </w:rPr>
        <w:t>甲方</w:t>
      </w:r>
      <w:r>
        <w:rPr>
          <w:rFonts w:hint="eastAsia" w:ascii="宋体" w:hAnsi="宋体" w:eastAsia="宋体" w:cs="宋体"/>
          <w:b w:val="0"/>
          <w:bCs w:val="0"/>
          <w:sz w:val="28"/>
          <w:szCs w:val="28"/>
        </w:rPr>
        <w:t>提供的基础资料导致侵权的，由</w:t>
      </w:r>
      <w:r>
        <w:rPr>
          <w:rFonts w:hint="eastAsia" w:ascii="宋体" w:hAnsi="宋体" w:eastAsia="宋体" w:cs="宋体"/>
          <w:b w:val="0"/>
          <w:bCs w:val="0"/>
          <w:sz w:val="28"/>
          <w:szCs w:val="28"/>
          <w:lang w:eastAsia="zh-CN"/>
        </w:rPr>
        <w:t>甲方</w:t>
      </w:r>
      <w:r>
        <w:rPr>
          <w:rFonts w:hint="eastAsia" w:ascii="宋体" w:hAnsi="宋体" w:eastAsia="宋体" w:cs="宋体"/>
          <w:b w:val="0"/>
          <w:bCs w:val="0"/>
          <w:sz w:val="28"/>
          <w:szCs w:val="28"/>
        </w:rPr>
        <w:t>承担责任。</w:t>
      </w:r>
    </w:p>
    <w:p w14:paraId="6D27D08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9.4在不损害对方利益情况下，合同当事人双方均有权在申报奖项、制作宣传印刷品及出版物时使用有关项目的文字和图片材料。</w:t>
      </w:r>
    </w:p>
    <w:p w14:paraId="5E614FA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bookmarkStart w:id="82" w:name="_Toc406150461"/>
      <w:r>
        <w:rPr>
          <w:rFonts w:hint="eastAsia" w:ascii="宋体" w:hAnsi="宋体" w:eastAsia="宋体" w:cs="宋体"/>
          <w:b w:val="0"/>
          <w:bCs w:val="0"/>
          <w:sz w:val="28"/>
          <w:szCs w:val="28"/>
        </w:rPr>
        <w:t>9.5</w:t>
      </w:r>
      <w:bookmarkEnd w:id="82"/>
      <w:r>
        <w:rPr>
          <w:rFonts w:hint="eastAsia" w:ascii="宋体" w:hAnsi="宋体" w:eastAsia="宋体" w:cs="宋体"/>
          <w:sz w:val="28"/>
          <w:szCs w:val="28"/>
        </w:rPr>
        <w:t>除专用合同条款另有约定外，</w:t>
      </w:r>
      <w:r>
        <w:rPr>
          <w:rFonts w:hint="eastAsia" w:ascii="宋体" w:hAnsi="宋体" w:eastAsia="宋体" w:cs="宋体"/>
          <w:sz w:val="28"/>
          <w:szCs w:val="28"/>
          <w:lang w:eastAsia="zh-CN"/>
        </w:rPr>
        <w:t>乙方</w:t>
      </w:r>
      <w:r>
        <w:rPr>
          <w:rFonts w:hint="eastAsia" w:ascii="宋体" w:hAnsi="宋体" w:eastAsia="宋体" w:cs="宋体"/>
          <w:sz w:val="28"/>
          <w:szCs w:val="28"/>
        </w:rPr>
        <w:t>在合同签订前和签订时已确定采用的专利、专有技术、技术秘密的使用费已包含在合同价款中。</w:t>
      </w:r>
    </w:p>
    <w:p w14:paraId="4E49C12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sz w:val="28"/>
          <w:szCs w:val="28"/>
        </w:rPr>
      </w:pPr>
      <w:bookmarkStart w:id="83" w:name="_Toc457826191"/>
      <w:bookmarkStart w:id="84" w:name="_Toc406150462"/>
      <w:r>
        <w:rPr>
          <w:rFonts w:hint="eastAsia" w:ascii="宋体" w:hAnsi="宋体" w:eastAsia="宋体" w:cs="宋体"/>
          <w:b/>
          <w:bCs/>
          <w:sz w:val="28"/>
          <w:szCs w:val="28"/>
        </w:rPr>
        <w:t>第10条 不可抗力</w:t>
      </w:r>
      <w:bookmarkEnd w:id="83"/>
      <w:bookmarkEnd w:id="84"/>
    </w:p>
    <w:p w14:paraId="0DC64C56">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85" w:name="_Toc457826192"/>
      <w:bookmarkStart w:id="86" w:name="_Toc406150463"/>
      <w:r>
        <w:rPr>
          <w:rFonts w:hint="eastAsia" w:ascii="宋体" w:hAnsi="宋体" w:eastAsia="宋体" w:cs="宋体"/>
          <w:b/>
          <w:bCs/>
          <w:sz w:val="28"/>
          <w:szCs w:val="28"/>
        </w:rPr>
        <w:t>10.1 不可抗力的确认</w:t>
      </w:r>
      <w:bookmarkEnd w:id="85"/>
      <w:bookmarkEnd w:id="86"/>
    </w:p>
    <w:p w14:paraId="12E8988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10.1.1不可抗力是在订立合同时不可合理预见，在履行合同中</w:t>
      </w:r>
      <w:r>
        <w:rPr>
          <w:rFonts w:hint="eastAsia" w:ascii="宋体" w:hAnsi="宋体" w:eastAsia="宋体" w:cs="宋体"/>
          <w:sz w:val="28"/>
          <w:szCs w:val="28"/>
          <w:lang w:eastAsia="zh-CN"/>
        </w:rPr>
        <w:t>不可避免地发生</w:t>
      </w:r>
      <w:r>
        <w:rPr>
          <w:rFonts w:hint="eastAsia" w:ascii="宋体" w:hAnsi="宋体" w:eastAsia="宋体" w:cs="宋体"/>
          <w:sz w:val="28"/>
          <w:szCs w:val="28"/>
        </w:rPr>
        <w:t>且不能克服的自然灾害和社会突发事件，如地震、海啸、瘟疫、洪水、骚乱、暴动、战争以及专用条款约定的其他自然灾害和社会突发事件。</w:t>
      </w:r>
    </w:p>
    <w:p w14:paraId="53C9DB8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10.1.2不可抗力发生后，</w:t>
      </w:r>
      <w:r>
        <w:rPr>
          <w:rFonts w:hint="eastAsia" w:ascii="宋体" w:hAnsi="宋体" w:eastAsia="宋体" w:cs="宋体"/>
          <w:sz w:val="28"/>
          <w:szCs w:val="28"/>
          <w:lang w:eastAsia="zh-CN"/>
        </w:rPr>
        <w:t>甲方</w:t>
      </w:r>
      <w:r>
        <w:rPr>
          <w:rFonts w:hint="eastAsia" w:ascii="宋体" w:hAnsi="宋体" w:eastAsia="宋体" w:cs="宋体"/>
          <w:sz w:val="28"/>
          <w:szCs w:val="28"/>
        </w:rPr>
        <w:t>和</w:t>
      </w:r>
      <w:r>
        <w:rPr>
          <w:rFonts w:hint="eastAsia" w:ascii="宋体" w:hAnsi="宋体" w:eastAsia="宋体" w:cs="宋体"/>
          <w:sz w:val="28"/>
          <w:szCs w:val="28"/>
          <w:lang w:eastAsia="zh-CN"/>
        </w:rPr>
        <w:t>乙方</w:t>
      </w:r>
      <w:r>
        <w:rPr>
          <w:rFonts w:hint="eastAsia" w:ascii="宋体" w:hAnsi="宋体" w:eastAsia="宋体" w:cs="宋体"/>
          <w:sz w:val="28"/>
          <w:szCs w:val="28"/>
        </w:rPr>
        <w:t>应收集不可抗力发生及造成损失的证据。合同当事双方对是否属于不可抗力或其损失发生争议时，按第16条〔争议解决〕的约定处理。</w:t>
      </w:r>
    </w:p>
    <w:p w14:paraId="6D43100B">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87" w:name="_Toc406150464"/>
      <w:bookmarkStart w:id="88" w:name="_Toc457826193"/>
      <w:r>
        <w:rPr>
          <w:rFonts w:hint="eastAsia" w:ascii="宋体" w:hAnsi="宋体" w:eastAsia="宋体" w:cs="宋体"/>
          <w:b/>
          <w:bCs/>
          <w:sz w:val="28"/>
          <w:szCs w:val="28"/>
        </w:rPr>
        <w:t>10.2 不可抗力的通知</w:t>
      </w:r>
      <w:bookmarkEnd w:id="87"/>
      <w:bookmarkEnd w:id="88"/>
    </w:p>
    <w:p w14:paraId="7AC7B2F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10.2.1 遇有不可抗力发生时，</w:t>
      </w:r>
      <w:r>
        <w:rPr>
          <w:rFonts w:hint="eastAsia" w:ascii="宋体" w:hAnsi="宋体" w:eastAsia="宋体" w:cs="宋体"/>
          <w:sz w:val="28"/>
          <w:szCs w:val="28"/>
          <w:lang w:eastAsia="zh-CN"/>
        </w:rPr>
        <w:t>甲方</w:t>
      </w:r>
      <w:r>
        <w:rPr>
          <w:rFonts w:hint="eastAsia" w:ascii="宋体" w:hAnsi="宋体" w:eastAsia="宋体" w:cs="宋体"/>
          <w:sz w:val="28"/>
          <w:szCs w:val="28"/>
        </w:rPr>
        <w:t>和</w:t>
      </w:r>
      <w:r>
        <w:rPr>
          <w:rFonts w:hint="eastAsia" w:ascii="宋体" w:hAnsi="宋体" w:eastAsia="宋体" w:cs="宋体"/>
          <w:sz w:val="28"/>
          <w:szCs w:val="28"/>
          <w:lang w:eastAsia="zh-CN"/>
        </w:rPr>
        <w:t>乙方</w:t>
      </w:r>
      <w:r>
        <w:rPr>
          <w:rFonts w:hint="eastAsia" w:ascii="宋体" w:hAnsi="宋体" w:eastAsia="宋体" w:cs="宋体"/>
          <w:sz w:val="28"/>
          <w:szCs w:val="28"/>
        </w:rPr>
        <w:t>应立即通知对方，双方应共同采取措施减少损失。除专用合同条款对期限另有约定外，不可抗力持续发生，</w:t>
      </w:r>
      <w:r>
        <w:rPr>
          <w:rFonts w:hint="eastAsia" w:ascii="宋体" w:hAnsi="宋体" w:eastAsia="宋体" w:cs="宋体"/>
          <w:sz w:val="28"/>
          <w:szCs w:val="28"/>
          <w:lang w:eastAsia="zh-CN"/>
        </w:rPr>
        <w:t>乙方</w:t>
      </w:r>
      <w:r>
        <w:rPr>
          <w:rFonts w:hint="eastAsia" w:ascii="宋体" w:hAnsi="宋体" w:eastAsia="宋体" w:cs="宋体"/>
          <w:sz w:val="28"/>
          <w:szCs w:val="28"/>
        </w:rPr>
        <w:t>应每隔7天向</w:t>
      </w:r>
      <w:r>
        <w:rPr>
          <w:rFonts w:hint="eastAsia" w:ascii="宋体" w:hAnsi="宋体" w:eastAsia="宋体" w:cs="宋体"/>
          <w:sz w:val="28"/>
          <w:szCs w:val="28"/>
          <w:lang w:eastAsia="zh-CN"/>
        </w:rPr>
        <w:t>甲方</w:t>
      </w:r>
      <w:r>
        <w:rPr>
          <w:rFonts w:hint="eastAsia" w:ascii="宋体" w:hAnsi="宋体" w:eastAsia="宋体" w:cs="宋体"/>
          <w:sz w:val="28"/>
          <w:szCs w:val="28"/>
        </w:rPr>
        <w:t>报告一次受害损失情况。</w:t>
      </w:r>
    </w:p>
    <w:p w14:paraId="6F1F1CE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10.2.2除专用合同条款对期限另有约定外，不可抗力结束后2天内，</w:t>
      </w:r>
      <w:r>
        <w:rPr>
          <w:rFonts w:hint="eastAsia" w:ascii="宋体" w:hAnsi="宋体" w:eastAsia="宋体" w:cs="宋体"/>
          <w:sz w:val="28"/>
          <w:szCs w:val="28"/>
          <w:lang w:eastAsia="zh-CN"/>
        </w:rPr>
        <w:t>乙方</w:t>
      </w:r>
      <w:r>
        <w:rPr>
          <w:rFonts w:hint="eastAsia" w:ascii="宋体" w:hAnsi="宋体" w:eastAsia="宋体" w:cs="宋体"/>
          <w:sz w:val="28"/>
          <w:szCs w:val="28"/>
        </w:rPr>
        <w:t>向</w:t>
      </w:r>
      <w:r>
        <w:rPr>
          <w:rFonts w:hint="eastAsia" w:ascii="宋体" w:hAnsi="宋体" w:eastAsia="宋体" w:cs="宋体"/>
          <w:sz w:val="28"/>
          <w:szCs w:val="28"/>
          <w:lang w:eastAsia="zh-CN"/>
        </w:rPr>
        <w:t>甲方</w:t>
      </w:r>
      <w:r>
        <w:rPr>
          <w:rFonts w:hint="eastAsia" w:ascii="宋体" w:hAnsi="宋体" w:eastAsia="宋体" w:cs="宋体"/>
          <w:sz w:val="28"/>
          <w:szCs w:val="28"/>
        </w:rPr>
        <w:t>通报受害损失情况及预计清理和修复的费用；不可抗力结束后14天内，</w:t>
      </w:r>
      <w:r>
        <w:rPr>
          <w:rFonts w:hint="eastAsia" w:ascii="宋体" w:hAnsi="宋体" w:eastAsia="宋体" w:cs="宋体"/>
          <w:sz w:val="28"/>
          <w:szCs w:val="28"/>
          <w:lang w:eastAsia="zh-CN"/>
        </w:rPr>
        <w:t>乙方</w:t>
      </w:r>
      <w:r>
        <w:rPr>
          <w:rFonts w:hint="eastAsia" w:ascii="宋体" w:hAnsi="宋体" w:eastAsia="宋体" w:cs="宋体"/>
          <w:sz w:val="28"/>
          <w:szCs w:val="28"/>
        </w:rPr>
        <w:t>向</w:t>
      </w:r>
      <w:r>
        <w:rPr>
          <w:rFonts w:hint="eastAsia" w:ascii="宋体" w:hAnsi="宋体" w:eastAsia="宋体" w:cs="宋体"/>
          <w:sz w:val="28"/>
          <w:szCs w:val="28"/>
          <w:lang w:eastAsia="zh-CN"/>
        </w:rPr>
        <w:t>甲方</w:t>
      </w:r>
      <w:r>
        <w:rPr>
          <w:rFonts w:hint="eastAsia" w:ascii="宋体" w:hAnsi="宋体" w:eastAsia="宋体" w:cs="宋体"/>
          <w:sz w:val="28"/>
          <w:szCs w:val="28"/>
        </w:rPr>
        <w:t>提交清理和修复费用的正式报告及有关资料。</w:t>
      </w:r>
    </w:p>
    <w:p w14:paraId="55F1A8C5">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89" w:name="_Toc406150465"/>
      <w:bookmarkStart w:id="90" w:name="_Toc457826194"/>
      <w:r>
        <w:rPr>
          <w:rFonts w:hint="eastAsia" w:ascii="宋体" w:hAnsi="宋体" w:eastAsia="宋体" w:cs="宋体"/>
          <w:b/>
          <w:bCs/>
          <w:sz w:val="28"/>
          <w:szCs w:val="28"/>
        </w:rPr>
        <w:t>10.3 不可抗力后果的承担</w:t>
      </w:r>
      <w:bookmarkEnd w:id="89"/>
      <w:bookmarkEnd w:id="90"/>
    </w:p>
    <w:p w14:paraId="2176306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10.3.1 因不可抗力发生的费用及延误的工期由双方按以下方法分别承担：</w:t>
      </w:r>
    </w:p>
    <w:p w14:paraId="3E83E59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甲方</w:t>
      </w:r>
      <w:r>
        <w:rPr>
          <w:rFonts w:hint="eastAsia" w:ascii="宋体" w:hAnsi="宋体" w:eastAsia="宋体" w:cs="宋体"/>
          <w:sz w:val="28"/>
          <w:szCs w:val="28"/>
        </w:rPr>
        <w:t>和</w:t>
      </w:r>
      <w:r>
        <w:rPr>
          <w:rFonts w:hint="eastAsia" w:ascii="宋体" w:hAnsi="宋体" w:eastAsia="宋体" w:cs="宋体"/>
          <w:sz w:val="28"/>
          <w:szCs w:val="28"/>
          <w:lang w:eastAsia="zh-CN"/>
        </w:rPr>
        <w:t>乙方</w:t>
      </w:r>
      <w:r>
        <w:rPr>
          <w:rFonts w:hint="eastAsia" w:ascii="宋体" w:hAnsi="宋体" w:eastAsia="宋体" w:cs="宋体"/>
          <w:sz w:val="28"/>
          <w:szCs w:val="28"/>
        </w:rPr>
        <w:t>人员伤亡由合同当事人双方自行负责，并承担相应费用；</w:t>
      </w:r>
    </w:p>
    <w:p w14:paraId="15F6010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乙方</w:t>
      </w:r>
      <w:r>
        <w:rPr>
          <w:rFonts w:hint="eastAsia" w:ascii="宋体" w:hAnsi="宋体" w:eastAsia="宋体" w:cs="宋体"/>
          <w:sz w:val="28"/>
          <w:szCs w:val="28"/>
        </w:rPr>
        <w:t>机械设备损坏及停工损失，由</w:t>
      </w:r>
      <w:r>
        <w:rPr>
          <w:rFonts w:hint="eastAsia" w:ascii="宋体" w:hAnsi="宋体" w:eastAsia="宋体" w:cs="宋体"/>
          <w:sz w:val="28"/>
          <w:szCs w:val="28"/>
          <w:lang w:eastAsia="zh-CN"/>
        </w:rPr>
        <w:t>乙方</w:t>
      </w:r>
      <w:r>
        <w:rPr>
          <w:rFonts w:hint="eastAsia" w:ascii="宋体" w:hAnsi="宋体" w:eastAsia="宋体" w:cs="宋体"/>
          <w:sz w:val="28"/>
          <w:szCs w:val="28"/>
        </w:rPr>
        <w:t>承担；</w:t>
      </w:r>
    </w:p>
    <w:p w14:paraId="25D05F5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（3）停工期间，</w:t>
      </w:r>
      <w:r>
        <w:rPr>
          <w:rFonts w:hint="eastAsia" w:ascii="宋体" w:hAnsi="宋体" w:eastAsia="宋体" w:cs="宋体"/>
          <w:sz w:val="28"/>
          <w:szCs w:val="28"/>
          <w:lang w:eastAsia="zh-CN"/>
        </w:rPr>
        <w:t>乙方</w:t>
      </w:r>
      <w:r>
        <w:rPr>
          <w:rFonts w:hint="eastAsia" w:ascii="宋体" w:hAnsi="宋体" w:eastAsia="宋体" w:cs="宋体"/>
          <w:sz w:val="28"/>
          <w:szCs w:val="28"/>
        </w:rPr>
        <w:t>应</w:t>
      </w:r>
      <w:r>
        <w:rPr>
          <w:rFonts w:hint="eastAsia" w:ascii="宋体" w:hAnsi="宋体" w:eastAsia="宋体" w:cs="宋体"/>
          <w:sz w:val="28"/>
          <w:szCs w:val="28"/>
          <w:lang w:eastAsia="zh-CN"/>
        </w:rPr>
        <w:t>甲方</w:t>
      </w:r>
      <w:r>
        <w:rPr>
          <w:rFonts w:hint="eastAsia" w:ascii="宋体" w:hAnsi="宋体" w:eastAsia="宋体" w:cs="宋体"/>
          <w:sz w:val="28"/>
          <w:szCs w:val="28"/>
        </w:rPr>
        <w:t>要求留在作业场地的管理人员及保卫人员的费用由</w:t>
      </w:r>
      <w:r>
        <w:rPr>
          <w:rFonts w:hint="eastAsia" w:ascii="宋体" w:hAnsi="宋体" w:eastAsia="宋体" w:cs="宋体"/>
          <w:sz w:val="28"/>
          <w:szCs w:val="28"/>
          <w:lang w:eastAsia="zh-CN"/>
        </w:rPr>
        <w:t>甲方</w:t>
      </w:r>
      <w:r>
        <w:rPr>
          <w:rFonts w:hint="eastAsia" w:ascii="宋体" w:hAnsi="宋体" w:eastAsia="宋体" w:cs="宋体"/>
          <w:sz w:val="28"/>
          <w:szCs w:val="28"/>
        </w:rPr>
        <w:t>承担；</w:t>
      </w:r>
    </w:p>
    <w:p w14:paraId="340D3BE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（4）作业场地发生的清理、修复费用由</w:t>
      </w:r>
      <w:r>
        <w:rPr>
          <w:rFonts w:hint="eastAsia" w:ascii="宋体" w:hAnsi="宋体" w:eastAsia="宋体" w:cs="宋体"/>
          <w:sz w:val="28"/>
          <w:szCs w:val="28"/>
          <w:lang w:eastAsia="zh-CN"/>
        </w:rPr>
        <w:t>甲方</w:t>
      </w:r>
      <w:r>
        <w:rPr>
          <w:rFonts w:hint="eastAsia" w:ascii="宋体" w:hAnsi="宋体" w:eastAsia="宋体" w:cs="宋体"/>
          <w:sz w:val="28"/>
          <w:szCs w:val="28"/>
        </w:rPr>
        <w:t>承担；</w:t>
      </w:r>
    </w:p>
    <w:p w14:paraId="5C0A424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（5）延误的工期相应顺延。</w:t>
      </w:r>
    </w:p>
    <w:p w14:paraId="4D13023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10.3.2 因合同一方迟延履行合同后发生不可抗力的，不能免除迟延履行方的相应责任。</w:t>
      </w:r>
    </w:p>
    <w:p w14:paraId="437FEF7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sz w:val="28"/>
          <w:szCs w:val="28"/>
        </w:rPr>
      </w:pPr>
      <w:bookmarkStart w:id="91" w:name="_Toc457826195"/>
      <w:bookmarkStart w:id="92" w:name="_Toc406150466"/>
      <w:r>
        <w:rPr>
          <w:rFonts w:hint="eastAsia" w:ascii="宋体" w:hAnsi="宋体" w:eastAsia="宋体" w:cs="宋体"/>
          <w:b/>
          <w:bCs/>
          <w:sz w:val="28"/>
          <w:szCs w:val="28"/>
        </w:rPr>
        <w:t>第11条 合同生效与终止</w:t>
      </w:r>
      <w:bookmarkEnd w:id="91"/>
      <w:bookmarkEnd w:id="92"/>
    </w:p>
    <w:p w14:paraId="1D27E9C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11.1 双方在合同协议书中约定合同生效方式。</w:t>
      </w:r>
    </w:p>
    <w:p w14:paraId="4550D0E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11.2 </w:t>
      </w:r>
      <w:r>
        <w:rPr>
          <w:rFonts w:hint="eastAsia" w:ascii="宋体" w:hAnsi="宋体" w:eastAsia="宋体" w:cs="宋体"/>
          <w:b w:val="0"/>
          <w:bCs w:val="0"/>
          <w:sz w:val="28"/>
          <w:szCs w:val="28"/>
          <w:lang w:eastAsia="zh-CN"/>
        </w:rPr>
        <w:t>甲方</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乙方</w:t>
      </w:r>
      <w:r>
        <w:rPr>
          <w:rFonts w:hint="eastAsia" w:ascii="宋体" w:hAnsi="宋体" w:eastAsia="宋体" w:cs="宋体"/>
          <w:b w:val="0"/>
          <w:bCs w:val="0"/>
          <w:sz w:val="28"/>
          <w:szCs w:val="28"/>
        </w:rPr>
        <w:t>履行合同全部义务，合同价款支付完毕，本合同即告终止。</w:t>
      </w:r>
    </w:p>
    <w:p w14:paraId="18B17DE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b w:val="0"/>
          <w:bCs w:val="0"/>
          <w:sz w:val="28"/>
          <w:szCs w:val="28"/>
        </w:rPr>
        <w:t>11.3</w:t>
      </w:r>
      <w:r>
        <w:rPr>
          <w:rFonts w:hint="eastAsia" w:ascii="宋体" w:hAnsi="宋体" w:eastAsia="宋体" w:cs="宋体"/>
          <w:sz w:val="28"/>
          <w:szCs w:val="28"/>
        </w:rPr>
        <w:t xml:space="preserve"> 合同的权利义务终止后，合同当事人应遵循诚实信用原则，履行通知、协助和保密等义务。</w:t>
      </w:r>
    </w:p>
    <w:p w14:paraId="04243E0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sz w:val="28"/>
          <w:szCs w:val="28"/>
        </w:rPr>
      </w:pPr>
      <w:bookmarkStart w:id="93" w:name="_Toc406150467"/>
      <w:bookmarkStart w:id="94" w:name="_Toc457826196"/>
      <w:r>
        <w:rPr>
          <w:rFonts w:hint="eastAsia" w:ascii="宋体" w:hAnsi="宋体" w:eastAsia="宋体" w:cs="宋体"/>
          <w:b/>
          <w:bCs/>
          <w:sz w:val="28"/>
          <w:szCs w:val="28"/>
        </w:rPr>
        <w:t>第12条 合同解除</w:t>
      </w:r>
      <w:bookmarkEnd w:id="93"/>
      <w:bookmarkEnd w:id="94"/>
    </w:p>
    <w:p w14:paraId="54E0FD6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b w:val="0"/>
          <w:bCs w:val="0"/>
          <w:sz w:val="28"/>
          <w:szCs w:val="28"/>
        </w:rPr>
        <w:t>12.1</w:t>
      </w:r>
      <w:r>
        <w:rPr>
          <w:rFonts w:hint="eastAsia" w:ascii="宋体" w:hAnsi="宋体" w:eastAsia="宋体" w:cs="宋体"/>
          <w:sz w:val="28"/>
          <w:szCs w:val="28"/>
        </w:rPr>
        <w:t>有下列情形之一的，</w:t>
      </w:r>
      <w:r>
        <w:rPr>
          <w:rFonts w:hint="eastAsia" w:ascii="宋体" w:hAnsi="宋体" w:eastAsia="宋体" w:cs="宋体"/>
          <w:sz w:val="28"/>
          <w:szCs w:val="28"/>
          <w:lang w:eastAsia="zh-CN"/>
        </w:rPr>
        <w:t>甲方</w:t>
      </w:r>
      <w:r>
        <w:rPr>
          <w:rFonts w:hint="eastAsia" w:ascii="宋体" w:hAnsi="宋体" w:eastAsia="宋体" w:cs="宋体"/>
          <w:sz w:val="28"/>
          <w:szCs w:val="28"/>
        </w:rPr>
        <w:t>、</w:t>
      </w:r>
      <w:r>
        <w:rPr>
          <w:rFonts w:hint="eastAsia" w:ascii="宋体" w:hAnsi="宋体" w:eastAsia="宋体" w:cs="宋体"/>
          <w:sz w:val="28"/>
          <w:szCs w:val="28"/>
          <w:lang w:eastAsia="zh-CN"/>
        </w:rPr>
        <w:t>乙方</w:t>
      </w:r>
      <w:r>
        <w:rPr>
          <w:rFonts w:hint="eastAsia" w:ascii="宋体" w:hAnsi="宋体" w:eastAsia="宋体" w:cs="宋体"/>
          <w:sz w:val="28"/>
          <w:szCs w:val="28"/>
        </w:rPr>
        <w:t>可以解除合同：</w:t>
      </w:r>
    </w:p>
    <w:p w14:paraId="65DA914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（1）因不可抗力致使合同无法履行；</w:t>
      </w:r>
    </w:p>
    <w:p w14:paraId="389A53D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（2）发生未按第7.2款〔定金或预付款〕或第7.3款〔进度款支付〕约定按时支付合同价款的情况，停止作业超过28天，</w:t>
      </w:r>
      <w:r>
        <w:rPr>
          <w:rFonts w:hint="eastAsia" w:ascii="宋体" w:hAnsi="宋体" w:eastAsia="宋体" w:cs="宋体"/>
          <w:sz w:val="28"/>
          <w:szCs w:val="28"/>
          <w:lang w:eastAsia="zh-CN"/>
        </w:rPr>
        <w:t>乙方</w:t>
      </w:r>
      <w:r>
        <w:rPr>
          <w:rFonts w:hint="eastAsia" w:ascii="宋体" w:hAnsi="宋体" w:eastAsia="宋体" w:cs="宋体"/>
          <w:sz w:val="28"/>
          <w:szCs w:val="28"/>
        </w:rPr>
        <w:t>有权解除合同，由</w:t>
      </w:r>
      <w:r>
        <w:rPr>
          <w:rFonts w:hint="eastAsia" w:ascii="宋体" w:hAnsi="宋体" w:eastAsia="宋体" w:cs="宋体"/>
          <w:sz w:val="28"/>
          <w:szCs w:val="28"/>
          <w:lang w:eastAsia="zh-CN"/>
        </w:rPr>
        <w:t>甲方</w:t>
      </w:r>
      <w:r>
        <w:rPr>
          <w:rFonts w:hint="eastAsia" w:ascii="宋体" w:hAnsi="宋体" w:eastAsia="宋体" w:cs="宋体"/>
          <w:sz w:val="28"/>
          <w:szCs w:val="28"/>
        </w:rPr>
        <w:t>承担违约责任；</w:t>
      </w:r>
    </w:p>
    <w:p w14:paraId="0D305E6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乙方</w:t>
      </w:r>
      <w:r>
        <w:rPr>
          <w:rFonts w:hint="eastAsia" w:ascii="宋体" w:hAnsi="宋体" w:eastAsia="宋体" w:cs="宋体"/>
          <w:sz w:val="28"/>
          <w:szCs w:val="28"/>
        </w:rPr>
        <w:t>将其承包的全部工程转包给他人或者肢解以后以分包的名义分别转包给他人，</w:t>
      </w:r>
      <w:r>
        <w:rPr>
          <w:rFonts w:hint="eastAsia" w:ascii="宋体" w:hAnsi="宋体" w:eastAsia="宋体" w:cs="宋体"/>
          <w:sz w:val="28"/>
          <w:szCs w:val="28"/>
          <w:lang w:eastAsia="zh-CN"/>
        </w:rPr>
        <w:t>甲方</w:t>
      </w:r>
      <w:r>
        <w:rPr>
          <w:rFonts w:hint="eastAsia" w:ascii="宋体" w:hAnsi="宋体" w:eastAsia="宋体" w:cs="宋体"/>
          <w:sz w:val="28"/>
          <w:szCs w:val="28"/>
        </w:rPr>
        <w:t>有权解除合同，由</w:t>
      </w:r>
      <w:r>
        <w:rPr>
          <w:rFonts w:hint="eastAsia" w:ascii="宋体" w:hAnsi="宋体" w:eastAsia="宋体" w:cs="宋体"/>
          <w:sz w:val="28"/>
          <w:szCs w:val="28"/>
          <w:lang w:eastAsia="zh-CN"/>
        </w:rPr>
        <w:t>乙方</w:t>
      </w:r>
      <w:r>
        <w:rPr>
          <w:rFonts w:hint="eastAsia" w:ascii="宋体" w:hAnsi="宋体" w:eastAsia="宋体" w:cs="宋体"/>
          <w:sz w:val="28"/>
          <w:szCs w:val="28"/>
        </w:rPr>
        <w:t>承担违约责任；</w:t>
      </w:r>
    </w:p>
    <w:p w14:paraId="4AC02E7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甲方</w:t>
      </w:r>
      <w:r>
        <w:rPr>
          <w:rFonts w:hint="eastAsia" w:ascii="宋体" w:hAnsi="宋体" w:eastAsia="宋体" w:cs="宋体"/>
          <w:sz w:val="28"/>
          <w:szCs w:val="28"/>
        </w:rPr>
        <w:t>和</w:t>
      </w:r>
      <w:r>
        <w:rPr>
          <w:rFonts w:hint="eastAsia" w:ascii="宋体" w:hAnsi="宋体" w:eastAsia="宋体" w:cs="宋体"/>
          <w:sz w:val="28"/>
          <w:szCs w:val="28"/>
          <w:lang w:eastAsia="zh-CN"/>
        </w:rPr>
        <w:t>乙方</w:t>
      </w:r>
      <w:r>
        <w:rPr>
          <w:rFonts w:hint="eastAsia" w:ascii="宋体" w:hAnsi="宋体" w:eastAsia="宋体" w:cs="宋体"/>
          <w:sz w:val="28"/>
          <w:szCs w:val="28"/>
        </w:rPr>
        <w:t>协商一致可以解除合同的其他情形。</w:t>
      </w:r>
    </w:p>
    <w:p w14:paraId="4FAFFC5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b w:val="0"/>
          <w:bCs w:val="0"/>
          <w:sz w:val="28"/>
          <w:szCs w:val="28"/>
        </w:rPr>
        <w:t>12.2</w:t>
      </w:r>
      <w:r>
        <w:rPr>
          <w:rFonts w:hint="eastAsia" w:ascii="宋体" w:hAnsi="宋体" w:eastAsia="宋体" w:cs="宋体"/>
          <w:sz w:val="28"/>
          <w:szCs w:val="28"/>
        </w:rPr>
        <w:t>一方依据第12.1款约定要求解除合同的，应以书面形式向对方发出解除合同的通知，并在发出通知前不少于14天告知对方，通知到达对方时合同解除。对解除合同有争议的，按第16条〔争议解决〕的约定处理。</w:t>
      </w:r>
    </w:p>
    <w:p w14:paraId="4B02229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12.3因不可抗力致使合同无法履行时，</w:t>
      </w:r>
      <w:r>
        <w:rPr>
          <w:rFonts w:hint="eastAsia" w:ascii="宋体" w:hAnsi="宋体" w:eastAsia="宋体" w:cs="宋体"/>
          <w:sz w:val="28"/>
          <w:szCs w:val="28"/>
          <w:lang w:eastAsia="zh-CN"/>
        </w:rPr>
        <w:t>甲方</w:t>
      </w:r>
      <w:r>
        <w:rPr>
          <w:rFonts w:hint="eastAsia" w:ascii="宋体" w:hAnsi="宋体" w:eastAsia="宋体" w:cs="宋体"/>
          <w:sz w:val="28"/>
          <w:szCs w:val="28"/>
        </w:rPr>
        <w:t>应按合同约定向</w:t>
      </w:r>
      <w:r>
        <w:rPr>
          <w:rFonts w:hint="eastAsia" w:ascii="宋体" w:hAnsi="宋体" w:eastAsia="宋体" w:cs="宋体"/>
          <w:sz w:val="28"/>
          <w:szCs w:val="28"/>
          <w:lang w:eastAsia="zh-CN"/>
        </w:rPr>
        <w:t>乙方</w:t>
      </w:r>
      <w:r>
        <w:rPr>
          <w:rFonts w:hint="eastAsia" w:ascii="宋体" w:hAnsi="宋体" w:eastAsia="宋体" w:cs="宋体"/>
          <w:sz w:val="28"/>
          <w:szCs w:val="28"/>
        </w:rPr>
        <w:t>支付已完工作量相对应比例的合同价款后解除合同。</w:t>
      </w:r>
    </w:p>
    <w:p w14:paraId="39C818B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12.4合同解除后，</w:t>
      </w:r>
      <w:r>
        <w:rPr>
          <w:rFonts w:hint="eastAsia" w:ascii="宋体" w:hAnsi="宋体" w:eastAsia="宋体" w:cs="宋体"/>
          <w:sz w:val="28"/>
          <w:szCs w:val="28"/>
          <w:lang w:eastAsia="zh-CN"/>
        </w:rPr>
        <w:t>乙方</w:t>
      </w:r>
      <w:r>
        <w:rPr>
          <w:rFonts w:hint="eastAsia" w:ascii="宋体" w:hAnsi="宋体" w:eastAsia="宋体" w:cs="宋体"/>
          <w:sz w:val="28"/>
          <w:szCs w:val="28"/>
        </w:rPr>
        <w:t>应按</w:t>
      </w:r>
      <w:r>
        <w:rPr>
          <w:rFonts w:hint="eastAsia" w:ascii="宋体" w:hAnsi="宋体" w:eastAsia="宋体" w:cs="宋体"/>
          <w:sz w:val="28"/>
          <w:szCs w:val="28"/>
          <w:lang w:eastAsia="zh-CN"/>
        </w:rPr>
        <w:t>甲方</w:t>
      </w:r>
      <w:r>
        <w:rPr>
          <w:rFonts w:hint="eastAsia" w:ascii="宋体" w:hAnsi="宋体" w:eastAsia="宋体" w:cs="宋体"/>
          <w:sz w:val="28"/>
          <w:szCs w:val="28"/>
        </w:rPr>
        <w:t>要求将自有设备和人员撤出作业场地，</w:t>
      </w:r>
      <w:r>
        <w:rPr>
          <w:rFonts w:hint="eastAsia" w:ascii="宋体" w:hAnsi="宋体" w:eastAsia="宋体" w:cs="宋体"/>
          <w:sz w:val="28"/>
          <w:szCs w:val="28"/>
          <w:lang w:eastAsia="zh-CN"/>
        </w:rPr>
        <w:t>甲方</w:t>
      </w:r>
      <w:r>
        <w:rPr>
          <w:rFonts w:hint="eastAsia" w:ascii="宋体" w:hAnsi="宋体" w:eastAsia="宋体" w:cs="宋体"/>
          <w:sz w:val="28"/>
          <w:szCs w:val="28"/>
        </w:rPr>
        <w:t>应为</w:t>
      </w:r>
      <w:r>
        <w:rPr>
          <w:rFonts w:hint="eastAsia" w:ascii="宋体" w:hAnsi="宋体" w:eastAsia="宋体" w:cs="宋体"/>
          <w:sz w:val="28"/>
          <w:szCs w:val="28"/>
          <w:lang w:eastAsia="zh-CN"/>
        </w:rPr>
        <w:t>乙方</w:t>
      </w:r>
      <w:r>
        <w:rPr>
          <w:rFonts w:hint="eastAsia" w:ascii="宋体" w:hAnsi="宋体" w:eastAsia="宋体" w:cs="宋体"/>
          <w:sz w:val="28"/>
          <w:szCs w:val="28"/>
        </w:rPr>
        <w:t>撤出提供必要条件。</w:t>
      </w:r>
    </w:p>
    <w:p w14:paraId="732B682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sz w:val="28"/>
          <w:szCs w:val="28"/>
        </w:rPr>
      </w:pPr>
      <w:bookmarkStart w:id="95" w:name="_Toc457826197"/>
      <w:bookmarkStart w:id="96" w:name="_Toc406150468"/>
      <w:r>
        <w:rPr>
          <w:rFonts w:hint="eastAsia" w:ascii="宋体" w:hAnsi="宋体" w:eastAsia="宋体" w:cs="宋体"/>
          <w:b/>
          <w:bCs/>
          <w:sz w:val="28"/>
          <w:szCs w:val="28"/>
        </w:rPr>
        <w:t>第13条 责任与保险</w:t>
      </w:r>
      <w:bookmarkEnd w:id="95"/>
      <w:bookmarkEnd w:id="96"/>
    </w:p>
    <w:p w14:paraId="379838C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13.1</w:t>
      </w:r>
      <w:r>
        <w:rPr>
          <w:rFonts w:hint="eastAsia" w:ascii="宋体" w:hAnsi="宋体" w:eastAsia="宋体" w:cs="宋体"/>
          <w:sz w:val="28"/>
          <w:szCs w:val="28"/>
          <w:lang w:eastAsia="zh-CN"/>
        </w:rPr>
        <w:t>乙方</w:t>
      </w:r>
      <w:r>
        <w:rPr>
          <w:rFonts w:hint="eastAsia" w:ascii="宋体" w:hAnsi="宋体" w:eastAsia="宋体" w:cs="宋体"/>
          <w:sz w:val="28"/>
          <w:szCs w:val="28"/>
        </w:rPr>
        <w:t>应运用一切合理的专业技术和经验，按照公认的职业标准尽其全部职责和谨慎、勤勉地履行其在本合同项下的责任和义务。</w:t>
      </w:r>
    </w:p>
    <w:p w14:paraId="6FE8371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13.2合同当事人可按照法律法规的要求在专用合同条款中约定履行本合同所需要的工程</w:t>
      </w:r>
      <w:r>
        <w:rPr>
          <w:rFonts w:hint="eastAsia" w:ascii="宋体" w:hAnsi="宋体" w:eastAsia="宋体" w:cs="宋体"/>
          <w:sz w:val="28"/>
          <w:szCs w:val="28"/>
          <w:lang w:eastAsia="zh-CN"/>
        </w:rPr>
        <w:t>测绘</w:t>
      </w:r>
      <w:r>
        <w:rPr>
          <w:rFonts w:hint="eastAsia" w:ascii="宋体" w:hAnsi="宋体" w:eastAsia="宋体" w:cs="宋体"/>
          <w:sz w:val="28"/>
          <w:szCs w:val="28"/>
        </w:rPr>
        <w:t>责任保险，并使其于合同责任期内保持有效。</w:t>
      </w:r>
    </w:p>
    <w:p w14:paraId="7A87BD0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13.3</w:t>
      </w:r>
      <w:r>
        <w:rPr>
          <w:rFonts w:hint="eastAsia" w:ascii="宋体" w:hAnsi="宋体" w:eastAsia="宋体" w:cs="宋体"/>
          <w:sz w:val="28"/>
          <w:szCs w:val="28"/>
          <w:lang w:eastAsia="zh-CN"/>
        </w:rPr>
        <w:t>乙方</w:t>
      </w:r>
      <w:r>
        <w:rPr>
          <w:rFonts w:hint="eastAsia" w:ascii="宋体" w:hAnsi="宋体" w:eastAsia="宋体" w:cs="宋体"/>
          <w:sz w:val="28"/>
          <w:szCs w:val="28"/>
        </w:rPr>
        <w:t>应依照法律法规的规定为</w:t>
      </w:r>
      <w:r>
        <w:rPr>
          <w:rFonts w:hint="eastAsia" w:ascii="宋体" w:hAnsi="宋体" w:eastAsia="宋体" w:cs="宋体"/>
          <w:sz w:val="28"/>
          <w:szCs w:val="28"/>
          <w:lang w:eastAsia="zh-CN"/>
        </w:rPr>
        <w:t>测绘</w:t>
      </w:r>
      <w:r>
        <w:rPr>
          <w:rFonts w:hint="eastAsia" w:ascii="宋体" w:hAnsi="宋体" w:eastAsia="宋体" w:cs="宋体"/>
          <w:sz w:val="28"/>
          <w:szCs w:val="28"/>
        </w:rPr>
        <w:t>作业人员参加工伤保险、人身意外伤害险和其他保险。</w:t>
      </w:r>
    </w:p>
    <w:p w14:paraId="07CAE8D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sz w:val="28"/>
          <w:szCs w:val="28"/>
        </w:rPr>
      </w:pPr>
      <w:bookmarkStart w:id="97" w:name="_Toc406150469"/>
      <w:bookmarkStart w:id="98" w:name="_Toc457826198"/>
      <w:r>
        <w:rPr>
          <w:rFonts w:hint="eastAsia" w:ascii="宋体" w:hAnsi="宋体" w:eastAsia="宋体" w:cs="宋体"/>
          <w:b/>
          <w:bCs/>
          <w:sz w:val="28"/>
          <w:szCs w:val="28"/>
        </w:rPr>
        <w:t>第14条 违约</w:t>
      </w:r>
      <w:bookmarkEnd w:id="97"/>
      <w:bookmarkEnd w:id="98"/>
    </w:p>
    <w:p w14:paraId="7D719FAC">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99" w:name="_Toc457826199"/>
      <w:bookmarkStart w:id="100" w:name="_Toc406150470"/>
      <w:r>
        <w:rPr>
          <w:rFonts w:hint="eastAsia" w:ascii="宋体" w:hAnsi="宋体" w:eastAsia="宋体" w:cs="宋体"/>
          <w:b/>
          <w:bCs/>
          <w:sz w:val="28"/>
          <w:szCs w:val="28"/>
        </w:rPr>
        <w:t>14.1</w:t>
      </w:r>
      <w:r>
        <w:rPr>
          <w:rFonts w:hint="eastAsia" w:ascii="宋体" w:hAnsi="宋体" w:eastAsia="宋体" w:cs="宋体"/>
          <w:b/>
          <w:bCs/>
          <w:sz w:val="28"/>
          <w:szCs w:val="28"/>
          <w:lang w:eastAsia="zh-CN"/>
        </w:rPr>
        <w:t>甲方</w:t>
      </w:r>
      <w:r>
        <w:rPr>
          <w:rFonts w:hint="eastAsia" w:ascii="宋体" w:hAnsi="宋体" w:eastAsia="宋体" w:cs="宋体"/>
          <w:b/>
          <w:bCs/>
          <w:sz w:val="28"/>
          <w:szCs w:val="28"/>
        </w:rPr>
        <w:t>违约</w:t>
      </w:r>
      <w:bookmarkEnd w:id="99"/>
      <w:bookmarkEnd w:id="100"/>
    </w:p>
    <w:p w14:paraId="1EFB852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14.1.1</w:t>
      </w:r>
      <w:r>
        <w:rPr>
          <w:rFonts w:hint="eastAsia" w:ascii="宋体" w:hAnsi="宋体" w:eastAsia="宋体" w:cs="宋体"/>
          <w:sz w:val="28"/>
          <w:szCs w:val="28"/>
          <w:lang w:eastAsia="zh-CN"/>
        </w:rPr>
        <w:t>甲方</w:t>
      </w:r>
      <w:r>
        <w:rPr>
          <w:rFonts w:hint="eastAsia" w:ascii="宋体" w:hAnsi="宋体" w:eastAsia="宋体" w:cs="宋体"/>
          <w:sz w:val="28"/>
          <w:szCs w:val="28"/>
        </w:rPr>
        <w:t>违约情形</w:t>
      </w:r>
    </w:p>
    <w:p w14:paraId="16581E0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（1）合同生效后，</w:t>
      </w:r>
      <w:r>
        <w:rPr>
          <w:rFonts w:hint="eastAsia" w:ascii="宋体" w:hAnsi="宋体" w:eastAsia="宋体" w:cs="宋体"/>
          <w:sz w:val="28"/>
          <w:szCs w:val="28"/>
          <w:lang w:eastAsia="zh-CN"/>
        </w:rPr>
        <w:t>甲方</w:t>
      </w:r>
      <w:r>
        <w:rPr>
          <w:rFonts w:hint="eastAsia" w:ascii="宋体" w:hAnsi="宋体" w:eastAsia="宋体" w:cs="宋体"/>
          <w:sz w:val="28"/>
          <w:szCs w:val="28"/>
        </w:rPr>
        <w:t>无故要求终止或解除合同；</w:t>
      </w:r>
    </w:p>
    <w:p w14:paraId="47753AB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甲方</w:t>
      </w:r>
      <w:r>
        <w:rPr>
          <w:rFonts w:hint="eastAsia" w:ascii="宋体" w:hAnsi="宋体" w:eastAsia="宋体" w:cs="宋体"/>
          <w:sz w:val="28"/>
          <w:szCs w:val="28"/>
        </w:rPr>
        <w:t>未按第7.2款〔定金或预付款〕约定按时支付定金或预付款；</w:t>
      </w:r>
    </w:p>
    <w:p w14:paraId="2E7FDF5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甲方</w:t>
      </w:r>
      <w:r>
        <w:rPr>
          <w:rFonts w:hint="eastAsia" w:ascii="宋体" w:hAnsi="宋体" w:eastAsia="宋体" w:cs="宋体"/>
          <w:sz w:val="28"/>
          <w:szCs w:val="28"/>
        </w:rPr>
        <w:t>未按第7.3款〔进度款支付〕约定按时支付进度款；</w:t>
      </w:r>
    </w:p>
    <w:p w14:paraId="5030FCE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甲方</w:t>
      </w:r>
      <w:r>
        <w:rPr>
          <w:rFonts w:hint="eastAsia" w:ascii="宋体" w:hAnsi="宋体" w:eastAsia="宋体" w:cs="宋体"/>
          <w:sz w:val="28"/>
          <w:szCs w:val="28"/>
        </w:rPr>
        <w:t>不履行合同义务或不按合同约定履行义务的其他情形。</w:t>
      </w:r>
    </w:p>
    <w:p w14:paraId="1591E14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14.1.2</w:t>
      </w:r>
      <w:r>
        <w:rPr>
          <w:rFonts w:hint="eastAsia" w:ascii="宋体" w:hAnsi="宋体" w:eastAsia="宋体" w:cs="宋体"/>
          <w:sz w:val="28"/>
          <w:szCs w:val="28"/>
          <w:lang w:eastAsia="zh-CN"/>
        </w:rPr>
        <w:t>甲方</w:t>
      </w:r>
      <w:r>
        <w:rPr>
          <w:rFonts w:hint="eastAsia" w:ascii="宋体" w:hAnsi="宋体" w:eastAsia="宋体" w:cs="宋体"/>
          <w:sz w:val="28"/>
          <w:szCs w:val="28"/>
        </w:rPr>
        <w:t>违约责任</w:t>
      </w:r>
    </w:p>
    <w:p w14:paraId="3D56A2D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（1）合同生效后，</w:t>
      </w:r>
      <w:r>
        <w:rPr>
          <w:rFonts w:hint="eastAsia" w:ascii="宋体" w:hAnsi="宋体" w:eastAsia="宋体" w:cs="宋体"/>
          <w:sz w:val="28"/>
          <w:szCs w:val="28"/>
          <w:lang w:eastAsia="zh-CN"/>
        </w:rPr>
        <w:t>甲方</w:t>
      </w:r>
      <w:r>
        <w:rPr>
          <w:rFonts w:hint="eastAsia" w:ascii="宋体" w:hAnsi="宋体" w:eastAsia="宋体" w:cs="宋体"/>
          <w:sz w:val="28"/>
          <w:szCs w:val="28"/>
        </w:rPr>
        <w:t>无故要求终止或解除合同，</w:t>
      </w:r>
      <w:r>
        <w:rPr>
          <w:rFonts w:hint="eastAsia" w:ascii="宋体" w:hAnsi="宋体" w:eastAsia="宋体" w:cs="宋体"/>
          <w:sz w:val="28"/>
          <w:szCs w:val="28"/>
          <w:lang w:eastAsia="zh-CN"/>
        </w:rPr>
        <w:t>乙方</w:t>
      </w:r>
      <w:r>
        <w:rPr>
          <w:rFonts w:hint="eastAsia" w:ascii="宋体" w:hAnsi="宋体" w:eastAsia="宋体" w:cs="宋体"/>
          <w:sz w:val="28"/>
          <w:szCs w:val="28"/>
        </w:rPr>
        <w:t>未开始</w:t>
      </w:r>
      <w:r>
        <w:rPr>
          <w:rFonts w:hint="eastAsia" w:ascii="宋体" w:hAnsi="宋体" w:eastAsia="宋体" w:cs="宋体"/>
          <w:sz w:val="28"/>
          <w:szCs w:val="28"/>
          <w:lang w:eastAsia="zh-CN"/>
        </w:rPr>
        <w:t>测绘</w:t>
      </w:r>
      <w:r>
        <w:rPr>
          <w:rFonts w:hint="eastAsia" w:ascii="宋体" w:hAnsi="宋体" w:eastAsia="宋体" w:cs="宋体"/>
          <w:sz w:val="28"/>
          <w:szCs w:val="28"/>
        </w:rPr>
        <w:t>工作的，不退还</w:t>
      </w:r>
      <w:r>
        <w:rPr>
          <w:rFonts w:hint="eastAsia" w:ascii="宋体" w:hAnsi="宋体" w:eastAsia="宋体" w:cs="宋体"/>
          <w:sz w:val="28"/>
          <w:szCs w:val="28"/>
          <w:lang w:eastAsia="zh-CN"/>
        </w:rPr>
        <w:t>甲方</w:t>
      </w:r>
      <w:r>
        <w:rPr>
          <w:rFonts w:hint="eastAsia" w:ascii="宋体" w:hAnsi="宋体" w:eastAsia="宋体" w:cs="宋体"/>
          <w:sz w:val="28"/>
          <w:szCs w:val="28"/>
        </w:rPr>
        <w:t>已付的定金或</w:t>
      </w:r>
      <w:r>
        <w:rPr>
          <w:rFonts w:hint="eastAsia" w:ascii="宋体" w:hAnsi="宋体" w:eastAsia="宋体" w:cs="宋体"/>
          <w:sz w:val="28"/>
          <w:szCs w:val="28"/>
          <w:lang w:eastAsia="zh-CN"/>
        </w:rPr>
        <w:t>甲方</w:t>
      </w:r>
      <w:r>
        <w:rPr>
          <w:rFonts w:hint="eastAsia" w:ascii="宋体" w:hAnsi="宋体" w:eastAsia="宋体" w:cs="宋体"/>
          <w:sz w:val="28"/>
          <w:szCs w:val="28"/>
        </w:rPr>
        <w:t>按照专用合同条款约定向</w:t>
      </w:r>
      <w:r>
        <w:rPr>
          <w:rFonts w:hint="eastAsia" w:ascii="宋体" w:hAnsi="宋体" w:eastAsia="宋体" w:cs="宋体"/>
          <w:sz w:val="28"/>
          <w:szCs w:val="28"/>
          <w:lang w:eastAsia="zh-CN"/>
        </w:rPr>
        <w:t>乙方</w:t>
      </w:r>
      <w:r>
        <w:rPr>
          <w:rFonts w:hint="eastAsia" w:ascii="宋体" w:hAnsi="宋体" w:eastAsia="宋体" w:cs="宋体"/>
          <w:sz w:val="28"/>
          <w:szCs w:val="28"/>
        </w:rPr>
        <w:t>支付违约金；</w:t>
      </w:r>
      <w:r>
        <w:rPr>
          <w:rFonts w:hint="eastAsia" w:ascii="宋体" w:hAnsi="宋体" w:eastAsia="宋体" w:cs="宋体"/>
          <w:sz w:val="28"/>
          <w:szCs w:val="28"/>
          <w:lang w:eastAsia="zh-CN"/>
        </w:rPr>
        <w:t>乙方</w:t>
      </w:r>
      <w:r>
        <w:rPr>
          <w:rFonts w:hint="eastAsia" w:ascii="宋体" w:hAnsi="宋体" w:eastAsia="宋体" w:cs="宋体"/>
          <w:sz w:val="28"/>
          <w:szCs w:val="28"/>
        </w:rPr>
        <w:t>已开始</w:t>
      </w:r>
      <w:r>
        <w:rPr>
          <w:rFonts w:hint="eastAsia" w:ascii="宋体" w:hAnsi="宋体" w:eastAsia="宋体" w:cs="宋体"/>
          <w:sz w:val="28"/>
          <w:szCs w:val="28"/>
          <w:lang w:eastAsia="zh-CN"/>
        </w:rPr>
        <w:t>测绘</w:t>
      </w:r>
      <w:r>
        <w:rPr>
          <w:rFonts w:hint="eastAsia" w:ascii="宋体" w:hAnsi="宋体" w:eastAsia="宋体" w:cs="宋体"/>
          <w:sz w:val="28"/>
          <w:szCs w:val="28"/>
        </w:rPr>
        <w:t>工作的，若完成计划工作量不足50%的，</w:t>
      </w:r>
      <w:r>
        <w:rPr>
          <w:rFonts w:hint="eastAsia" w:ascii="宋体" w:hAnsi="宋体" w:eastAsia="宋体" w:cs="宋体"/>
          <w:sz w:val="28"/>
          <w:szCs w:val="28"/>
          <w:lang w:eastAsia="zh-CN"/>
        </w:rPr>
        <w:t>甲方</w:t>
      </w:r>
      <w:r>
        <w:rPr>
          <w:rFonts w:hint="eastAsia" w:ascii="宋体" w:hAnsi="宋体" w:eastAsia="宋体" w:cs="宋体"/>
          <w:sz w:val="28"/>
          <w:szCs w:val="28"/>
        </w:rPr>
        <w:t>应支付</w:t>
      </w:r>
      <w:r>
        <w:rPr>
          <w:rFonts w:hint="eastAsia" w:ascii="宋体" w:hAnsi="宋体" w:eastAsia="宋体" w:cs="宋体"/>
          <w:sz w:val="28"/>
          <w:szCs w:val="28"/>
          <w:lang w:eastAsia="zh-CN"/>
        </w:rPr>
        <w:t>乙方</w:t>
      </w:r>
      <w:r>
        <w:rPr>
          <w:rFonts w:hint="eastAsia" w:ascii="宋体" w:hAnsi="宋体" w:eastAsia="宋体" w:cs="宋体"/>
          <w:sz w:val="28"/>
          <w:szCs w:val="28"/>
        </w:rPr>
        <w:t>合同价款的50%;完成计划工作量超过50%的，</w:t>
      </w:r>
      <w:r>
        <w:rPr>
          <w:rFonts w:hint="eastAsia" w:ascii="宋体" w:hAnsi="宋体" w:eastAsia="宋体" w:cs="宋体"/>
          <w:sz w:val="28"/>
          <w:szCs w:val="28"/>
          <w:lang w:eastAsia="zh-CN"/>
        </w:rPr>
        <w:t>甲方</w:t>
      </w:r>
      <w:r>
        <w:rPr>
          <w:rFonts w:hint="eastAsia" w:ascii="宋体" w:hAnsi="宋体" w:eastAsia="宋体" w:cs="宋体"/>
          <w:sz w:val="28"/>
          <w:szCs w:val="28"/>
        </w:rPr>
        <w:t>应支付</w:t>
      </w:r>
      <w:r>
        <w:rPr>
          <w:rFonts w:hint="eastAsia" w:ascii="宋体" w:hAnsi="宋体" w:eastAsia="宋体" w:cs="宋体"/>
          <w:sz w:val="28"/>
          <w:szCs w:val="28"/>
          <w:lang w:eastAsia="zh-CN"/>
        </w:rPr>
        <w:t>乙方</w:t>
      </w:r>
      <w:r>
        <w:rPr>
          <w:rFonts w:hint="eastAsia" w:ascii="宋体" w:hAnsi="宋体" w:eastAsia="宋体" w:cs="宋体"/>
          <w:sz w:val="28"/>
          <w:szCs w:val="28"/>
        </w:rPr>
        <w:t>合同价款的100%。</w:t>
      </w:r>
    </w:p>
    <w:p w14:paraId="365E7EB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甲方</w:t>
      </w:r>
      <w:r>
        <w:rPr>
          <w:rFonts w:hint="eastAsia" w:ascii="宋体" w:hAnsi="宋体" w:eastAsia="宋体" w:cs="宋体"/>
          <w:sz w:val="28"/>
          <w:szCs w:val="28"/>
        </w:rPr>
        <w:t>发生其他违约情形时，</w:t>
      </w:r>
      <w:r>
        <w:rPr>
          <w:rFonts w:hint="eastAsia" w:ascii="宋体" w:hAnsi="宋体" w:eastAsia="宋体" w:cs="宋体"/>
          <w:sz w:val="28"/>
          <w:szCs w:val="28"/>
          <w:lang w:eastAsia="zh-CN"/>
        </w:rPr>
        <w:t>甲方</w:t>
      </w:r>
      <w:r>
        <w:rPr>
          <w:rFonts w:hint="eastAsia" w:ascii="宋体" w:hAnsi="宋体" w:eastAsia="宋体" w:cs="宋体"/>
          <w:sz w:val="28"/>
          <w:szCs w:val="28"/>
        </w:rPr>
        <w:t>应承担由此增加的费用和工期延误损失，并给予</w:t>
      </w:r>
      <w:r>
        <w:rPr>
          <w:rFonts w:hint="eastAsia" w:ascii="宋体" w:hAnsi="宋体" w:eastAsia="宋体" w:cs="宋体"/>
          <w:sz w:val="28"/>
          <w:szCs w:val="28"/>
          <w:lang w:eastAsia="zh-CN"/>
        </w:rPr>
        <w:t>乙方</w:t>
      </w:r>
      <w:r>
        <w:rPr>
          <w:rFonts w:hint="eastAsia" w:ascii="宋体" w:hAnsi="宋体" w:eastAsia="宋体" w:cs="宋体"/>
          <w:sz w:val="28"/>
          <w:szCs w:val="28"/>
        </w:rPr>
        <w:t>合理赔偿。双方可在专用合同条款内约定</w:t>
      </w:r>
      <w:r>
        <w:rPr>
          <w:rFonts w:hint="eastAsia" w:ascii="宋体" w:hAnsi="宋体" w:eastAsia="宋体" w:cs="宋体"/>
          <w:sz w:val="28"/>
          <w:szCs w:val="28"/>
          <w:lang w:eastAsia="zh-CN"/>
        </w:rPr>
        <w:t>甲方</w:t>
      </w:r>
      <w:r>
        <w:rPr>
          <w:rFonts w:hint="eastAsia" w:ascii="宋体" w:hAnsi="宋体" w:eastAsia="宋体" w:cs="宋体"/>
          <w:sz w:val="28"/>
          <w:szCs w:val="28"/>
        </w:rPr>
        <w:t>赔偿</w:t>
      </w:r>
      <w:r>
        <w:rPr>
          <w:rFonts w:hint="eastAsia" w:ascii="宋体" w:hAnsi="宋体" w:eastAsia="宋体" w:cs="宋体"/>
          <w:sz w:val="28"/>
          <w:szCs w:val="28"/>
          <w:lang w:eastAsia="zh-CN"/>
        </w:rPr>
        <w:t>乙方</w:t>
      </w:r>
      <w:r>
        <w:rPr>
          <w:rFonts w:hint="eastAsia" w:ascii="宋体" w:hAnsi="宋体" w:eastAsia="宋体" w:cs="宋体"/>
          <w:sz w:val="28"/>
          <w:szCs w:val="28"/>
        </w:rPr>
        <w:t>损失的计算方法或者</w:t>
      </w:r>
      <w:r>
        <w:rPr>
          <w:rFonts w:hint="eastAsia" w:ascii="宋体" w:hAnsi="宋体" w:eastAsia="宋体" w:cs="宋体"/>
          <w:sz w:val="28"/>
          <w:szCs w:val="28"/>
          <w:lang w:eastAsia="zh-CN"/>
        </w:rPr>
        <w:t>甲方</w:t>
      </w:r>
      <w:r>
        <w:rPr>
          <w:rFonts w:hint="eastAsia" w:ascii="宋体" w:hAnsi="宋体" w:eastAsia="宋体" w:cs="宋体"/>
          <w:sz w:val="28"/>
          <w:szCs w:val="28"/>
        </w:rPr>
        <w:t>应支付违约金的数额或计算方法。</w:t>
      </w:r>
    </w:p>
    <w:p w14:paraId="387DB6D2">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101" w:name="_Toc406150471"/>
      <w:bookmarkStart w:id="102" w:name="_Toc457826200"/>
      <w:r>
        <w:rPr>
          <w:rFonts w:hint="eastAsia" w:ascii="宋体" w:hAnsi="宋体" w:eastAsia="宋体" w:cs="宋体"/>
          <w:b/>
          <w:bCs/>
          <w:sz w:val="28"/>
          <w:szCs w:val="28"/>
        </w:rPr>
        <w:t xml:space="preserve">14.2 </w:t>
      </w:r>
      <w:r>
        <w:rPr>
          <w:rFonts w:hint="eastAsia" w:ascii="宋体" w:hAnsi="宋体" w:eastAsia="宋体" w:cs="宋体"/>
          <w:b/>
          <w:bCs/>
          <w:sz w:val="28"/>
          <w:szCs w:val="28"/>
          <w:lang w:eastAsia="zh-CN"/>
        </w:rPr>
        <w:t>乙方</w:t>
      </w:r>
      <w:r>
        <w:rPr>
          <w:rFonts w:hint="eastAsia" w:ascii="宋体" w:hAnsi="宋体" w:eastAsia="宋体" w:cs="宋体"/>
          <w:b/>
          <w:bCs/>
          <w:sz w:val="28"/>
          <w:szCs w:val="28"/>
        </w:rPr>
        <w:t>违约</w:t>
      </w:r>
      <w:bookmarkEnd w:id="101"/>
      <w:bookmarkEnd w:id="102"/>
    </w:p>
    <w:p w14:paraId="025560D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14.2.1</w:t>
      </w:r>
      <w:r>
        <w:rPr>
          <w:rFonts w:hint="eastAsia" w:ascii="宋体" w:hAnsi="宋体" w:eastAsia="宋体" w:cs="宋体"/>
          <w:sz w:val="28"/>
          <w:szCs w:val="28"/>
          <w:lang w:eastAsia="zh-CN"/>
        </w:rPr>
        <w:t>乙方</w:t>
      </w:r>
      <w:r>
        <w:rPr>
          <w:rFonts w:hint="eastAsia" w:ascii="宋体" w:hAnsi="宋体" w:eastAsia="宋体" w:cs="宋体"/>
          <w:sz w:val="28"/>
          <w:szCs w:val="28"/>
        </w:rPr>
        <w:t>违约情形</w:t>
      </w:r>
    </w:p>
    <w:p w14:paraId="76BEEE0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（1）合同生效后，</w:t>
      </w:r>
      <w:r>
        <w:rPr>
          <w:rFonts w:hint="eastAsia" w:ascii="宋体" w:hAnsi="宋体" w:eastAsia="宋体" w:cs="宋体"/>
          <w:sz w:val="28"/>
          <w:szCs w:val="28"/>
          <w:lang w:eastAsia="zh-CN"/>
        </w:rPr>
        <w:t>乙方</w:t>
      </w:r>
      <w:r>
        <w:rPr>
          <w:rFonts w:hint="eastAsia" w:ascii="宋体" w:hAnsi="宋体" w:eastAsia="宋体" w:cs="宋体"/>
          <w:sz w:val="28"/>
          <w:szCs w:val="28"/>
        </w:rPr>
        <w:t>因自身原因要求终止或解除合同；</w:t>
      </w:r>
    </w:p>
    <w:p w14:paraId="4CE58FC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（2）因</w:t>
      </w:r>
      <w:r>
        <w:rPr>
          <w:rFonts w:hint="eastAsia" w:ascii="宋体" w:hAnsi="宋体" w:eastAsia="宋体" w:cs="宋体"/>
          <w:sz w:val="28"/>
          <w:szCs w:val="28"/>
          <w:lang w:eastAsia="zh-CN"/>
        </w:rPr>
        <w:t>乙方</w:t>
      </w:r>
      <w:r>
        <w:rPr>
          <w:rFonts w:hint="eastAsia" w:ascii="宋体" w:hAnsi="宋体" w:eastAsia="宋体" w:cs="宋体"/>
          <w:sz w:val="28"/>
          <w:szCs w:val="28"/>
        </w:rPr>
        <w:t>原因不能按照合同约定的日期或合同当事人同意顺延的工期提交成果资料；</w:t>
      </w:r>
    </w:p>
    <w:p w14:paraId="6E1A3E5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（3）因</w:t>
      </w:r>
      <w:r>
        <w:rPr>
          <w:rFonts w:hint="eastAsia" w:ascii="宋体" w:hAnsi="宋体" w:eastAsia="宋体" w:cs="宋体"/>
          <w:sz w:val="28"/>
          <w:szCs w:val="28"/>
          <w:lang w:eastAsia="zh-CN"/>
        </w:rPr>
        <w:t>乙方</w:t>
      </w:r>
      <w:r>
        <w:rPr>
          <w:rFonts w:hint="eastAsia" w:ascii="宋体" w:hAnsi="宋体" w:eastAsia="宋体" w:cs="宋体"/>
          <w:sz w:val="28"/>
          <w:szCs w:val="28"/>
        </w:rPr>
        <w:t>原因造成成果资料质量达不到合同约定的质量标准；</w:t>
      </w:r>
    </w:p>
    <w:p w14:paraId="508C046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乙方</w:t>
      </w:r>
      <w:r>
        <w:rPr>
          <w:rFonts w:hint="eastAsia" w:ascii="宋体" w:hAnsi="宋体" w:eastAsia="宋体" w:cs="宋体"/>
          <w:sz w:val="28"/>
          <w:szCs w:val="28"/>
        </w:rPr>
        <w:t>不履行合同义务或未按约定履行合同义务的其他情形。</w:t>
      </w:r>
    </w:p>
    <w:p w14:paraId="6F918E3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14.2.2 </w:t>
      </w:r>
      <w:r>
        <w:rPr>
          <w:rFonts w:hint="eastAsia" w:ascii="宋体" w:hAnsi="宋体" w:eastAsia="宋体" w:cs="宋体"/>
          <w:sz w:val="28"/>
          <w:szCs w:val="28"/>
          <w:lang w:eastAsia="zh-CN"/>
        </w:rPr>
        <w:t>乙方</w:t>
      </w:r>
      <w:r>
        <w:rPr>
          <w:rFonts w:hint="eastAsia" w:ascii="宋体" w:hAnsi="宋体" w:eastAsia="宋体" w:cs="宋体"/>
          <w:sz w:val="28"/>
          <w:szCs w:val="28"/>
        </w:rPr>
        <w:t>违约责任</w:t>
      </w:r>
    </w:p>
    <w:p w14:paraId="61E749E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（1）合同生效后，</w:t>
      </w:r>
      <w:r>
        <w:rPr>
          <w:rFonts w:hint="eastAsia" w:ascii="宋体" w:hAnsi="宋体" w:eastAsia="宋体" w:cs="宋体"/>
          <w:sz w:val="28"/>
          <w:szCs w:val="28"/>
          <w:lang w:eastAsia="zh-CN"/>
        </w:rPr>
        <w:t>乙方</w:t>
      </w:r>
      <w:r>
        <w:rPr>
          <w:rFonts w:hint="eastAsia" w:ascii="宋体" w:hAnsi="宋体" w:eastAsia="宋体" w:cs="宋体"/>
          <w:sz w:val="28"/>
          <w:szCs w:val="28"/>
        </w:rPr>
        <w:t>因自身原因要求终止或解除合同，</w:t>
      </w:r>
      <w:r>
        <w:rPr>
          <w:rFonts w:hint="eastAsia" w:ascii="宋体" w:hAnsi="宋体" w:eastAsia="宋体" w:cs="宋体"/>
          <w:sz w:val="28"/>
          <w:szCs w:val="28"/>
          <w:lang w:eastAsia="zh-CN"/>
        </w:rPr>
        <w:t>乙方</w:t>
      </w:r>
      <w:r>
        <w:rPr>
          <w:rFonts w:hint="eastAsia" w:ascii="宋体" w:hAnsi="宋体" w:eastAsia="宋体" w:cs="宋体"/>
          <w:sz w:val="28"/>
          <w:szCs w:val="28"/>
        </w:rPr>
        <w:t>应双倍返还</w:t>
      </w:r>
      <w:r>
        <w:rPr>
          <w:rFonts w:hint="eastAsia" w:ascii="宋体" w:hAnsi="宋体" w:eastAsia="宋体" w:cs="宋体"/>
          <w:sz w:val="28"/>
          <w:szCs w:val="28"/>
          <w:lang w:eastAsia="zh-CN"/>
        </w:rPr>
        <w:t>甲方</w:t>
      </w:r>
      <w:r>
        <w:rPr>
          <w:rFonts w:hint="eastAsia" w:ascii="宋体" w:hAnsi="宋体" w:eastAsia="宋体" w:cs="宋体"/>
          <w:sz w:val="28"/>
          <w:szCs w:val="28"/>
        </w:rPr>
        <w:t>已支付的定金或</w:t>
      </w:r>
      <w:r>
        <w:rPr>
          <w:rFonts w:hint="eastAsia" w:ascii="宋体" w:hAnsi="宋体" w:eastAsia="宋体" w:cs="宋体"/>
          <w:sz w:val="28"/>
          <w:szCs w:val="28"/>
          <w:lang w:eastAsia="zh-CN"/>
        </w:rPr>
        <w:t>乙方</w:t>
      </w:r>
      <w:r>
        <w:rPr>
          <w:rFonts w:hint="eastAsia" w:ascii="宋体" w:hAnsi="宋体" w:eastAsia="宋体" w:cs="宋体"/>
          <w:sz w:val="28"/>
          <w:szCs w:val="28"/>
        </w:rPr>
        <w:t>按照专用合同条款约定向</w:t>
      </w:r>
      <w:r>
        <w:rPr>
          <w:rFonts w:hint="eastAsia" w:ascii="宋体" w:hAnsi="宋体" w:eastAsia="宋体" w:cs="宋体"/>
          <w:sz w:val="28"/>
          <w:szCs w:val="28"/>
          <w:lang w:eastAsia="zh-CN"/>
        </w:rPr>
        <w:t>甲方</w:t>
      </w:r>
      <w:r>
        <w:rPr>
          <w:rFonts w:hint="eastAsia" w:ascii="宋体" w:hAnsi="宋体" w:eastAsia="宋体" w:cs="宋体"/>
          <w:sz w:val="28"/>
          <w:szCs w:val="28"/>
        </w:rPr>
        <w:t>支付违约金。</w:t>
      </w:r>
    </w:p>
    <w:p w14:paraId="7CB07A8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（2）因</w:t>
      </w:r>
      <w:r>
        <w:rPr>
          <w:rFonts w:hint="eastAsia" w:ascii="宋体" w:hAnsi="宋体" w:eastAsia="宋体" w:cs="宋体"/>
          <w:sz w:val="28"/>
          <w:szCs w:val="28"/>
          <w:lang w:eastAsia="zh-CN"/>
        </w:rPr>
        <w:t>乙方</w:t>
      </w:r>
      <w:r>
        <w:rPr>
          <w:rFonts w:hint="eastAsia" w:ascii="宋体" w:hAnsi="宋体" w:eastAsia="宋体" w:cs="宋体"/>
          <w:sz w:val="28"/>
          <w:szCs w:val="28"/>
        </w:rPr>
        <w:t>原因造成工期延误的，应按专用合同条款约定向</w:t>
      </w:r>
      <w:r>
        <w:rPr>
          <w:rFonts w:hint="eastAsia" w:ascii="宋体" w:hAnsi="宋体" w:eastAsia="宋体" w:cs="宋体"/>
          <w:sz w:val="28"/>
          <w:szCs w:val="28"/>
          <w:lang w:eastAsia="zh-CN"/>
        </w:rPr>
        <w:t>甲方</w:t>
      </w:r>
      <w:r>
        <w:rPr>
          <w:rFonts w:hint="eastAsia" w:ascii="宋体" w:hAnsi="宋体" w:eastAsia="宋体" w:cs="宋体"/>
          <w:sz w:val="28"/>
          <w:szCs w:val="28"/>
        </w:rPr>
        <w:t>支付违约金。</w:t>
      </w:r>
    </w:p>
    <w:p w14:paraId="3804262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（3）因</w:t>
      </w:r>
      <w:r>
        <w:rPr>
          <w:rFonts w:hint="eastAsia" w:ascii="宋体" w:hAnsi="宋体" w:eastAsia="宋体" w:cs="宋体"/>
          <w:sz w:val="28"/>
          <w:szCs w:val="28"/>
          <w:lang w:eastAsia="zh-CN"/>
        </w:rPr>
        <w:t>乙方</w:t>
      </w:r>
      <w:r>
        <w:rPr>
          <w:rFonts w:hint="eastAsia" w:ascii="宋体" w:hAnsi="宋体" w:eastAsia="宋体" w:cs="宋体"/>
          <w:sz w:val="28"/>
          <w:szCs w:val="28"/>
        </w:rPr>
        <w:t>原因造成成果资料质量达不到合同约定的质量标准，</w:t>
      </w:r>
      <w:r>
        <w:rPr>
          <w:rFonts w:hint="eastAsia" w:ascii="宋体" w:hAnsi="宋体" w:eastAsia="宋体" w:cs="宋体"/>
          <w:sz w:val="28"/>
          <w:szCs w:val="28"/>
          <w:lang w:eastAsia="zh-CN"/>
        </w:rPr>
        <w:t>乙方</w:t>
      </w:r>
      <w:r>
        <w:rPr>
          <w:rFonts w:hint="eastAsia" w:ascii="宋体" w:hAnsi="宋体" w:eastAsia="宋体" w:cs="宋体"/>
          <w:sz w:val="28"/>
          <w:szCs w:val="28"/>
        </w:rPr>
        <w:t>应负责无偿给予补充完善使其达到质量合格。因</w:t>
      </w:r>
      <w:r>
        <w:rPr>
          <w:rFonts w:hint="eastAsia" w:ascii="宋体" w:hAnsi="宋体" w:eastAsia="宋体" w:cs="宋体"/>
          <w:sz w:val="28"/>
          <w:szCs w:val="28"/>
          <w:lang w:eastAsia="zh-CN"/>
        </w:rPr>
        <w:t>乙方</w:t>
      </w:r>
      <w:r>
        <w:rPr>
          <w:rFonts w:hint="eastAsia" w:ascii="宋体" w:hAnsi="宋体" w:eastAsia="宋体" w:cs="宋体"/>
          <w:sz w:val="28"/>
          <w:szCs w:val="28"/>
        </w:rPr>
        <w:t>原因导致工程质量安全事故或其他事故时，</w:t>
      </w:r>
      <w:r>
        <w:rPr>
          <w:rFonts w:hint="eastAsia" w:ascii="宋体" w:hAnsi="宋体" w:eastAsia="宋体" w:cs="宋体"/>
          <w:sz w:val="28"/>
          <w:szCs w:val="28"/>
          <w:lang w:eastAsia="zh-CN"/>
        </w:rPr>
        <w:t>乙方</w:t>
      </w:r>
      <w:r>
        <w:rPr>
          <w:rFonts w:hint="eastAsia" w:ascii="宋体" w:hAnsi="宋体" w:eastAsia="宋体" w:cs="宋体"/>
          <w:sz w:val="28"/>
          <w:szCs w:val="28"/>
        </w:rPr>
        <w:t>除负责采取补救措施外，应通过所投工程</w:t>
      </w:r>
      <w:r>
        <w:rPr>
          <w:rFonts w:hint="eastAsia" w:ascii="宋体" w:hAnsi="宋体" w:eastAsia="宋体" w:cs="宋体"/>
          <w:sz w:val="28"/>
          <w:szCs w:val="28"/>
          <w:lang w:eastAsia="zh-CN"/>
        </w:rPr>
        <w:t>测绘</w:t>
      </w:r>
      <w:r>
        <w:rPr>
          <w:rFonts w:hint="eastAsia" w:ascii="宋体" w:hAnsi="宋体" w:eastAsia="宋体" w:cs="宋体"/>
          <w:sz w:val="28"/>
          <w:szCs w:val="28"/>
        </w:rPr>
        <w:t>责任保险向</w:t>
      </w:r>
      <w:r>
        <w:rPr>
          <w:rFonts w:hint="eastAsia" w:ascii="宋体" w:hAnsi="宋体" w:eastAsia="宋体" w:cs="宋体"/>
          <w:sz w:val="28"/>
          <w:szCs w:val="28"/>
          <w:lang w:eastAsia="zh-CN"/>
        </w:rPr>
        <w:t>甲方</w:t>
      </w:r>
      <w:r>
        <w:rPr>
          <w:rFonts w:hint="eastAsia" w:ascii="宋体" w:hAnsi="宋体" w:eastAsia="宋体" w:cs="宋体"/>
          <w:sz w:val="28"/>
          <w:szCs w:val="28"/>
        </w:rPr>
        <w:t>承担赔偿责任或根据直接经济损失程度按专用合同条款约定向</w:t>
      </w:r>
      <w:r>
        <w:rPr>
          <w:rFonts w:hint="eastAsia" w:ascii="宋体" w:hAnsi="宋体" w:eastAsia="宋体" w:cs="宋体"/>
          <w:sz w:val="28"/>
          <w:szCs w:val="28"/>
          <w:lang w:eastAsia="zh-CN"/>
        </w:rPr>
        <w:t>甲方</w:t>
      </w:r>
      <w:r>
        <w:rPr>
          <w:rFonts w:hint="eastAsia" w:ascii="宋体" w:hAnsi="宋体" w:eastAsia="宋体" w:cs="宋体"/>
          <w:sz w:val="28"/>
          <w:szCs w:val="28"/>
        </w:rPr>
        <w:t>支付赔偿金。</w:t>
      </w:r>
    </w:p>
    <w:p w14:paraId="46FA417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乙方</w:t>
      </w:r>
      <w:r>
        <w:rPr>
          <w:rFonts w:hint="eastAsia" w:ascii="宋体" w:hAnsi="宋体" w:eastAsia="宋体" w:cs="宋体"/>
          <w:sz w:val="28"/>
          <w:szCs w:val="28"/>
        </w:rPr>
        <w:t>发生其他违约情形时，</w:t>
      </w:r>
      <w:r>
        <w:rPr>
          <w:rFonts w:hint="eastAsia" w:ascii="宋体" w:hAnsi="宋体" w:eastAsia="宋体" w:cs="宋体"/>
          <w:sz w:val="28"/>
          <w:szCs w:val="28"/>
          <w:lang w:eastAsia="zh-CN"/>
        </w:rPr>
        <w:t>乙方</w:t>
      </w:r>
      <w:r>
        <w:rPr>
          <w:rFonts w:hint="eastAsia" w:ascii="宋体" w:hAnsi="宋体" w:eastAsia="宋体" w:cs="宋体"/>
          <w:sz w:val="28"/>
          <w:szCs w:val="28"/>
        </w:rPr>
        <w:t>应承担违约责任并赔偿因其违约给</w:t>
      </w:r>
      <w:r>
        <w:rPr>
          <w:rFonts w:hint="eastAsia" w:ascii="宋体" w:hAnsi="宋体" w:eastAsia="宋体" w:cs="宋体"/>
          <w:sz w:val="28"/>
          <w:szCs w:val="28"/>
          <w:lang w:eastAsia="zh-CN"/>
        </w:rPr>
        <w:t>甲方</w:t>
      </w:r>
      <w:r>
        <w:rPr>
          <w:rFonts w:hint="eastAsia" w:ascii="宋体" w:hAnsi="宋体" w:eastAsia="宋体" w:cs="宋体"/>
          <w:sz w:val="28"/>
          <w:szCs w:val="28"/>
        </w:rPr>
        <w:t>造成的损失，双方可在专用合同条款内约定</w:t>
      </w:r>
      <w:r>
        <w:rPr>
          <w:rFonts w:hint="eastAsia" w:ascii="宋体" w:hAnsi="宋体" w:eastAsia="宋体" w:cs="宋体"/>
          <w:sz w:val="28"/>
          <w:szCs w:val="28"/>
          <w:lang w:eastAsia="zh-CN"/>
        </w:rPr>
        <w:t>乙方</w:t>
      </w:r>
      <w:r>
        <w:rPr>
          <w:rFonts w:hint="eastAsia" w:ascii="宋体" w:hAnsi="宋体" w:eastAsia="宋体" w:cs="宋体"/>
          <w:sz w:val="28"/>
          <w:szCs w:val="28"/>
        </w:rPr>
        <w:t>赔偿</w:t>
      </w:r>
      <w:r>
        <w:rPr>
          <w:rFonts w:hint="eastAsia" w:ascii="宋体" w:hAnsi="宋体" w:eastAsia="宋体" w:cs="宋体"/>
          <w:sz w:val="28"/>
          <w:szCs w:val="28"/>
          <w:lang w:eastAsia="zh-CN"/>
        </w:rPr>
        <w:t>甲方</w:t>
      </w:r>
      <w:r>
        <w:rPr>
          <w:rFonts w:hint="eastAsia" w:ascii="宋体" w:hAnsi="宋体" w:eastAsia="宋体" w:cs="宋体"/>
          <w:sz w:val="28"/>
          <w:szCs w:val="28"/>
        </w:rPr>
        <w:t>损失的计算方法和赔偿金额。</w:t>
      </w:r>
    </w:p>
    <w:p w14:paraId="7A82A22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sz w:val="28"/>
          <w:szCs w:val="28"/>
        </w:rPr>
      </w:pPr>
      <w:bookmarkStart w:id="103" w:name="_Toc406150472"/>
      <w:bookmarkStart w:id="104" w:name="_Toc457826201"/>
      <w:r>
        <w:rPr>
          <w:rFonts w:hint="eastAsia" w:ascii="宋体" w:hAnsi="宋体" w:eastAsia="宋体" w:cs="宋体"/>
          <w:b/>
          <w:bCs/>
          <w:sz w:val="28"/>
          <w:szCs w:val="28"/>
        </w:rPr>
        <w:t>第15条 索赔</w:t>
      </w:r>
      <w:bookmarkEnd w:id="103"/>
      <w:bookmarkEnd w:id="104"/>
    </w:p>
    <w:p w14:paraId="03810AEA">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15.1 </w:t>
      </w:r>
      <w:r>
        <w:rPr>
          <w:rFonts w:hint="eastAsia" w:ascii="宋体" w:hAnsi="宋体" w:eastAsia="宋体" w:cs="宋体"/>
          <w:b/>
          <w:bCs/>
          <w:sz w:val="28"/>
          <w:szCs w:val="28"/>
          <w:lang w:eastAsia="zh-CN"/>
        </w:rPr>
        <w:t>甲方</w:t>
      </w:r>
      <w:r>
        <w:rPr>
          <w:rFonts w:hint="eastAsia" w:ascii="宋体" w:hAnsi="宋体" w:eastAsia="宋体" w:cs="宋体"/>
          <w:b/>
          <w:bCs/>
          <w:sz w:val="28"/>
          <w:szCs w:val="28"/>
        </w:rPr>
        <w:t>索赔</w:t>
      </w:r>
    </w:p>
    <w:p w14:paraId="47DE498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乙方</w:t>
      </w:r>
      <w:r>
        <w:rPr>
          <w:rFonts w:hint="eastAsia" w:ascii="宋体" w:hAnsi="宋体" w:eastAsia="宋体" w:cs="宋体"/>
          <w:sz w:val="28"/>
          <w:szCs w:val="28"/>
        </w:rPr>
        <w:t>未按合同约定履行义务或发生错误以及应由</w:t>
      </w:r>
      <w:r>
        <w:rPr>
          <w:rFonts w:hint="eastAsia" w:ascii="宋体" w:hAnsi="宋体" w:eastAsia="宋体" w:cs="宋体"/>
          <w:sz w:val="28"/>
          <w:szCs w:val="28"/>
          <w:lang w:eastAsia="zh-CN"/>
        </w:rPr>
        <w:t>乙方</w:t>
      </w:r>
      <w:r>
        <w:rPr>
          <w:rFonts w:hint="eastAsia" w:ascii="宋体" w:hAnsi="宋体" w:eastAsia="宋体" w:cs="宋体"/>
          <w:sz w:val="28"/>
          <w:szCs w:val="28"/>
        </w:rPr>
        <w:t>承担责任的其他情形，造成工期延误及</w:t>
      </w:r>
      <w:r>
        <w:rPr>
          <w:rFonts w:hint="eastAsia" w:ascii="宋体" w:hAnsi="宋体" w:eastAsia="宋体" w:cs="宋体"/>
          <w:sz w:val="28"/>
          <w:szCs w:val="28"/>
          <w:lang w:eastAsia="zh-CN"/>
        </w:rPr>
        <w:t>甲方</w:t>
      </w:r>
      <w:r>
        <w:rPr>
          <w:rFonts w:hint="eastAsia" w:ascii="宋体" w:hAnsi="宋体" w:eastAsia="宋体" w:cs="宋体"/>
          <w:sz w:val="28"/>
          <w:szCs w:val="28"/>
        </w:rPr>
        <w:t>的经济损失，除专用合同条款另有约定外，</w:t>
      </w:r>
      <w:r>
        <w:rPr>
          <w:rFonts w:hint="eastAsia" w:ascii="宋体" w:hAnsi="宋体" w:eastAsia="宋体" w:cs="宋体"/>
          <w:sz w:val="28"/>
          <w:szCs w:val="28"/>
          <w:lang w:eastAsia="zh-CN"/>
        </w:rPr>
        <w:t>甲方</w:t>
      </w:r>
      <w:r>
        <w:rPr>
          <w:rFonts w:hint="eastAsia" w:ascii="宋体" w:hAnsi="宋体" w:eastAsia="宋体" w:cs="宋体"/>
          <w:sz w:val="28"/>
          <w:szCs w:val="28"/>
        </w:rPr>
        <w:t>可按下列程序以书面形式向</w:t>
      </w:r>
      <w:r>
        <w:rPr>
          <w:rFonts w:hint="eastAsia" w:ascii="宋体" w:hAnsi="宋体" w:eastAsia="宋体" w:cs="宋体"/>
          <w:sz w:val="28"/>
          <w:szCs w:val="28"/>
          <w:lang w:eastAsia="zh-CN"/>
        </w:rPr>
        <w:t>乙方</w:t>
      </w:r>
      <w:r>
        <w:rPr>
          <w:rFonts w:hint="eastAsia" w:ascii="宋体" w:hAnsi="宋体" w:eastAsia="宋体" w:cs="宋体"/>
          <w:sz w:val="28"/>
          <w:szCs w:val="28"/>
        </w:rPr>
        <w:t>索赔：</w:t>
      </w:r>
    </w:p>
    <w:p w14:paraId="40F4485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（1）违约事件发生后7天内，向</w:t>
      </w:r>
      <w:r>
        <w:rPr>
          <w:rFonts w:hint="eastAsia" w:ascii="宋体" w:hAnsi="宋体" w:eastAsia="宋体" w:cs="宋体"/>
          <w:sz w:val="28"/>
          <w:szCs w:val="28"/>
          <w:lang w:eastAsia="zh-CN"/>
        </w:rPr>
        <w:t>乙方</w:t>
      </w:r>
      <w:r>
        <w:rPr>
          <w:rFonts w:hint="eastAsia" w:ascii="宋体" w:hAnsi="宋体" w:eastAsia="宋体" w:cs="宋体"/>
          <w:sz w:val="28"/>
          <w:szCs w:val="28"/>
        </w:rPr>
        <w:t>发出索赔意向通知；</w:t>
      </w:r>
    </w:p>
    <w:p w14:paraId="74B0886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（2）发出索赔意向通知后14天内，向</w:t>
      </w:r>
      <w:r>
        <w:rPr>
          <w:rFonts w:hint="eastAsia" w:ascii="宋体" w:hAnsi="宋体" w:eastAsia="宋体" w:cs="宋体"/>
          <w:sz w:val="28"/>
          <w:szCs w:val="28"/>
          <w:lang w:eastAsia="zh-CN"/>
        </w:rPr>
        <w:t>乙方</w:t>
      </w:r>
      <w:r>
        <w:rPr>
          <w:rFonts w:hint="eastAsia" w:ascii="宋体" w:hAnsi="宋体" w:eastAsia="宋体" w:cs="宋体"/>
          <w:sz w:val="28"/>
          <w:szCs w:val="28"/>
        </w:rPr>
        <w:t>提出经济损失的索赔报告及有关资料；</w:t>
      </w:r>
    </w:p>
    <w:p w14:paraId="6128FD9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乙方</w:t>
      </w:r>
      <w:r>
        <w:rPr>
          <w:rFonts w:hint="eastAsia" w:ascii="宋体" w:hAnsi="宋体" w:eastAsia="宋体" w:cs="宋体"/>
          <w:sz w:val="28"/>
          <w:szCs w:val="28"/>
        </w:rPr>
        <w:t>在收到</w:t>
      </w:r>
      <w:r>
        <w:rPr>
          <w:rFonts w:hint="eastAsia" w:ascii="宋体" w:hAnsi="宋体" w:eastAsia="宋体" w:cs="宋体"/>
          <w:sz w:val="28"/>
          <w:szCs w:val="28"/>
          <w:lang w:eastAsia="zh-CN"/>
        </w:rPr>
        <w:t>甲方</w:t>
      </w:r>
      <w:r>
        <w:rPr>
          <w:rFonts w:hint="eastAsia" w:ascii="宋体" w:hAnsi="宋体" w:eastAsia="宋体" w:cs="宋体"/>
          <w:sz w:val="28"/>
          <w:szCs w:val="28"/>
        </w:rPr>
        <w:t>送交的索赔报告和有关资料或补充索赔理由、证据后，于28天内给予答复；</w:t>
      </w:r>
    </w:p>
    <w:p w14:paraId="0B3C8A1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乙方</w:t>
      </w:r>
      <w:r>
        <w:rPr>
          <w:rFonts w:hint="eastAsia" w:ascii="宋体" w:hAnsi="宋体" w:eastAsia="宋体" w:cs="宋体"/>
          <w:sz w:val="28"/>
          <w:szCs w:val="28"/>
        </w:rPr>
        <w:t>在收到</w:t>
      </w:r>
      <w:r>
        <w:rPr>
          <w:rFonts w:hint="eastAsia" w:ascii="宋体" w:hAnsi="宋体" w:eastAsia="宋体" w:cs="宋体"/>
          <w:sz w:val="28"/>
          <w:szCs w:val="28"/>
          <w:lang w:eastAsia="zh-CN"/>
        </w:rPr>
        <w:t>甲方</w:t>
      </w:r>
      <w:r>
        <w:rPr>
          <w:rFonts w:hint="eastAsia" w:ascii="宋体" w:hAnsi="宋体" w:eastAsia="宋体" w:cs="宋体"/>
          <w:sz w:val="28"/>
          <w:szCs w:val="28"/>
        </w:rPr>
        <w:t>送交的索赔报告和有关资料后28天内未予答复或未对</w:t>
      </w:r>
      <w:r>
        <w:rPr>
          <w:rFonts w:hint="eastAsia" w:ascii="宋体" w:hAnsi="宋体" w:eastAsia="宋体" w:cs="宋体"/>
          <w:sz w:val="28"/>
          <w:szCs w:val="28"/>
          <w:lang w:eastAsia="zh-CN"/>
        </w:rPr>
        <w:t>甲方</w:t>
      </w:r>
      <w:r>
        <w:rPr>
          <w:rFonts w:hint="eastAsia" w:ascii="宋体" w:hAnsi="宋体" w:eastAsia="宋体" w:cs="宋体"/>
          <w:sz w:val="28"/>
          <w:szCs w:val="28"/>
        </w:rPr>
        <w:t>作进一步要求，视为该项索赔已被认可；</w:t>
      </w:r>
    </w:p>
    <w:p w14:paraId="05CE4A0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（5）当该违约事件持续进行时，</w:t>
      </w:r>
      <w:r>
        <w:rPr>
          <w:rFonts w:hint="eastAsia" w:ascii="宋体" w:hAnsi="宋体" w:eastAsia="宋体" w:cs="宋体"/>
          <w:sz w:val="28"/>
          <w:szCs w:val="28"/>
          <w:lang w:eastAsia="zh-CN"/>
        </w:rPr>
        <w:t>甲方</w:t>
      </w:r>
      <w:r>
        <w:rPr>
          <w:rFonts w:hint="eastAsia" w:ascii="宋体" w:hAnsi="宋体" w:eastAsia="宋体" w:cs="宋体"/>
          <w:sz w:val="28"/>
          <w:szCs w:val="28"/>
        </w:rPr>
        <w:t>应阶段性向</w:t>
      </w:r>
      <w:r>
        <w:rPr>
          <w:rFonts w:hint="eastAsia" w:ascii="宋体" w:hAnsi="宋体" w:eastAsia="宋体" w:cs="宋体"/>
          <w:sz w:val="28"/>
          <w:szCs w:val="28"/>
          <w:lang w:eastAsia="zh-CN"/>
        </w:rPr>
        <w:t>乙方</w:t>
      </w:r>
      <w:r>
        <w:rPr>
          <w:rFonts w:hint="eastAsia" w:ascii="宋体" w:hAnsi="宋体" w:eastAsia="宋体" w:cs="宋体"/>
          <w:sz w:val="28"/>
          <w:szCs w:val="28"/>
        </w:rPr>
        <w:t>发出索赔意向，在违约事件终了后21天内，向</w:t>
      </w:r>
      <w:r>
        <w:rPr>
          <w:rFonts w:hint="eastAsia" w:ascii="宋体" w:hAnsi="宋体" w:eastAsia="宋体" w:cs="宋体"/>
          <w:sz w:val="28"/>
          <w:szCs w:val="28"/>
          <w:lang w:eastAsia="zh-CN"/>
        </w:rPr>
        <w:t>乙方</w:t>
      </w:r>
      <w:r>
        <w:rPr>
          <w:rFonts w:hint="eastAsia" w:ascii="宋体" w:hAnsi="宋体" w:eastAsia="宋体" w:cs="宋体"/>
          <w:sz w:val="28"/>
          <w:szCs w:val="28"/>
        </w:rPr>
        <w:t>送交索赔的有关资料和最终索赔报告。索赔答复程序与本款第（3）、（4）项约定相同。</w:t>
      </w:r>
    </w:p>
    <w:p w14:paraId="20F18B78">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15.2 </w:t>
      </w:r>
      <w:r>
        <w:rPr>
          <w:rFonts w:hint="eastAsia" w:ascii="宋体" w:hAnsi="宋体" w:eastAsia="宋体" w:cs="宋体"/>
          <w:b/>
          <w:bCs/>
          <w:sz w:val="28"/>
          <w:szCs w:val="28"/>
          <w:lang w:eastAsia="zh-CN"/>
        </w:rPr>
        <w:t>乙方</w:t>
      </w:r>
      <w:r>
        <w:rPr>
          <w:rFonts w:hint="eastAsia" w:ascii="宋体" w:hAnsi="宋体" w:eastAsia="宋体" w:cs="宋体"/>
          <w:b/>
          <w:bCs/>
          <w:sz w:val="28"/>
          <w:szCs w:val="28"/>
        </w:rPr>
        <w:t>索赔</w:t>
      </w:r>
    </w:p>
    <w:p w14:paraId="2FCE9BD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甲方</w:t>
      </w:r>
      <w:r>
        <w:rPr>
          <w:rFonts w:hint="eastAsia" w:ascii="宋体" w:hAnsi="宋体" w:eastAsia="宋体" w:cs="宋体"/>
          <w:sz w:val="28"/>
          <w:szCs w:val="28"/>
        </w:rPr>
        <w:t>未按合同约定履行义务或发生错误以及应由</w:t>
      </w:r>
      <w:r>
        <w:rPr>
          <w:rFonts w:hint="eastAsia" w:ascii="宋体" w:hAnsi="宋体" w:eastAsia="宋体" w:cs="宋体"/>
          <w:sz w:val="28"/>
          <w:szCs w:val="28"/>
          <w:lang w:eastAsia="zh-CN"/>
        </w:rPr>
        <w:t>甲方</w:t>
      </w:r>
      <w:r>
        <w:rPr>
          <w:rFonts w:hint="eastAsia" w:ascii="宋体" w:hAnsi="宋体" w:eastAsia="宋体" w:cs="宋体"/>
          <w:sz w:val="28"/>
          <w:szCs w:val="28"/>
        </w:rPr>
        <w:t>承担责任的其他情形，造成工期延误和（或）</w:t>
      </w:r>
      <w:r>
        <w:rPr>
          <w:rFonts w:hint="eastAsia" w:ascii="宋体" w:hAnsi="宋体" w:eastAsia="宋体" w:cs="宋体"/>
          <w:sz w:val="28"/>
          <w:szCs w:val="28"/>
          <w:lang w:eastAsia="zh-CN"/>
        </w:rPr>
        <w:t>乙方</w:t>
      </w:r>
      <w:r>
        <w:rPr>
          <w:rFonts w:hint="eastAsia" w:ascii="宋体" w:hAnsi="宋体" w:eastAsia="宋体" w:cs="宋体"/>
          <w:sz w:val="28"/>
          <w:szCs w:val="28"/>
        </w:rPr>
        <w:t>不能及时得到合同价款及</w:t>
      </w:r>
      <w:r>
        <w:rPr>
          <w:rFonts w:hint="eastAsia" w:ascii="宋体" w:hAnsi="宋体" w:eastAsia="宋体" w:cs="宋体"/>
          <w:sz w:val="28"/>
          <w:szCs w:val="28"/>
          <w:lang w:eastAsia="zh-CN"/>
        </w:rPr>
        <w:t>乙方</w:t>
      </w:r>
      <w:r>
        <w:rPr>
          <w:rFonts w:hint="eastAsia" w:ascii="宋体" w:hAnsi="宋体" w:eastAsia="宋体" w:cs="宋体"/>
          <w:sz w:val="28"/>
          <w:szCs w:val="28"/>
        </w:rPr>
        <w:t>的经济损失，除专用合同条款另有约定外，</w:t>
      </w:r>
      <w:r>
        <w:rPr>
          <w:rFonts w:hint="eastAsia" w:ascii="宋体" w:hAnsi="宋体" w:eastAsia="宋体" w:cs="宋体"/>
          <w:sz w:val="28"/>
          <w:szCs w:val="28"/>
          <w:lang w:eastAsia="zh-CN"/>
        </w:rPr>
        <w:t>乙方</w:t>
      </w:r>
      <w:r>
        <w:rPr>
          <w:rFonts w:hint="eastAsia" w:ascii="宋体" w:hAnsi="宋体" w:eastAsia="宋体" w:cs="宋体"/>
          <w:sz w:val="28"/>
          <w:szCs w:val="28"/>
        </w:rPr>
        <w:t>可按下列程序以书面形式向</w:t>
      </w:r>
      <w:r>
        <w:rPr>
          <w:rFonts w:hint="eastAsia" w:ascii="宋体" w:hAnsi="宋体" w:eastAsia="宋体" w:cs="宋体"/>
          <w:sz w:val="28"/>
          <w:szCs w:val="28"/>
          <w:lang w:eastAsia="zh-CN"/>
        </w:rPr>
        <w:t>甲方</w:t>
      </w:r>
      <w:r>
        <w:rPr>
          <w:rFonts w:hint="eastAsia" w:ascii="宋体" w:hAnsi="宋体" w:eastAsia="宋体" w:cs="宋体"/>
          <w:sz w:val="28"/>
          <w:szCs w:val="28"/>
        </w:rPr>
        <w:t>索赔：</w:t>
      </w:r>
    </w:p>
    <w:p w14:paraId="366EEF5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（1）违约事件发生后7天内，</w:t>
      </w:r>
      <w:r>
        <w:rPr>
          <w:rFonts w:hint="eastAsia" w:ascii="宋体" w:hAnsi="宋体" w:eastAsia="宋体" w:cs="宋体"/>
          <w:sz w:val="28"/>
          <w:szCs w:val="28"/>
          <w:lang w:eastAsia="zh-CN"/>
        </w:rPr>
        <w:t>乙方</w:t>
      </w:r>
      <w:r>
        <w:rPr>
          <w:rFonts w:hint="eastAsia" w:ascii="宋体" w:hAnsi="宋体" w:eastAsia="宋体" w:cs="宋体"/>
          <w:sz w:val="28"/>
          <w:szCs w:val="28"/>
        </w:rPr>
        <w:t>可向</w:t>
      </w:r>
      <w:r>
        <w:rPr>
          <w:rFonts w:hint="eastAsia" w:ascii="宋体" w:hAnsi="宋体" w:eastAsia="宋体" w:cs="宋体"/>
          <w:sz w:val="28"/>
          <w:szCs w:val="28"/>
          <w:lang w:eastAsia="zh-CN"/>
        </w:rPr>
        <w:t>甲方</w:t>
      </w:r>
      <w:r>
        <w:rPr>
          <w:rFonts w:hint="eastAsia" w:ascii="宋体" w:hAnsi="宋体" w:eastAsia="宋体" w:cs="宋体"/>
          <w:sz w:val="28"/>
          <w:szCs w:val="28"/>
        </w:rPr>
        <w:t>发出要求其采取有效措施纠正违约行为的通知；</w:t>
      </w:r>
      <w:r>
        <w:rPr>
          <w:rFonts w:hint="eastAsia" w:ascii="宋体" w:hAnsi="宋体" w:eastAsia="宋体" w:cs="宋体"/>
          <w:sz w:val="28"/>
          <w:szCs w:val="28"/>
          <w:lang w:eastAsia="zh-CN"/>
        </w:rPr>
        <w:t>甲方</w:t>
      </w:r>
      <w:r>
        <w:rPr>
          <w:rFonts w:hint="eastAsia" w:ascii="宋体" w:hAnsi="宋体" w:eastAsia="宋体" w:cs="宋体"/>
          <w:sz w:val="28"/>
          <w:szCs w:val="28"/>
        </w:rPr>
        <w:t>收到通知14天内仍不履行合同义务，</w:t>
      </w:r>
      <w:r>
        <w:rPr>
          <w:rFonts w:hint="eastAsia" w:ascii="宋体" w:hAnsi="宋体" w:eastAsia="宋体" w:cs="宋体"/>
          <w:sz w:val="28"/>
          <w:szCs w:val="28"/>
          <w:lang w:eastAsia="zh-CN"/>
        </w:rPr>
        <w:t>乙方</w:t>
      </w:r>
      <w:r>
        <w:rPr>
          <w:rFonts w:hint="eastAsia" w:ascii="宋体" w:hAnsi="宋体" w:eastAsia="宋体" w:cs="宋体"/>
          <w:sz w:val="28"/>
          <w:szCs w:val="28"/>
        </w:rPr>
        <w:t>有权停止作业，并向</w:t>
      </w:r>
      <w:r>
        <w:rPr>
          <w:rFonts w:hint="eastAsia" w:ascii="宋体" w:hAnsi="宋体" w:eastAsia="宋体" w:cs="宋体"/>
          <w:sz w:val="28"/>
          <w:szCs w:val="28"/>
          <w:lang w:eastAsia="zh-CN"/>
        </w:rPr>
        <w:t>甲方</w:t>
      </w:r>
      <w:r>
        <w:rPr>
          <w:rFonts w:hint="eastAsia" w:ascii="宋体" w:hAnsi="宋体" w:eastAsia="宋体" w:cs="宋体"/>
          <w:sz w:val="28"/>
          <w:szCs w:val="28"/>
        </w:rPr>
        <w:t>发出索赔意向通知。</w:t>
      </w:r>
    </w:p>
    <w:p w14:paraId="0584A2F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（2）发出索赔意向通知后14天内，向</w:t>
      </w:r>
      <w:r>
        <w:rPr>
          <w:rFonts w:hint="eastAsia" w:ascii="宋体" w:hAnsi="宋体" w:eastAsia="宋体" w:cs="宋体"/>
          <w:sz w:val="28"/>
          <w:szCs w:val="28"/>
          <w:lang w:eastAsia="zh-CN"/>
        </w:rPr>
        <w:t>甲方</w:t>
      </w:r>
      <w:r>
        <w:rPr>
          <w:rFonts w:hint="eastAsia" w:ascii="宋体" w:hAnsi="宋体" w:eastAsia="宋体" w:cs="宋体"/>
          <w:sz w:val="28"/>
          <w:szCs w:val="28"/>
        </w:rPr>
        <w:t>提出延长工期和（或）补偿经济损失的索赔报告及有关资料；</w:t>
      </w:r>
    </w:p>
    <w:p w14:paraId="282F90B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甲方</w:t>
      </w:r>
      <w:r>
        <w:rPr>
          <w:rFonts w:hint="eastAsia" w:ascii="宋体" w:hAnsi="宋体" w:eastAsia="宋体" w:cs="宋体"/>
          <w:sz w:val="28"/>
          <w:szCs w:val="28"/>
        </w:rPr>
        <w:t>在收到</w:t>
      </w:r>
      <w:r>
        <w:rPr>
          <w:rFonts w:hint="eastAsia" w:ascii="宋体" w:hAnsi="宋体" w:eastAsia="宋体" w:cs="宋体"/>
          <w:sz w:val="28"/>
          <w:szCs w:val="28"/>
          <w:lang w:eastAsia="zh-CN"/>
        </w:rPr>
        <w:t>乙方</w:t>
      </w:r>
      <w:r>
        <w:rPr>
          <w:rFonts w:hint="eastAsia" w:ascii="宋体" w:hAnsi="宋体" w:eastAsia="宋体" w:cs="宋体"/>
          <w:sz w:val="28"/>
          <w:szCs w:val="28"/>
        </w:rPr>
        <w:t>送交的索赔报告和有关资料或补充索赔理由、证据后，于28天内给予答复；</w:t>
      </w:r>
    </w:p>
    <w:p w14:paraId="51BEF29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甲方</w:t>
      </w:r>
      <w:r>
        <w:rPr>
          <w:rFonts w:hint="eastAsia" w:ascii="宋体" w:hAnsi="宋体" w:eastAsia="宋体" w:cs="宋体"/>
          <w:sz w:val="28"/>
          <w:szCs w:val="28"/>
        </w:rPr>
        <w:t>在收到</w:t>
      </w:r>
      <w:r>
        <w:rPr>
          <w:rFonts w:hint="eastAsia" w:ascii="宋体" w:hAnsi="宋体" w:eastAsia="宋体" w:cs="宋体"/>
          <w:sz w:val="28"/>
          <w:szCs w:val="28"/>
          <w:lang w:eastAsia="zh-CN"/>
        </w:rPr>
        <w:t>乙方</w:t>
      </w:r>
      <w:r>
        <w:rPr>
          <w:rFonts w:hint="eastAsia" w:ascii="宋体" w:hAnsi="宋体" w:eastAsia="宋体" w:cs="宋体"/>
          <w:sz w:val="28"/>
          <w:szCs w:val="28"/>
        </w:rPr>
        <w:t>送交的索赔报告和有关资料后28天内未予答复或未对</w:t>
      </w:r>
      <w:r>
        <w:rPr>
          <w:rFonts w:hint="eastAsia" w:ascii="宋体" w:hAnsi="宋体" w:eastAsia="宋体" w:cs="宋体"/>
          <w:sz w:val="28"/>
          <w:szCs w:val="28"/>
          <w:lang w:eastAsia="zh-CN"/>
        </w:rPr>
        <w:t>乙方做</w:t>
      </w:r>
      <w:r>
        <w:rPr>
          <w:rFonts w:hint="eastAsia" w:ascii="宋体" w:hAnsi="宋体" w:eastAsia="宋体" w:cs="宋体"/>
          <w:sz w:val="28"/>
          <w:szCs w:val="28"/>
        </w:rPr>
        <w:t>进一步要求，视为该项索赔已被认可；</w:t>
      </w:r>
    </w:p>
    <w:p w14:paraId="2B4779D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（5）当该索赔事件持续进行时，</w:t>
      </w:r>
      <w:r>
        <w:rPr>
          <w:rFonts w:hint="eastAsia" w:ascii="宋体" w:hAnsi="宋体" w:eastAsia="宋体" w:cs="宋体"/>
          <w:sz w:val="28"/>
          <w:szCs w:val="28"/>
          <w:lang w:eastAsia="zh-CN"/>
        </w:rPr>
        <w:t>乙方</w:t>
      </w:r>
      <w:r>
        <w:rPr>
          <w:rFonts w:hint="eastAsia" w:ascii="宋体" w:hAnsi="宋体" w:eastAsia="宋体" w:cs="宋体"/>
          <w:sz w:val="28"/>
          <w:szCs w:val="28"/>
        </w:rPr>
        <w:t>应阶段性向</w:t>
      </w:r>
      <w:r>
        <w:rPr>
          <w:rFonts w:hint="eastAsia" w:ascii="宋体" w:hAnsi="宋体" w:eastAsia="宋体" w:cs="宋体"/>
          <w:sz w:val="28"/>
          <w:szCs w:val="28"/>
          <w:lang w:eastAsia="zh-CN"/>
        </w:rPr>
        <w:t>甲方</w:t>
      </w:r>
      <w:r>
        <w:rPr>
          <w:rFonts w:hint="eastAsia" w:ascii="宋体" w:hAnsi="宋体" w:eastAsia="宋体" w:cs="宋体"/>
          <w:sz w:val="28"/>
          <w:szCs w:val="28"/>
        </w:rPr>
        <w:t>发出索赔意向，在索赔事件终了后21天内，向</w:t>
      </w:r>
      <w:r>
        <w:rPr>
          <w:rFonts w:hint="eastAsia" w:ascii="宋体" w:hAnsi="宋体" w:eastAsia="宋体" w:cs="宋体"/>
          <w:sz w:val="28"/>
          <w:szCs w:val="28"/>
          <w:lang w:eastAsia="zh-CN"/>
        </w:rPr>
        <w:t>甲方</w:t>
      </w:r>
      <w:r>
        <w:rPr>
          <w:rFonts w:hint="eastAsia" w:ascii="宋体" w:hAnsi="宋体" w:eastAsia="宋体" w:cs="宋体"/>
          <w:sz w:val="28"/>
          <w:szCs w:val="28"/>
        </w:rPr>
        <w:t>送交索赔的有关资料和最终索赔报告。索赔答复程序与本款第（3）、（4）项约定相同。</w:t>
      </w:r>
    </w:p>
    <w:p w14:paraId="69EA0F6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sz w:val="28"/>
          <w:szCs w:val="28"/>
        </w:rPr>
      </w:pPr>
      <w:bookmarkStart w:id="105" w:name="_Toc406150473"/>
      <w:bookmarkStart w:id="106" w:name="_Toc457826202"/>
      <w:r>
        <w:rPr>
          <w:rFonts w:hint="eastAsia" w:ascii="宋体" w:hAnsi="宋体" w:eastAsia="宋体" w:cs="宋体"/>
          <w:b/>
          <w:bCs/>
          <w:sz w:val="28"/>
          <w:szCs w:val="28"/>
        </w:rPr>
        <w:t>第16条 争议解决</w:t>
      </w:r>
      <w:bookmarkEnd w:id="105"/>
      <w:bookmarkEnd w:id="106"/>
    </w:p>
    <w:p w14:paraId="6D479633">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107" w:name="_Toc457826203"/>
      <w:bookmarkStart w:id="108" w:name="_Toc406150474"/>
      <w:r>
        <w:rPr>
          <w:rFonts w:hint="eastAsia" w:ascii="宋体" w:hAnsi="宋体" w:eastAsia="宋体" w:cs="宋体"/>
          <w:b/>
          <w:bCs/>
          <w:sz w:val="28"/>
          <w:szCs w:val="28"/>
        </w:rPr>
        <w:t>16.1 和解</w:t>
      </w:r>
      <w:bookmarkEnd w:id="107"/>
      <w:bookmarkEnd w:id="108"/>
    </w:p>
    <w:p w14:paraId="15C9A3D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因本合同以及与本合同有关事项发生争议的，双方可以就争议自行和解。自行和解达成协议的，经签字并盖章后作为合同补充文件，双方均应遵照执行。</w:t>
      </w:r>
    </w:p>
    <w:p w14:paraId="76734AB0">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109" w:name="_Toc457826204"/>
      <w:bookmarkStart w:id="110" w:name="_Toc406150475"/>
      <w:r>
        <w:rPr>
          <w:rFonts w:hint="eastAsia" w:ascii="宋体" w:hAnsi="宋体" w:eastAsia="宋体" w:cs="宋体"/>
          <w:b/>
          <w:bCs/>
          <w:sz w:val="28"/>
          <w:szCs w:val="28"/>
        </w:rPr>
        <w:t>16.2 调解</w:t>
      </w:r>
      <w:bookmarkEnd w:id="109"/>
      <w:bookmarkEnd w:id="110"/>
    </w:p>
    <w:p w14:paraId="1E360A2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因本合同以及与本合同有关事项发生争议的，双方可以就争议请求行政主管部门、行业协会或其他第三方进行调解。调解达成协议的，经签字并盖章后作为合同补充文件，双方均应遵照执行。</w:t>
      </w:r>
      <w:bookmarkStart w:id="111" w:name="_Toc406150476"/>
    </w:p>
    <w:p w14:paraId="5C2EC22D">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sz w:val="28"/>
          <w:szCs w:val="28"/>
        </w:rPr>
      </w:pPr>
      <w:bookmarkStart w:id="112" w:name="_Toc457826205"/>
      <w:r>
        <w:rPr>
          <w:rFonts w:hint="eastAsia" w:ascii="宋体" w:hAnsi="宋体" w:eastAsia="宋体" w:cs="宋体"/>
          <w:b/>
          <w:bCs/>
          <w:sz w:val="28"/>
          <w:szCs w:val="28"/>
        </w:rPr>
        <w:t>16.3 仲裁或诉讼</w:t>
      </w:r>
      <w:bookmarkEnd w:id="111"/>
      <w:bookmarkEnd w:id="112"/>
    </w:p>
    <w:p w14:paraId="5A9AD50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因本合同以及与本合同有关事项发生争议的，当事人不愿和解、调解或者和解、调解不成的，双方可以在专用合同条款内约定以下一种方式解决争议：</w:t>
      </w:r>
    </w:p>
    <w:p w14:paraId="2587386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（1）双方达成仲裁协议，向约定的仲裁委员会申请仲裁；</w:t>
      </w:r>
    </w:p>
    <w:p w14:paraId="03D3A11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（2）向有管辖权的人民法院起诉。</w:t>
      </w:r>
    </w:p>
    <w:p w14:paraId="4EF8568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sz w:val="28"/>
          <w:szCs w:val="28"/>
        </w:rPr>
      </w:pPr>
      <w:bookmarkStart w:id="113" w:name="_Toc406150477"/>
      <w:bookmarkStart w:id="114" w:name="_Toc457826206"/>
      <w:r>
        <w:rPr>
          <w:rFonts w:hint="eastAsia" w:ascii="宋体" w:hAnsi="宋体" w:eastAsia="宋体" w:cs="宋体"/>
          <w:b/>
          <w:bCs/>
          <w:sz w:val="28"/>
          <w:szCs w:val="28"/>
        </w:rPr>
        <w:t>第17条 补充条款</w:t>
      </w:r>
      <w:bookmarkEnd w:id="113"/>
      <w:bookmarkEnd w:id="114"/>
    </w:p>
    <w:p w14:paraId="3EE80DB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双方根据有关法律法规规定，结合实际经协商一致，可对通用合同条款内容具体化、补充或修改，并在专用合同条款内约定。</w:t>
      </w:r>
    </w:p>
    <w:p w14:paraId="37B6E531">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宋体" w:hAnsi="宋体" w:eastAsia="宋体" w:cs="宋体"/>
          <w:sz w:val="28"/>
          <w:szCs w:val="28"/>
        </w:rPr>
      </w:pPr>
    </w:p>
    <w:p w14:paraId="45D108CE">
      <w:pPr>
        <w:keepNext w:val="0"/>
        <w:keepLines w:val="0"/>
        <w:pageBreakBefore w:val="0"/>
        <w:widowControl w:val="0"/>
        <w:numPr>
          <w:ilvl w:val="0"/>
          <w:numId w:val="0"/>
        </w:numPr>
        <w:kinsoku/>
        <w:wordWrap/>
        <w:overflowPunct/>
        <w:topLinePunct w:val="0"/>
        <w:autoSpaceDE/>
        <w:autoSpaceDN/>
        <w:bidi w:val="0"/>
        <w:adjustRightInd/>
        <w:spacing w:line="60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br w:type="page"/>
      </w:r>
      <w:bookmarkStart w:id="115" w:name="_Toc457826207"/>
      <w:bookmarkStart w:id="116" w:name="_Toc406150478"/>
      <w:r>
        <w:rPr>
          <w:rFonts w:hint="eastAsia" w:ascii="宋体" w:hAnsi="宋体" w:eastAsia="宋体" w:cs="宋体"/>
          <w:sz w:val="44"/>
          <w:szCs w:val="44"/>
          <w:lang w:val="en-US" w:eastAsia="zh-CN"/>
        </w:rPr>
        <w:t xml:space="preserve">    </w:t>
      </w:r>
      <w:r>
        <w:rPr>
          <w:rFonts w:hint="eastAsia" w:ascii="宋体" w:hAnsi="宋体" w:eastAsia="宋体" w:cs="宋体"/>
          <w:b/>
          <w:bCs/>
          <w:sz w:val="44"/>
          <w:szCs w:val="44"/>
          <w:lang w:eastAsia="zh-CN"/>
        </w:rPr>
        <w:t>第三部分</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专用合同条款</w:t>
      </w:r>
      <w:bookmarkEnd w:id="115"/>
      <w:bookmarkEnd w:id="116"/>
    </w:p>
    <w:p w14:paraId="093D33FF">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宋体" w:hAnsi="宋体" w:eastAsia="宋体" w:cs="宋体"/>
          <w:b/>
          <w:bCs/>
          <w:sz w:val="28"/>
          <w:szCs w:val="28"/>
        </w:rPr>
      </w:pPr>
      <w:bookmarkStart w:id="117" w:name="_Toc457826208"/>
      <w:bookmarkStart w:id="118" w:name="_Toc406150479"/>
      <w:r>
        <w:rPr>
          <w:rFonts w:hint="eastAsia" w:ascii="宋体" w:hAnsi="宋体" w:eastAsia="宋体" w:cs="宋体"/>
          <w:b/>
          <w:bCs/>
          <w:sz w:val="28"/>
          <w:szCs w:val="28"/>
        </w:rPr>
        <w:t>第1条 一般约定</w:t>
      </w:r>
      <w:bookmarkEnd w:id="117"/>
      <w:bookmarkEnd w:id="118"/>
    </w:p>
    <w:p w14:paraId="24C3415E">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b w:val="0"/>
          <w:bCs w:val="0"/>
          <w:sz w:val="28"/>
          <w:szCs w:val="28"/>
        </w:rPr>
      </w:pPr>
      <w:bookmarkStart w:id="119" w:name="_Toc457826209"/>
      <w:bookmarkStart w:id="120" w:name="_Toc406150480"/>
      <w:r>
        <w:rPr>
          <w:rFonts w:hint="eastAsia" w:ascii="宋体" w:hAnsi="宋体" w:eastAsia="宋体" w:cs="宋体"/>
          <w:b w:val="0"/>
          <w:bCs w:val="0"/>
          <w:sz w:val="28"/>
          <w:szCs w:val="28"/>
        </w:rPr>
        <w:t>1.1 词语定义</w:t>
      </w:r>
      <w:bookmarkEnd w:id="119"/>
    </w:p>
    <w:p w14:paraId="1657AB87">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bookmarkStart w:id="121" w:name="_Toc457826210"/>
      <w:r>
        <w:rPr>
          <w:rFonts w:hint="eastAsia" w:ascii="宋体" w:hAnsi="宋体" w:eastAsia="宋体" w:cs="宋体"/>
          <w:sz w:val="28"/>
          <w:szCs w:val="28"/>
        </w:rPr>
        <w:t>1.2 合同文件及优先解释顺序</w:t>
      </w:r>
      <w:bookmarkEnd w:id="121"/>
    </w:p>
    <w:p w14:paraId="05A03FF2">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1.2.1合同文件组成及优先解释顺序：</w:t>
      </w:r>
      <w:r>
        <w:rPr>
          <w:rFonts w:hint="eastAsia" w:ascii="宋体" w:hAnsi="宋体" w:eastAsia="宋体" w:cs="宋体"/>
          <w:sz w:val="28"/>
          <w:szCs w:val="28"/>
          <w:u w:val="single"/>
        </w:rPr>
        <w:t>按</w:t>
      </w:r>
      <w:r>
        <w:rPr>
          <w:rFonts w:hint="eastAsia" w:ascii="宋体" w:hAnsi="宋体" w:eastAsia="宋体" w:cs="宋体"/>
          <w:sz w:val="28"/>
          <w:szCs w:val="28"/>
          <w:u w:val="single"/>
          <w:lang w:eastAsia="zh-CN"/>
        </w:rPr>
        <w:t>通用条款</w:t>
      </w:r>
      <w:r>
        <w:rPr>
          <w:rFonts w:hint="eastAsia" w:ascii="宋体" w:hAnsi="宋体" w:eastAsia="宋体" w:cs="宋体"/>
          <w:sz w:val="28"/>
          <w:szCs w:val="28"/>
          <w:u w:val="single"/>
        </w:rPr>
        <w:t>中约定</w:t>
      </w:r>
      <w:r>
        <w:rPr>
          <w:rFonts w:hint="eastAsia" w:ascii="宋体" w:hAnsi="宋体" w:eastAsia="宋体" w:cs="宋体"/>
          <w:sz w:val="28"/>
          <w:szCs w:val="28"/>
          <w:u w:val="none"/>
        </w:rPr>
        <w:t xml:space="preserve">。 </w:t>
      </w:r>
    </w:p>
    <w:bookmarkEnd w:id="120"/>
    <w:p w14:paraId="076FC45D">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bookmarkStart w:id="122" w:name="_Toc457826211"/>
      <w:bookmarkStart w:id="123" w:name="_Toc406150481"/>
      <w:r>
        <w:rPr>
          <w:rFonts w:hint="eastAsia" w:ascii="宋体" w:hAnsi="宋体" w:eastAsia="宋体" w:cs="宋体"/>
          <w:sz w:val="28"/>
          <w:szCs w:val="28"/>
        </w:rPr>
        <w:t>1.3 适用法律法规、技术标准</w:t>
      </w:r>
      <w:bookmarkEnd w:id="122"/>
      <w:bookmarkEnd w:id="123"/>
    </w:p>
    <w:p w14:paraId="63D5B6AA">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1.3.1适用法律法规</w:t>
      </w:r>
    </w:p>
    <w:p w14:paraId="63DAC785">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需要明示的规范性文件：</w:t>
      </w:r>
      <w:r>
        <w:rPr>
          <w:rFonts w:hint="eastAsia" w:ascii="宋体" w:hAnsi="宋体" w:eastAsia="宋体" w:cs="宋体"/>
          <w:sz w:val="28"/>
          <w:szCs w:val="28"/>
          <w:u w:val="single"/>
        </w:rPr>
        <w:t xml:space="preserve">  / </w:t>
      </w:r>
    </w:p>
    <w:p w14:paraId="3A065A22">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1.3.2适用技术标准</w:t>
      </w:r>
    </w:p>
    <w:p w14:paraId="42DD6D98">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特别要求：</w:t>
      </w:r>
      <w:r>
        <w:rPr>
          <w:rFonts w:hint="eastAsia" w:ascii="宋体" w:hAnsi="宋体" w:eastAsia="宋体" w:cs="宋体"/>
          <w:sz w:val="28"/>
          <w:szCs w:val="28"/>
          <w:u w:val="single"/>
        </w:rPr>
        <w:t xml:space="preserve">  /  </w:t>
      </w:r>
    </w:p>
    <w:p w14:paraId="0A8E610E">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使用国外技术标准的名称、提供方、原文版、中译本的份数、时间及费用承担：</w:t>
      </w:r>
      <w:r>
        <w:rPr>
          <w:rFonts w:hint="eastAsia" w:ascii="宋体" w:hAnsi="宋体" w:eastAsia="宋体" w:cs="宋体"/>
          <w:sz w:val="28"/>
          <w:szCs w:val="28"/>
          <w:u w:val="single"/>
        </w:rPr>
        <w:t xml:space="preserve"> / </w:t>
      </w:r>
    </w:p>
    <w:p w14:paraId="53CC8A5F">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bookmarkStart w:id="124" w:name="_Toc457826212"/>
      <w:r>
        <w:rPr>
          <w:rFonts w:hint="eastAsia" w:ascii="宋体" w:hAnsi="宋体" w:eastAsia="宋体" w:cs="宋体"/>
          <w:sz w:val="28"/>
          <w:szCs w:val="28"/>
        </w:rPr>
        <w:t>1.4 语言文字</w:t>
      </w:r>
      <w:bookmarkEnd w:id="124"/>
    </w:p>
    <w:p w14:paraId="72461684">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本合同除使用汉语外，还使用</w:t>
      </w:r>
      <w:r>
        <w:rPr>
          <w:rFonts w:hint="eastAsia" w:ascii="宋体" w:hAnsi="宋体" w:eastAsia="宋体" w:cs="宋体"/>
          <w:sz w:val="28"/>
          <w:szCs w:val="28"/>
          <w:u w:val="single"/>
        </w:rPr>
        <w:t xml:space="preserve"> / </w:t>
      </w:r>
      <w:r>
        <w:rPr>
          <w:rFonts w:hint="eastAsia" w:ascii="宋体" w:hAnsi="宋体" w:eastAsia="宋体" w:cs="宋体"/>
          <w:sz w:val="28"/>
          <w:szCs w:val="28"/>
        </w:rPr>
        <w:t>语言文字。</w:t>
      </w:r>
    </w:p>
    <w:p w14:paraId="4C8B8E8C">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bookmarkStart w:id="125" w:name="_Toc457826213"/>
      <w:bookmarkStart w:id="126" w:name="_Toc406150483"/>
      <w:r>
        <w:rPr>
          <w:rFonts w:hint="eastAsia" w:ascii="宋体" w:hAnsi="宋体" w:eastAsia="宋体" w:cs="宋体"/>
          <w:sz w:val="28"/>
          <w:szCs w:val="28"/>
        </w:rPr>
        <w:t>1.5联络</w:t>
      </w:r>
      <w:bookmarkEnd w:id="125"/>
      <w:bookmarkEnd w:id="126"/>
    </w:p>
    <w:p w14:paraId="51EE1A12">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1.5.1</w:t>
      </w:r>
      <w:r>
        <w:rPr>
          <w:rFonts w:hint="eastAsia" w:ascii="宋体" w:hAnsi="宋体" w:eastAsia="宋体" w:cs="宋体"/>
          <w:sz w:val="28"/>
          <w:szCs w:val="28"/>
          <w:lang w:eastAsia="zh-CN"/>
        </w:rPr>
        <w:t>甲方</w:t>
      </w:r>
      <w:r>
        <w:rPr>
          <w:rFonts w:hint="eastAsia" w:ascii="宋体" w:hAnsi="宋体" w:eastAsia="宋体" w:cs="宋体"/>
          <w:sz w:val="28"/>
          <w:szCs w:val="28"/>
        </w:rPr>
        <w:t>和</w:t>
      </w:r>
      <w:r>
        <w:rPr>
          <w:rFonts w:hint="eastAsia" w:ascii="宋体" w:hAnsi="宋体" w:eastAsia="宋体" w:cs="宋体"/>
          <w:sz w:val="28"/>
          <w:szCs w:val="28"/>
          <w:lang w:eastAsia="zh-CN"/>
        </w:rPr>
        <w:t>乙方</w:t>
      </w:r>
      <w:r>
        <w:rPr>
          <w:rFonts w:hint="eastAsia" w:ascii="宋体" w:hAnsi="宋体" w:eastAsia="宋体" w:cs="宋体"/>
          <w:sz w:val="28"/>
          <w:szCs w:val="28"/>
        </w:rPr>
        <w:t xml:space="preserve">应在 </w:t>
      </w:r>
      <w:r>
        <w:rPr>
          <w:rFonts w:hint="eastAsia" w:ascii="宋体" w:hAnsi="宋体" w:eastAsia="宋体" w:cs="宋体"/>
          <w:sz w:val="28"/>
          <w:szCs w:val="28"/>
          <w:u w:val="single"/>
        </w:rPr>
        <w:t xml:space="preserve">1 </w:t>
      </w:r>
      <w:r>
        <w:rPr>
          <w:rFonts w:hint="eastAsia" w:ascii="宋体" w:hAnsi="宋体" w:eastAsia="宋体" w:cs="宋体"/>
          <w:sz w:val="28"/>
          <w:szCs w:val="28"/>
        </w:rPr>
        <w:t>天内将与合同有关的通知、批准、证明、证书、指示、指令、要求、请求、同意、意见、确定和决定等书面函件送达对方当事人。</w:t>
      </w:r>
    </w:p>
    <w:p w14:paraId="2E60EFD3">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 xml:space="preserve">1.5.2 </w:t>
      </w:r>
      <w:r>
        <w:rPr>
          <w:rFonts w:hint="eastAsia" w:ascii="宋体" w:hAnsi="宋体" w:eastAsia="宋体" w:cs="宋体"/>
          <w:sz w:val="28"/>
          <w:szCs w:val="28"/>
          <w:lang w:eastAsia="zh-CN"/>
        </w:rPr>
        <w:t>甲方</w:t>
      </w:r>
      <w:r>
        <w:rPr>
          <w:rFonts w:hint="eastAsia" w:ascii="宋体" w:hAnsi="宋体" w:eastAsia="宋体" w:cs="宋体"/>
          <w:sz w:val="28"/>
          <w:szCs w:val="28"/>
        </w:rPr>
        <w:t>接收文件的地点：</w:t>
      </w:r>
    </w:p>
    <w:p w14:paraId="1FCC72C6">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甲方</w:t>
      </w:r>
      <w:r>
        <w:rPr>
          <w:rFonts w:hint="eastAsia" w:ascii="宋体" w:hAnsi="宋体" w:eastAsia="宋体" w:cs="宋体"/>
          <w:sz w:val="28"/>
          <w:szCs w:val="28"/>
        </w:rPr>
        <w:t>指定的接收人：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p>
    <w:p w14:paraId="3DCA5658">
      <w:pPr>
        <w:pStyle w:val="7"/>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lang w:eastAsia="zh-CN"/>
        </w:rPr>
        <w:t>甲方</w:t>
      </w:r>
      <w:r>
        <w:rPr>
          <w:rFonts w:hint="eastAsia" w:ascii="宋体" w:hAnsi="宋体" w:eastAsia="宋体" w:cs="宋体"/>
          <w:sz w:val="28"/>
          <w:szCs w:val="28"/>
        </w:rPr>
        <w:t>指定的联系方式：</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7D15D02B">
      <w:pPr>
        <w:pStyle w:val="7"/>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u w:val="none"/>
          <w:lang w:eastAsia="zh-CN"/>
        </w:rPr>
        <w:t>甲方指定的邮箱：</w:t>
      </w:r>
      <w:r>
        <w:rPr>
          <w:rFonts w:hint="eastAsia" w:ascii="宋体" w:hAnsi="宋体" w:eastAsia="宋体" w:cs="宋体"/>
          <w:sz w:val="28"/>
          <w:szCs w:val="28"/>
          <w:u w:val="single"/>
          <w:lang w:val="en-US" w:eastAsia="zh-CN"/>
        </w:rPr>
        <w:t xml:space="preserve">                   </w:t>
      </w:r>
    </w:p>
    <w:p w14:paraId="19C54AA8">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lang w:eastAsia="zh-CN"/>
        </w:rPr>
        <w:t>乙方</w:t>
      </w:r>
      <w:r>
        <w:rPr>
          <w:rFonts w:hint="eastAsia" w:ascii="宋体" w:hAnsi="宋体" w:eastAsia="宋体" w:cs="宋体"/>
          <w:sz w:val="28"/>
          <w:szCs w:val="28"/>
        </w:rPr>
        <w:t>接收文件的地点：</w:t>
      </w:r>
      <w:r>
        <w:rPr>
          <w:rFonts w:hint="eastAsia" w:ascii="宋体" w:hAnsi="宋体" w:eastAsia="宋体" w:cs="宋体"/>
          <w:sz w:val="28"/>
          <w:szCs w:val="28"/>
          <w:u w:val="single"/>
        </w:rPr>
        <w:t xml:space="preserve">               </w:t>
      </w:r>
    </w:p>
    <w:p w14:paraId="64758C26">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lang w:eastAsia="zh-CN"/>
        </w:rPr>
        <w:t>乙方</w:t>
      </w:r>
      <w:r>
        <w:rPr>
          <w:rFonts w:hint="eastAsia" w:ascii="宋体" w:hAnsi="宋体" w:eastAsia="宋体" w:cs="宋体"/>
          <w:sz w:val="28"/>
          <w:szCs w:val="28"/>
        </w:rPr>
        <w:t>指定的接收人：</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5CC609D3">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宋体" w:hAnsi="宋体" w:eastAsia="宋体" w:cs="宋体"/>
          <w:sz w:val="28"/>
          <w:szCs w:val="28"/>
          <w:u w:val="single"/>
          <w:lang w:val="en-US" w:eastAsia="zh-CN"/>
        </w:rPr>
      </w:pPr>
      <w:r>
        <w:rPr>
          <w:rFonts w:hint="eastAsia" w:ascii="宋体" w:hAnsi="宋体" w:eastAsia="宋体" w:cs="宋体"/>
          <w:sz w:val="28"/>
          <w:szCs w:val="28"/>
          <w:lang w:eastAsia="zh-CN"/>
        </w:rPr>
        <w:t>乙方</w:t>
      </w:r>
      <w:r>
        <w:rPr>
          <w:rFonts w:hint="eastAsia" w:ascii="宋体" w:hAnsi="宋体" w:eastAsia="宋体" w:cs="宋体"/>
          <w:sz w:val="28"/>
          <w:szCs w:val="28"/>
        </w:rPr>
        <w:t>指定的联系方式：</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p>
    <w:p w14:paraId="7DBA5950">
      <w:pPr>
        <w:pStyle w:val="7"/>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u w:val="none"/>
          <w:lang w:eastAsia="zh-CN"/>
        </w:rPr>
        <w:t>乙方指定的邮箱：</w:t>
      </w:r>
      <w:r>
        <w:rPr>
          <w:rFonts w:hint="eastAsia" w:ascii="宋体" w:hAnsi="宋体" w:eastAsia="宋体" w:cs="宋体"/>
          <w:sz w:val="28"/>
          <w:szCs w:val="28"/>
          <w:u w:val="single"/>
          <w:lang w:val="en-US" w:eastAsia="zh-CN"/>
        </w:rPr>
        <w:t xml:space="preserve">                   </w:t>
      </w:r>
    </w:p>
    <w:p w14:paraId="3AA6AE65">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bookmarkStart w:id="127" w:name="_Toc457826214"/>
      <w:r>
        <w:rPr>
          <w:rFonts w:hint="eastAsia" w:ascii="宋体" w:hAnsi="宋体" w:eastAsia="宋体" w:cs="宋体"/>
          <w:sz w:val="28"/>
          <w:szCs w:val="28"/>
        </w:rPr>
        <w:t>1.7 保密</w:t>
      </w:r>
      <w:bookmarkEnd w:id="127"/>
    </w:p>
    <w:p w14:paraId="4E78F055">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合同当事人关于保密的约定：</w:t>
      </w:r>
      <w:r>
        <w:rPr>
          <w:rFonts w:hint="eastAsia" w:ascii="宋体" w:hAnsi="宋体" w:eastAsia="宋体" w:cs="宋体"/>
          <w:color w:val="auto"/>
          <w:sz w:val="28"/>
          <w:szCs w:val="28"/>
          <w:u w:val="single"/>
        </w:rPr>
        <w:t>按</w:t>
      </w:r>
      <w:r>
        <w:rPr>
          <w:rFonts w:hint="eastAsia" w:ascii="宋体" w:hAnsi="宋体" w:eastAsia="宋体" w:cs="宋体"/>
          <w:color w:val="auto"/>
          <w:sz w:val="28"/>
          <w:szCs w:val="28"/>
          <w:u w:val="single"/>
          <w:lang w:eastAsia="zh-CN"/>
        </w:rPr>
        <w:t>通用条款</w:t>
      </w:r>
      <w:r>
        <w:rPr>
          <w:rFonts w:hint="eastAsia" w:ascii="宋体" w:hAnsi="宋体" w:eastAsia="宋体" w:cs="宋体"/>
          <w:color w:val="auto"/>
          <w:sz w:val="28"/>
          <w:szCs w:val="28"/>
          <w:u w:val="single"/>
        </w:rPr>
        <w:t>中约定</w:t>
      </w:r>
    </w:p>
    <w:p w14:paraId="758C1736">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宋体" w:hAnsi="宋体" w:eastAsia="宋体" w:cs="宋体"/>
          <w:b/>
          <w:bCs/>
          <w:sz w:val="28"/>
          <w:szCs w:val="28"/>
          <w:lang w:eastAsia="zh-CN"/>
        </w:rPr>
      </w:pPr>
      <w:bookmarkStart w:id="128" w:name="_Toc406150484"/>
      <w:bookmarkStart w:id="129" w:name="_Toc457826215"/>
      <w:r>
        <w:rPr>
          <w:rFonts w:hint="eastAsia" w:ascii="宋体" w:hAnsi="宋体" w:eastAsia="宋体" w:cs="宋体"/>
          <w:b/>
          <w:bCs/>
          <w:sz w:val="28"/>
          <w:szCs w:val="28"/>
        </w:rPr>
        <w:t xml:space="preserve">第2条 </w:t>
      </w:r>
      <w:bookmarkEnd w:id="128"/>
      <w:bookmarkEnd w:id="129"/>
      <w:r>
        <w:rPr>
          <w:rFonts w:hint="eastAsia" w:ascii="宋体" w:hAnsi="宋体" w:eastAsia="宋体" w:cs="宋体"/>
          <w:b/>
          <w:bCs/>
          <w:sz w:val="28"/>
          <w:szCs w:val="28"/>
          <w:lang w:eastAsia="zh-CN"/>
        </w:rPr>
        <w:t>甲方</w:t>
      </w:r>
    </w:p>
    <w:p w14:paraId="41352F9B">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bookmarkStart w:id="130" w:name="_Toc406150485"/>
      <w:bookmarkStart w:id="131" w:name="_Toc457826216"/>
      <w:r>
        <w:rPr>
          <w:rFonts w:hint="eastAsia" w:ascii="宋体" w:hAnsi="宋体" w:eastAsia="宋体" w:cs="宋体"/>
          <w:sz w:val="28"/>
          <w:szCs w:val="28"/>
        </w:rPr>
        <w:t>2.2</w:t>
      </w:r>
      <w:r>
        <w:rPr>
          <w:rFonts w:hint="eastAsia" w:ascii="宋体" w:hAnsi="宋体" w:eastAsia="宋体" w:cs="宋体"/>
          <w:sz w:val="28"/>
          <w:szCs w:val="28"/>
          <w:lang w:eastAsia="zh-CN"/>
        </w:rPr>
        <w:t>甲方</w:t>
      </w:r>
      <w:r>
        <w:rPr>
          <w:rFonts w:hint="eastAsia" w:ascii="宋体" w:hAnsi="宋体" w:eastAsia="宋体" w:cs="宋体"/>
          <w:sz w:val="28"/>
          <w:szCs w:val="28"/>
        </w:rPr>
        <w:t>义务</w:t>
      </w:r>
      <w:bookmarkEnd w:id="130"/>
      <w:bookmarkEnd w:id="131"/>
    </w:p>
    <w:p w14:paraId="63CD2CE4">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 xml:space="preserve">2.2.2 </w:t>
      </w:r>
      <w:r>
        <w:rPr>
          <w:rFonts w:hint="eastAsia" w:ascii="宋体" w:hAnsi="宋体" w:eastAsia="宋体" w:cs="宋体"/>
          <w:sz w:val="28"/>
          <w:szCs w:val="28"/>
          <w:lang w:eastAsia="zh-CN"/>
        </w:rPr>
        <w:t>甲方</w:t>
      </w:r>
      <w:r>
        <w:rPr>
          <w:rFonts w:hint="eastAsia" w:ascii="宋体" w:hAnsi="宋体" w:eastAsia="宋体" w:cs="宋体"/>
          <w:sz w:val="28"/>
          <w:szCs w:val="28"/>
        </w:rPr>
        <w:t>委托</w:t>
      </w:r>
      <w:r>
        <w:rPr>
          <w:rFonts w:hint="eastAsia" w:ascii="宋体" w:hAnsi="宋体" w:eastAsia="宋体" w:cs="宋体"/>
          <w:sz w:val="28"/>
          <w:szCs w:val="28"/>
          <w:lang w:eastAsia="zh-CN"/>
        </w:rPr>
        <w:t>乙方</w:t>
      </w:r>
      <w:r>
        <w:rPr>
          <w:rFonts w:hint="eastAsia" w:ascii="宋体" w:hAnsi="宋体" w:eastAsia="宋体" w:cs="宋体"/>
          <w:sz w:val="28"/>
          <w:szCs w:val="28"/>
        </w:rPr>
        <w:t>搜集的资料：</w:t>
      </w:r>
      <w:r>
        <w:rPr>
          <w:rFonts w:hint="eastAsia" w:ascii="宋体" w:hAnsi="宋体" w:eastAsia="宋体" w:cs="宋体"/>
          <w:sz w:val="28"/>
          <w:szCs w:val="28"/>
          <w:u w:val="single"/>
        </w:rPr>
        <w:t xml:space="preserve">  /  </w:t>
      </w:r>
    </w:p>
    <w:p w14:paraId="1D927DAC">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2.2.3</w:t>
      </w:r>
      <w:r>
        <w:rPr>
          <w:rFonts w:hint="eastAsia" w:ascii="宋体" w:hAnsi="宋体" w:eastAsia="宋体" w:cs="宋体"/>
          <w:sz w:val="28"/>
          <w:szCs w:val="28"/>
          <w:lang w:eastAsia="zh-CN"/>
        </w:rPr>
        <w:t>甲方</w:t>
      </w:r>
      <w:r>
        <w:rPr>
          <w:rFonts w:hint="eastAsia" w:ascii="宋体" w:hAnsi="宋体" w:eastAsia="宋体" w:cs="宋体"/>
          <w:sz w:val="28"/>
          <w:szCs w:val="28"/>
        </w:rPr>
        <w:t>对安全文明施工的特别要求：</w:t>
      </w:r>
      <w:r>
        <w:rPr>
          <w:rFonts w:hint="eastAsia" w:ascii="宋体" w:hAnsi="宋体" w:eastAsia="宋体" w:cs="宋体"/>
          <w:sz w:val="28"/>
          <w:szCs w:val="28"/>
          <w:u w:val="single"/>
          <w:lang w:eastAsia="zh-CN"/>
        </w:rPr>
        <w:t>测绘</w:t>
      </w:r>
      <w:r>
        <w:rPr>
          <w:rFonts w:hint="eastAsia" w:ascii="宋体" w:hAnsi="宋体" w:eastAsia="宋体" w:cs="宋体"/>
          <w:sz w:val="28"/>
          <w:szCs w:val="28"/>
          <w:u w:val="single"/>
        </w:rPr>
        <w:t>过程中，非</w:t>
      </w:r>
      <w:r>
        <w:rPr>
          <w:rFonts w:hint="eastAsia" w:ascii="宋体" w:hAnsi="宋体" w:eastAsia="宋体" w:cs="宋体"/>
          <w:sz w:val="28"/>
          <w:szCs w:val="28"/>
          <w:u w:val="single"/>
          <w:lang w:eastAsia="zh-CN"/>
        </w:rPr>
        <w:t>甲方</w:t>
      </w:r>
      <w:r>
        <w:rPr>
          <w:rFonts w:hint="eastAsia" w:ascii="宋体" w:hAnsi="宋体" w:eastAsia="宋体" w:cs="宋体"/>
          <w:sz w:val="28"/>
          <w:szCs w:val="28"/>
          <w:u w:val="single"/>
        </w:rPr>
        <w:t>造成的安全、文明施工事故、纠纷、施工伤害等均由</w:t>
      </w:r>
      <w:r>
        <w:rPr>
          <w:rFonts w:hint="eastAsia" w:ascii="宋体" w:hAnsi="宋体" w:eastAsia="宋体" w:cs="宋体"/>
          <w:sz w:val="28"/>
          <w:szCs w:val="28"/>
          <w:u w:val="single"/>
          <w:lang w:eastAsia="zh-CN"/>
        </w:rPr>
        <w:t>乙方</w:t>
      </w:r>
      <w:r>
        <w:rPr>
          <w:rFonts w:hint="eastAsia" w:ascii="宋体" w:hAnsi="宋体" w:eastAsia="宋体" w:cs="宋体"/>
          <w:sz w:val="28"/>
          <w:szCs w:val="28"/>
          <w:u w:val="single"/>
        </w:rPr>
        <w:t>承担</w:t>
      </w:r>
      <w:r>
        <w:rPr>
          <w:rFonts w:hint="eastAsia" w:ascii="宋体" w:hAnsi="宋体" w:eastAsia="宋体" w:cs="宋体"/>
          <w:sz w:val="28"/>
          <w:szCs w:val="28"/>
          <w:u w:val="none"/>
        </w:rPr>
        <w:t xml:space="preserve">。   </w:t>
      </w:r>
    </w:p>
    <w:p w14:paraId="7228B85D">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bookmarkStart w:id="132" w:name="_Toc457826217"/>
      <w:bookmarkStart w:id="133" w:name="_Toc406150486"/>
      <w:r>
        <w:rPr>
          <w:rFonts w:hint="eastAsia" w:ascii="宋体" w:hAnsi="宋体" w:eastAsia="宋体" w:cs="宋体"/>
          <w:sz w:val="28"/>
          <w:szCs w:val="28"/>
        </w:rPr>
        <w:t xml:space="preserve">2.3 </w:t>
      </w:r>
      <w:r>
        <w:rPr>
          <w:rFonts w:hint="eastAsia" w:ascii="宋体" w:hAnsi="宋体" w:eastAsia="宋体" w:cs="宋体"/>
          <w:sz w:val="28"/>
          <w:szCs w:val="28"/>
          <w:lang w:eastAsia="zh-CN"/>
        </w:rPr>
        <w:t>甲方</w:t>
      </w:r>
      <w:r>
        <w:rPr>
          <w:rFonts w:hint="eastAsia" w:ascii="宋体" w:hAnsi="宋体" w:eastAsia="宋体" w:cs="宋体"/>
          <w:sz w:val="28"/>
          <w:szCs w:val="28"/>
        </w:rPr>
        <w:t>代表</w:t>
      </w:r>
      <w:bookmarkEnd w:id="132"/>
      <w:bookmarkEnd w:id="133"/>
    </w:p>
    <w:p w14:paraId="0DEABC30">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职务：</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联系方式：</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0391A696">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授权范围：</w:t>
      </w:r>
      <w:r>
        <w:rPr>
          <w:rFonts w:hint="eastAsia" w:ascii="宋体" w:hAnsi="宋体" w:eastAsia="宋体" w:cs="宋体"/>
          <w:sz w:val="28"/>
          <w:szCs w:val="28"/>
          <w:u w:val="single"/>
        </w:rPr>
        <w:t>协调解决</w:t>
      </w:r>
      <w:r>
        <w:rPr>
          <w:rFonts w:hint="eastAsia" w:ascii="宋体" w:hAnsi="宋体" w:eastAsia="宋体" w:cs="宋体"/>
          <w:sz w:val="28"/>
          <w:szCs w:val="28"/>
          <w:u w:val="single"/>
          <w:lang w:eastAsia="zh-CN"/>
        </w:rPr>
        <w:t>测绘</w:t>
      </w:r>
      <w:r>
        <w:rPr>
          <w:rFonts w:hint="eastAsia" w:ascii="宋体" w:hAnsi="宋体" w:eastAsia="宋体" w:cs="宋体"/>
          <w:sz w:val="28"/>
          <w:szCs w:val="28"/>
          <w:u w:val="single"/>
        </w:rPr>
        <w:t>现场遇到的各类问题，负责推进</w:t>
      </w:r>
      <w:r>
        <w:rPr>
          <w:rFonts w:hint="eastAsia" w:ascii="宋体" w:hAnsi="宋体" w:eastAsia="宋体" w:cs="宋体"/>
          <w:sz w:val="28"/>
          <w:szCs w:val="28"/>
          <w:u w:val="single"/>
          <w:lang w:eastAsia="zh-CN"/>
        </w:rPr>
        <w:t>测绘</w:t>
      </w:r>
      <w:r>
        <w:rPr>
          <w:rFonts w:hint="eastAsia" w:ascii="宋体" w:hAnsi="宋体" w:eastAsia="宋体" w:cs="宋体"/>
          <w:sz w:val="28"/>
          <w:szCs w:val="28"/>
          <w:u w:val="single"/>
        </w:rPr>
        <w:t>工作的人员、进度、质量管</w:t>
      </w:r>
      <w:r>
        <w:rPr>
          <w:rFonts w:hint="eastAsia" w:ascii="宋体" w:hAnsi="宋体" w:eastAsia="宋体" w:cs="宋体"/>
          <w:color w:val="auto"/>
          <w:sz w:val="28"/>
          <w:szCs w:val="28"/>
          <w:u w:val="single"/>
        </w:rPr>
        <w:t>理，组织开展工程现场签证、办理</w:t>
      </w:r>
      <w:r>
        <w:rPr>
          <w:rFonts w:hint="eastAsia" w:ascii="宋体" w:hAnsi="宋体" w:eastAsia="宋体" w:cs="宋体"/>
          <w:color w:val="auto"/>
          <w:sz w:val="28"/>
          <w:szCs w:val="28"/>
          <w:u w:val="single"/>
          <w:lang w:eastAsia="zh-CN"/>
        </w:rPr>
        <w:t>测绘费</w:t>
      </w:r>
      <w:r>
        <w:rPr>
          <w:rFonts w:hint="eastAsia" w:ascii="宋体" w:hAnsi="宋体" w:eastAsia="宋体" w:cs="宋体"/>
          <w:color w:val="auto"/>
          <w:sz w:val="28"/>
          <w:szCs w:val="28"/>
          <w:u w:val="single"/>
        </w:rPr>
        <w:t>拨付</w:t>
      </w:r>
      <w:r>
        <w:rPr>
          <w:rFonts w:hint="eastAsia" w:ascii="宋体" w:hAnsi="宋体" w:eastAsia="宋体" w:cs="宋体"/>
          <w:sz w:val="28"/>
          <w:szCs w:val="28"/>
          <w:u w:val="none"/>
        </w:rPr>
        <w:t>。</w:t>
      </w:r>
    </w:p>
    <w:p w14:paraId="0FC82BEC">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宋体" w:hAnsi="宋体" w:eastAsia="宋体" w:cs="宋体"/>
          <w:b/>
          <w:bCs/>
          <w:sz w:val="28"/>
          <w:szCs w:val="28"/>
        </w:rPr>
      </w:pPr>
      <w:bookmarkStart w:id="134" w:name="_Toc457826218"/>
      <w:bookmarkStart w:id="135" w:name="_Toc406150487"/>
      <w:r>
        <w:rPr>
          <w:rFonts w:hint="eastAsia" w:ascii="宋体" w:hAnsi="宋体" w:eastAsia="宋体" w:cs="宋体"/>
          <w:b/>
          <w:bCs/>
          <w:sz w:val="28"/>
          <w:szCs w:val="28"/>
        </w:rPr>
        <w:t xml:space="preserve">第3条 </w:t>
      </w:r>
      <w:bookmarkEnd w:id="134"/>
      <w:bookmarkEnd w:id="135"/>
      <w:r>
        <w:rPr>
          <w:rFonts w:hint="eastAsia" w:ascii="宋体" w:hAnsi="宋体" w:eastAsia="宋体" w:cs="宋体"/>
          <w:b/>
          <w:bCs/>
          <w:sz w:val="28"/>
          <w:szCs w:val="28"/>
          <w:lang w:eastAsia="zh-CN"/>
        </w:rPr>
        <w:t>乙方</w:t>
      </w:r>
    </w:p>
    <w:p w14:paraId="36CE9BA0">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bookmarkStart w:id="136" w:name="_Toc457826219"/>
      <w:bookmarkStart w:id="137" w:name="_Toc406150488"/>
      <w:r>
        <w:rPr>
          <w:rFonts w:hint="eastAsia" w:ascii="宋体" w:hAnsi="宋体" w:eastAsia="宋体" w:cs="宋体"/>
          <w:sz w:val="28"/>
          <w:szCs w:val="28"/>
        </w:rPr>
        <w:t xml:space="preserve">3.1 </w:t>
      </w:r>
      <w:r>
        <w:rPr>
          <w:rFonts w:hint="eastAsia" w:ascii="宋体" w:hAnsi="宋体" w:eastAsia="宋体" w:cs="宋体"/>
          <w:sz w:val="28"/>
          <w:szCs w:val="28"/>
          <w:lang w:eastAsia="zh-CN"/>
        </w:rPr>
        <w:t>乙方</w:t>
      </w:r>
      <w:r>
        <w:rPr>
          <w:rFonts w:hint="eastAsia" w:ascii="宋体" w:hAnsi="宋体" w:eastAsia="宋体" w:cs="宋体"/>
          <w:sz w:val="28"/>
          <w:szCs w:val="28"/>
        </w:rPr>
        <w:t>权利</w:t>
      </w:r>
      <w:bookmarkEnd w:id="136"/>
      <w:bookmarkEnd w:id="137"/>
    </w:p>
    <w:p w14:paraId="4E8A8A75">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3.1.2 关于分包的约定：</w:t>
      </w:r>
      <w:r>
        <w:rPr>
          <w:rFonts w:hint="eastAsia" w:ascii="宋体" w:hAnsi="宋体" w:eastAsia="宋体" w:cs="宋体"/>
          <w:sz w:val="28"/>
          <w:szCs w:val="28"/>
          <w:u w:val="single"/>
        </w:rPr>
        <w:t>不允许分包</w:t>
      </w:r>
    </w:p>
    <w:p w14:paraId="1EF15758">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bookmarkStart w:id="138" w:name="_Toc406150489"/>
      <w:bookmarkStart w:id="139" w:name="_Toc457826220"/>
      <w:r>
        <w:rPr>
          <w:rFonts w:hint="eastAsia" w:ascii="宋体" w:hAnsi="宋体" w:eastAsia="宋体" w:cs="宋体"/>
          <w:sz w:val="28"/>
          <w:szCs w:val="28"/>
        </w:rPr>
        <w:t>3.3</w:t>
      </w:r>
      <w:r>
        <w:rPr>
          <w:rFonts w:hint="eastAsia" w:ascii="宋体" w:hAnsi="宋体" w:eastAsia="宋体" w:cs="宋体"/>
          <w:sz w:val="28"/>
          <w:szCs w:val="28"/>
          <w:lang w:eastAsia="zh-CN"/>
        </w:rPr>
        <w:t>乙方</w:t>
      </w:r>
      <w:r>
        <w:rPr>
          <w:rFonts w:hint="eastAsia" w:ascii="宋体" w:hAnsi="宋体" w:eastAsia="宋体" w:cs="宋体"/>
          <w:sz w:val="28"/>
          <w:szCs w:val="28"/>
        </w:rPr>
        <w:t>代表</w:t>
      </w:r>
      <w:bookmarkEnd w:id="138"/>
      <w:bookmarkEnd w:id="139"/>
    </w:p>
    <w:p w14:paraId="696BCD25">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职务：</w:t>
      </w:r>
      <w:r>
        <w:rPr>
          <w:rFonts w:hint="eastAsia" w:ascii="宋体" w:hAnsi="宋体" w:eastAsia="宋体" w:cs="宋体"/>
          <w:sz w:val="28"/>
          <w:szCs w:val="28"/>
          <w:u w:val="single"/>
        </w:rPr>
        <w:t xml:space="preserve">    </w:t>
      </w:r>
      <w:r>
        <w:rPr>
          <w:rFonts w:hint="eastAsia" w:ascii="宋体" w:hAnsi="宋体" w:eastAsia="宋体" w:cs="宋体"/>
          <w:sz w:val="28"/>
          <w:szCs w:val="28"/>
        </w:rPr>
        <w:t>联系方式：</w:t>
      </w:r>
      <w:r>
        <w:rPr>
          <w:rFonts w:hint="eastAsia" w:ascii="宋体" w:hAnsi="宋体" w:eastAsia="宋体" w:cs="宋体"/>
          <w:sz w:val="28"/>
          <w:szCs w:val="28"/>
          <w:u w:val="single"/>
        </w:rPr>
        <w:t xml:space="preserve">    </w:t>
      </w:r>
      <w:r>
        <w:rPr>
          <w:rFonts w:hint="eastAsia" w:ascii="宋体" w:hAnsi="宋体" w:eastAsia="宋体" w:cs="宋体"/>
          <w:sz w:val="28"/>
          <w:szCs w:val="28"/>
        </w:rPr>
        <w:t>授权范围：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等相关事宜。</w:t>
      </w:r>
    </w:p>
    <w:p w14:paraId="7D1060CE">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宋体" w:hAnsi="宋体" w:eastAsia="宋体" w:cs="宋体"/>
          <w:b/>
          <w:bCs/>
          <w:sz w:val="28"/>
          <w:szCs w:val="28"/>
        </w:rPr>
      </w:pPr>
      <w:bookmarkStart w:id="140" w:name="_Toc406150490"/>
      <w:bookmarkStart w:id="141" w:name="_Toc457826221"/>
      <w:r>
        <w:rPr>
          <w:rFonts w:hint="eastAsia" w:ascii="宋体" w:hAnsi="宋体" w:eastAsia="宋体" w:cs="宋体"/>
          <w:b/>
          <w:bCs/>
          <w:sz w:val="28"/>
          <w:szCs w:val="28"/>
        </w:rPr>
        <w:t>第4条 工期</w:t>
      </w:r>
      <w:bookmarkEnd w:id="140"/>
      <w:bookmarkEnd w:id="141"/>
    </w:p>
    <w:p w14:paraId="4BD273C6">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bookmarkStart w:id="142" w:name="_Toc457826222"/>
      <w:bookmarkStart w:id="143" w:name="_Toc406150491"/>
      <w:r>
        <w:rPr>
          <w:rFonts w:hint="eastAsia" w:ascii="宋体" w:hAnsi="宋体" w:eastAsia="宋体" w:cs="宋体"/>
          <w:sz w:val="28"/>
          <w:szCs w:val="28"/>
        </w:rPr>
        <w:t>4.2成果提交日期</w:t>
      </w:r>
      <w:bookmarkEnd w:id="142"/>
      <w:bookmarkEnd w:id="143"/>
    </w:p>
    <w:p w14:paraId="7ED64627">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成果提交日期：</w:t>
      </w:r>
      <w:r>
        <w:rPr>
          <w:rFonts w:hint="eastAsia" w:ascii="宋体" w:hAnsi="宋体" w:eastAsia="宋体" w:cs="宋体"/>
          <w:sz w:val="28"/>
          <w:szCs w:val="28"/>
          <w:u w:val="single"/>
        </w:rPr>
        <w:t>详见协议书</w:t>
      </w:r>
      <w:r>
        <w:rPr>
          <w:rFonts w:hint="eastAsia" w:ascii="宋体" w:hAnsi="宋体" w:eastAsia="宋体" w:cs="宋体"/>
          <w:sz w:val="28"/>
          <w:szCs w:val="28"/>
        </w:rPr>
        <w:t>。</w:t>
      </w:r>
    </w:p>
    <w:p w14:paraId="52FFCFC3">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双方约定工期顺延的其他情况：</w:t>
      </w:r>
      <w:r>
        <w:rPr>
          <w:rFonts w:hint="eastAsia" w:ascii="宋体" w:hAnsi="宋体" w:eastAsia="宋体" w:cs="宋体"/>
          <w:sz w:val="28"/>
          <w:szCs w:val="28"/>
          <w:u w:val="single"/>
        </w:rPr>
        <w:t>非</w:t>
      </w:r>
      <w:r>
        <w:rPr>
          <w:rFonts w:hint="eastAsia" w:ascii="宋体" w:hAnsi="宋体" w:eastAsia="宋体" w:cs="宋体"/>
          <w:sz w:val="28"/>
          <w:szCs w:val="28"/>
          <w:u w:val="single"/>
          <w:lang w:eastAsia="zh-CN"/>
        </w:rPr>
        <w:t>乙方</w:t>
      </w:r>
      <w:r>
        <w:rPr>
          <w:rFonts w:hint="eastAsia" w:ascii="宋体" w:hAnsi="宋体" w:eastAsia="宋体" w:cs="宋体"/>
          <w:sz w:val="28"/>
          <w:szCs w:val="28"/>
          <w:u w:val="single"/>
        </w:rPr>
        <w:t>原因造成，且经</w:t>
      </w:r>
      <w:r>
        <w:rPr>
          <w:rFonts w:hint="eastAsia" w:ascii="宋体" w:hAnsi="宋体" w:eastAsia="宋体" w:cs="宋体"/>
          <w:sz w:val="28"/>
          <w:szCs w:val="28"/>
          <w:u w:val="single"/>
          <w:lang w:eastAsia="zh-CN"/>
        </w:rPr>
        <w:t>甲方</w:t>
      </w:r>
      <w:r>
        <w:rPr>
          <w:rFonts w:hint="eastAsia" w:ascii="宋体" w:hAnsi="宋体" w:eastAsia="宋体" w:cs="宋体"/>
          <w:sz w:val="28"/>
          <w:szCs w:val="28"/>
          <w:u w:val="single"/>
        </w:rPr>
        <w:t>同意</w:t>
      </w:r>
      <w:r>
        <w:rPr>
          <w:rFonts w:hint="eastAsia" w:ascii="宋体" w:hAnsi="宋体" w:eastAsia="宋体" w:cs="宋体"/>
          <w:sz w:val="28"/>
          <w:szCs w:val="28"/>
          <w:u w:val="none"/>
        </w:rPr>
        <w:t>。</w:t>
      </w:r>
    </w:p>
    <w:p w14:paraId="21D8E145">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bookmarkStart w:id="144" w:name="_Toc457826223"/>
      <w:r>
        <w:rPr>
          <w:rFonts w:hint="eastAsia" w:ascii="宋体" w:hAnsi="宋体" w:eastAsia="宋体" w:cs="宋体"/>
          <w:sz w:val="28"/>
          <w:szCs w:val="28"/>
        </w:rPr>
        <w:t>4.3</w:t>
      </w:r>
      <w:r>
        <w:rPr>
          <w:rFonts w:hint="eastAsia" w:ascii="宋体" w:hAnsi="宋体" w:eastAsia="宋体" w:cs="宋体"/>
          <w:sz w:val="28"/>
          <w:szCs w:val="28"/>
          <w:lang w:eastAsia="zh-CN"/>
        </w:rPr>
        <w:t>甲方</w:t>
      </w:r>
      <w:r>
        <w:rPr>
          <w:rFonts w:hint="eastAsia" w:ascii="宋体" w:hAnsi="宋体" w:eastAsia="宋体" w:cs="宋体"/>
          <w:sz w:val="28"/>
          <w:szCs w:val="28"/>
        </w:rPr>
        <w:t>造成的工期延误</w:t>
      </w:r>
      <w:bookmarkEnd w:id="144"/>
    </w:p>
    <w:p w14:paraId="66FA8817">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u w:val="single"/>
          <w:lang w:eastAsia="zh-CN"/>
        </w:rPr>
      </w:pPr>
      <w:r>
        <w:rPr>
          <w:rFonts w:hint="eastAsia" w:ascii="宋体" w:hAnsi="宋体" w:eastAsia="宋体" w:cs="宋体"/>
          <w:sz w:val="28"/>
          <w:szCs w:val="28"/>
        </w:rPr>
        <w:t>4.3.2双方就工期顺延确定期限的约定：</w:t>
      </w:r>
      <w:r>
        <w:rPr>
          <w:rFonts w:hint="eastAsia" w:ascii="宋体" w:hAnsi="宋体" w:eastAsia="宋体" w:cs="宋体"/>
          <w:sz w:val="28"/>
          <w:szCs w:val="28"/>
          <w:u w:val="single"/>
        </w:rPr>
        <w:t>顺延工期，无费用补偿</w:t>
      </w:r>
      <w:r>
        <w:rPr>
          <w:rFonts w:hint="eastAsia" w:ascii="宋体" w:hAnsi="宋体" w:eastAsia="宋体" w:cs="宋体"/>
          <w:sz w:val="28"/>
          <w:szCs w:val="28"/>
          <w:u w:val="none"/>
          <w:lang w:eastAsia="zh-CN"/>
        </w:rPr>
        <w:t>。</w:t>
      </w:r>
    </w:p>
    <w:p w14:paraId="2C3E7920">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宋体" w:hAnsi="宋体" w:eastAsia="宋体" w:cs="宋体"/>
          <w:b/>
          <w:bCs/>
          <w:sz w:val="28"/>
          <w:szCs w:val="28"/>
        </w:rPr>
      </w:pPr>
      <w:bookmarkStart w:id="145" w:name="_Toc406150493"/>
      <w:bookmarkStart w:id="146" w:name="_Toc457826224"/>
      <w:r>
        <w:rPr>
          <w:rFonts w:hint="eastAsia" w:ascii="宋体" w:hAnsi="宋体" w:eastAsia="宋体" w:cs="宋体"/>
          <w:b/>
          <w:bCs/>
          <w:sz w:val="28"/>
          <w:szCs w:val="28"/>
        </w:rPr>
        <w:t>第5条 成果资料</w:t>
      </w:r>
      <w:bookmarkEnd w:id="145"/>
      <w:bookmarkEnd w:id="146"/>
    </w:p>
    <w:p w14:paraId="47BD1014">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bookmarkStart w:id="147" w:name="_Toc406150494"/>
      <w:bookmarkStart w:id="148" w:name="_Toc457826225"/>
      <w:r>
        <w:rPr>
          <w:rFonts w:hint="eastAsia" w:ascii="宋体" w:hAnsi="宋体" w:eastAsia="宋体" w:cs="宋体"/>
          <w:sz w:val="28"/>
          <w:szCs w:val="28"/>
        </w:rPr>
        <w:t>5.2 成果份数</w:t>
      </w:r>
      <w:bookmarkEnd w:id="147"/>
      <w:bookmarkEnd w:id="148"/>
      <w:r>
        <w:rPr>
          <w:rFonts w:hint="eastAsia" w:ascii="宋体" w:hAnsi="宋体" w:eastAsia="宋体" w:cs="宋体"/>
          <w:sz w:val="28"/>
          <w:szCs w:val="28"/>
        </w:rPr>
        <w:t>：</w:t>
      </w:r>
      <w:r>
        <w:rPr>
          <w:rFonts w:hint="eastAsia" w:ascii="宋体" w:hAnsi="宋体" w:eastAsia="宋体" w:cs="宋体"/>
          <w:sz w:val="28"/>
          <w:szCs w:val="28"/>
          <w:lang w:eastAsia="zh-CN"/>
        </w:rPr>
        <w:t>乙方</w:t>
      </w:r>
      <w:r>
        <w:rPr>
          <w:rFonts w:hint="eastAsia" w:ascii="宋体" w:hAnsi="宋体" w:eastAsia="宋体" w:cs="宋体"/>
          <w:sz w:val="28"/>
          <w:szCs w:val="28"/>
        </w:rPr>
        <w:t>应向</w:t>
      </w:r>
      <w:r>
        <w:rPr>
          <w:rFonts w:hint="eastAsia" w:ascii="宋体" w:hAnsi="宋体" w:eastAsia="宋体" w:cs="宋体"/>
          <w:sz w:val="28"/>
          <w:szCs w:val="28"/>
          <w:lang w:eastAsia="zh-CN"/>
        </w:rPr>
        <w:t>甲方</w:t>
      </w:r>
      <w:r>
        <w:rPr>
          <w:rFonts w:hint="eastAsia" w:ascii="宋体" w:hAnsi="宋体" w:eastAsia="宋体" w:cs="宋体"/>
          <w:sz w:val="28"/>
          <w:szCs w:val="28"/>
        </w:rPr>
        <w:t>提交成果资料</w:t>
      </w:r>
      <w:r>
        <w:rPr>
          <w:rFonts w:hint="eastAsia" w:ascii="宋体" w:hAnsi="宋体" w:eastAsia="宋体" w:cs="宋体"/>
          <w:sz w:val="28"/>
          <w:szCs w:val="28"/>
          <w:u w:val="single"/>
        </w:rPr>
        <w:t>陆</w:t>
      </w:r>
      <w:r>
        <w:rPr>
          <w:rFonts w:hint="eastAsia" w:ascii="宋体" w:hAnsi="宋体" w:eastAsia="宋体" w:cs="宋体"/>
          <w:sz w:val="28"/>
          <w:szCs w:val="28"/>
        </w:rPr>
        <w:t>份，</w:t>
      </w:r>
      <w:r>
        <w:rPr>
          <w:rFonts w:hint="eastAsia" w:ascii="宋体" w:hAnsi="宋体" w:eastAsia="宋体" w:cs="宋体"/>
          <w:sz w:val="28"/>
          <w:szCs w:val="28"/>
          <w:lang w:eastAsia="zh-CN"/>
        </w:rPr>
        <w:t>甲方</w:t>
      </w:r>
      <w:r>
        <w:rPr>
          <w:rFonts w:hint="eastAsia" w:ascii="宋体" w:hAnsi="宋体" w:eastAsia="宋体" w:cs="宋体"/>
          <w:sz w:val="28"/>
          <w:szCs w:val="28"/>
        </w:rPr>
        <w:t>要求增加的份数为</w:t>
      </w:r>
      <w:r>
        <w:rPr>
          <w:rFonts w:hint="eastAsia" w:ascii="宋体" w:hAnsi="宋体" w:eastAsia="宋体" w:cs="宋体"/>
          <w:sz w:val="28"/>
          <w:szCs w:val="28"/>
          <w:u w:val="single"/>
        </w:rPr>
        <w:t xml:space="preserve"> / </w:t>
      </w:r>
      <w:r>
        <w:rPr>
          <w:rFonts w:hint="eastAsia" w:ascii="宋体" w:hAnsi="宋体" w:eastAsia="宋体" w:cs="宋体"/>
          <w:sz w:val="28"/>
          <w:szCs w:val="28"/>
        </w:rPr>
        <w:t>份。</w:t>
      </w:r>
    </w:p>
    <w:p w14:paraId="0ACD8447">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bookmarkStart w:id="149" w:name="_Toc457826226"/>
      <w:r>
        <w:rPr>
          <w:rFonts w:hint="eastAsia" w:ascii="宋体" w:hAnsi="宋体" w:eastAsia="宋体" w:cs="宋体"/>
          <w:sz w:val="28"/>
          <w:szCs w:val="28"/>
        </w:rPr>
        <w:t>5.4 成果验收</w:t>
      </w:r>
      <w:bookmarkEnd w:id="149"/>
    </w:p>
    <w:p w14:paraId="4DAF376D">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双方就成果验收期限的约定：</w:t>
      </w:r>
      <w:r>
        <w:rPr>
          <w:rFonts w:hint="eastAsia" w:ascii="宋体" w:hAnsi="宋体" w:eastAsia="宋体" w:cs="宋体"/>
          <w:sz w:val="28"/>
          <w:szCs w:val="28"/>
          <w:u w:val="single"/>
          <w:lang w:eastAsia="zh-CN"/>
        </w:rPr>
        <w:t>测绘</w:t>
      </w:r>
      <w:r>
        <w:rPr>
          <w:rFonts w:hint="eastAsia" w:ascii="宋体" w:hAnsi="宋体" w:eastAsia="宋体" w:cs="宋体"/>
          <w:sz w:val="28"/>
          <w:szCs w:val="28"/>
          <w:u w:val="single"/>
        </w:rPr>
        <w:t>成果文件应满足国家、行业或地方现行法律法规的要求，并通过审查备案</w:t>
      </w:r>
      <w:r>
        <w:rPr>
          <w:rFonts w:hint="eastAsia" w:ascii="宋体" w:hAnsi="宋体" w:eastAsia="宋体" w:cs="宋体"/>
          <w:sz w:val="28"/>
          <w:szCs w:val="28"/>
        </w:rPr>
        <w:t>。</w:t>
      </w:r>
    </w:p>
    <w:p w14:paraId="4063CDDF">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宋体" w:hAnsi="宋体" w:eastAsia="宋体" w:cs="宋体"/>
          <w:b/>
          <w:bCs/>
          <w:sz w:val="28"/>
          <w:szCs w:val="28"/>
        </w:rPr>
      </w:pPr>
      <w:bookmarkStart w:id="150" w:name="_Toc406150495"/>
      <w:bookmarkStart w:id="151" w:name="_Toc457826227"/>
      <w:r>
        <w:rPr>
          <w:rFonts w:hint="eastAsia" w:ascii="宋体" w:hAnsi="宋体" w:eastAsia="宋体" w:cs="宋体"/>
          <w:b/>
          <w:bCs/>
          <w:sz w:val="28"/>
          <w:szCs w:val="28"/>
        </w:rPr>
        <w:t>第6条 后期服务</w:t>
      </w:r>
      <w:bookmarkEnd w:id="150"/>
      <w:bookmarkEnd w:id="151"/>
    </w:p>
    <w:p w14:paraId="10CA5B97">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bookmarkStart w:id="152" w:name="_Toc457826228"/>
      <w:bookmarkStart w:id="153" w:name="_Toc406150496"/>
      <w:r>
        <w:rPr>
          <w:rFonts w:hint="eastAsia" w:ascii="宋体" w:hAnsi="宋体" w:eastAsia="宋体" w:cs="宋体"/>
          <w:sz w:val="28"/>
          <w:szCs w:val="28"/>
        </w:rPr>
        <w:t>6.1 后续技术服务</w:t>
      </w:r>
      <w:bookmarkEnd w:id="152"/>
    </w:p>
    <w:p w14:paraId="45C74F89">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6.1.1后续技术服务内容约定:</w:t>
      </w:r>
      <w:bookmarkEnd w:id="153"/>
      <w:r>
        <w:rPr>
          <w:rFonts w:hint="eastAsia" w:ascii="宋体" w:hAnsi="宋体" w:eastAsia="宋体" w:cs="宋体"/>
          <w:sz w:val="28"/>
          <w:szCs w:val="28"/>
          <w:u w:val="single"/>
        </w:rPr>
        <w:t>配合完成设计工作，配合施工现场处理地质问题，配合开展施工过程的分部分项验收、竣工验收等工作</w:t>
      </w:r>
      <w:r>
        <w:rPr>
          <w:rFonts w:hint="eastAsia" w:ascii="宋体" w:hAnsi="宋体" w:eastAsia="宋体" w:cs="宋体"/>
          <w:sz w:val="28"/>
          <w:szCs w:val="28"/>
        </w:rPr>
        <w:t>。</w:t>
      </w:r>
    </w:p>
    <w:p w14:paraId="0120DDD1">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6.1.2后续技术服务费用约定：</w:t>
      </w:r>
      <w:r>
        <w:rPr>
          <w:rFonts w:hint="eastAsia" w:ascii="宋体" w:hAnsi="宋体" w:eastAsia="宋体" w:cs="宋体"/>
          <w:sz w:val="28"/>
          <w:szCs w:val="28"/>
          <w:u w:val="single"/>
        </w:rPr>
        <w:t>包含在本合同范围内</w:t>
      </w:r>
      <w:r>
        <w:rPr>
          <w:rFonts w:hint="eastAsia" w:ascii="宋体" w:hAnsi="宋体" w:eastAsia="宋体" w:cs="宋体"/>
          <w:sz w:val="28"/>
          <w:szCs w:val="28"/>
        </w:rPr>
        <w:t>。</w:t>
      </w:r>
    </w:p>
    <w:p w14:paraId="382FC17B">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6.1.3后续技术服务时限约定：</w:t>
      </w:r>
      <w:r>
        <w:rPr>
          <w:rFonts w:hint="eastAsia" w:ascii="宋体" w:hAnsi="宋体" w:eastAsia="宋体" w:cs="宋体"/>
          <w:sz w:val="28"/>
          <w:szCs w:val="28"/>
          <w:u w:val="single"/>
        </w:rPr>
        <w:t>至工程竣工验收完成</w:t>
      </w:r>
      <w:r>
        <w:rPr>
          <w:rFonts w:hint="eastAsia" w:ascii="宋体" w:hAnsi="宋体" w:eastAsia="宋体" w:cs="宋体"/>
          <w:sz w:val="28"/>
          <w:szCs w:val="28"/>
        </w:rPr>
        <w:t>。</w:t>
      </w:r>
    </w:p>
    <w:p w14:paraId="3F58C4EF">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宋体" w:hAnsi="宋体" w:eastAsia="宋体" w:cs="宋体"/>
          <w:b/>
          <w:bCs/>
          <w:sz w:val="28"/>
          <w:szCs w:val="28"/>
        </w:rPr>
      </w:pPr>
      <w:bookmarkStart w:id="154" w:name="_Toc406150497"/>
      <w:bookmarkStart w:id="155" w:name="_Toc457826229"/>
      <w:r>
        <w:rPr>
          <w:rFonts w:hint="eastAsia" w:ascii="宋体" w:hAnsi="宋体" w:eastAsia="宋体" w:cs="宋体"/>
          <w:b/>
          <w:bCs/>
          <w:sz w:val="28"/>
          <w:szCs w:val="28"/>
        </w:rPr>
        <w:t>第7条 合同价款与支付</w:t>
      </w:r>
      <w:bookmarkEnd w:id="154"/>
      <w:bookmarkEnd w:id="155"/>
    </w:p>
    <w:p w14:paraId="62D30742">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bookmarkStart w:id="156" w:name="_Toc457826230"/>
      <w:bookmarkStart w:id="157" w:name="_Toc406150498"/>
      <w:r>
        <w:rPr>
          <w:rFonts w:hint="eastAsia" w:ascii="宋体" w:hAnsi="宋体" w:eastAsia="宋体" w:cs="宋体"/>
          <w:sz w:val="28"/>
          <w:szCs w:val="28"/>
        </w:rPr>
        <w:t>7.1 合同价款与调整</w:t>
      </w:r>
      <w:bookmarkEnd w:id="156"/>
      <w:bookmarkEnd w:id="157"/>
    </w:p>
    <w:p w14:paraId="0C638BBB">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7.1.1双方约定的合同价款调整因素和方法：</w:t>
      </w:r>
    </w:p>
    <w:p w14:paraId="37699ED3">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(1).合同形式及价款确定：</w:t>
      </w:r>
      <w:r>
        <w:rPr>
          <w:rFonts w:hint="eastAsia" w:ascii="宋体" w:hAnsi="宋体" w:eastAsia="宋体" w:cs="宋体"/>
          <w:sz w:val="28"/>
          <w:szCs w:val="28"/>
          <w:u w:val="single"/>
        </w:rPr>
        <w:t>固定</w:t>
      </w:r>
      <w:r>
        <w:rPr>
          <w:rFonts w:hint="eastAsia" w:ascii="宋体" w:hAnsi="宋体" w:eastAsia="宋体" w:cs="宋体"/>
          <w:sz w:val="28"/>
          <w:szCs w:val="28"/>
          <w:u w:val="single"/>
          <w:lang w:eastAsia="zh-CN"/>
        </w:rPr>
        <w:t>总价</w:t>
      </w:r>
      <w:r>
        <w:rPr>
          <w:rFonts w:hint="eastAsia" w:ascii="宋体" w:hAnsi="宋体" w:eastAsia="宋体" w:cs="宋体"/>
          <w:sz w:val="28"/>
          <w:szCs w:val="28"/>
          <w:u w:val="single"/>
        </w:rPr>
        <w:t>合同</w:t>
      </w:r>
      <w:r>
        <w:rPr>
          <w:rFonts w:hint="eastAsia" w:ascii="宋体" w:hAnsi="宋体" w:eastAsia="宋体" w:cs="宋体"/>
          <w:sz w:val="28"/>
          <w:szCs w:val="28"/>
          <w:u w:val="none"/>
        </w:rPr>
        <w:t>。</w:t>
      </w:r>
    </w:p>
    <w:p w14:paraId="69C7010C">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(2).工程</w:t>
      </w:r>
      <w:r>
        <w:rPr>
          <w:rFonts w:hint="eastAsia" w:ascii="宋体" w:hAnsi="宋体" w:eastAsia="宋体" w:cs="宋体"/>
          <w:sz w:val="28"/>
          <w:szCs w:val="28"/>
          <w:lang w:eastAsia="zh-CN"/>
        </w:rPr>
        <w:t>测绘</w:t>
      </w:r>
      <w:r>
        <w:rPr>
          <w:rFonts w:hint="eastAsia" w:ascii="宋体" w:hAnsi="宋体" w:eastAsia="宋体" w:cs="宋体"/>
          <w:sz w:val="28"/>
          <w:szCs w:val="28"/>
        </w:rPr>
        <w:t>费</w:t>
      </w:r>
      <w:r>
        <w:rPr>
          <w:rFonts w:hint="eastAsia" w:ascii="宋体" w:hAnsi="宋体" w:eastAsia="宋体" w:cs="宋体"/>
          <w:kern w:val="0"/>
          <w:sz w:val="28"/>
          <w:szCs w:val="28"/>
          <w:u w:val="single"/>
        </w:rPr>
        <w:t>包括（但不限于）工程</w:t>
      </w:r>
      <w:r>
        <w:rPr>
          <w:rFonts w:hint="eastAsia" w:ascii="宋体" w:hAnsi="宋体" w:eastAsia="宋体" w:cs="宋体"/>
          <w:kern w:val="0"/>
          <w:sz w:val="28"/>
          <w:szCs w:val="28"/>
          <w:u w:val="single"/>
          <w:lang w:eastAsia="zh-CN"/>
        </w:rPr>
        <w:t>测绘</w:t>
      </w:r>
      <w:r>
        <w:rPr>
          <w:rFonts w:hint="eastAsia" w:ascii="宋体" w:hAnsi="宋体" w:eastAsia="宋体" w:cs="宋体"/>
          <w:kern w:val="0"/>
          <w:sz w:val="28"/>
          <w:szCs w:val="28"/>
          <w:u w:val="single"/>
        </w:rPr>
        <w:t>实物工作</w:t>
      </w:r>
      <w:r>
        <w:rPr>
          <w:rFonts w:hint="eastAsia" w:ascii="宋体" w:hAnsi="宋体" w:eastAsia="宋体" w:cs="宋体"/>
          <w:kern w:val="0"/>
          <w:sz w:val="28"/>
          <w:szCs w:val="28"/>
          <w:u w:val="single"/>
          <w:lang w:eastAsia="zh-CN"/>
        </w:rPr>
        <w:t>费</w:t>
      </w:r>
      <w:r>
        <w:rPr>
          <w:rFonts w:hint="eastAsia" w:ascii="宋体" w:hAnsi="宋体" w:eastAsia="宋体" w:cs="宋体"/>
          <w:kern w:val="0"/>
          <w:sz w:val="28"/>
          <w:szCs w:val="28"/>
          <w:u w:val="single"/>
        </w:rPr>
        <w:t>、技术工作费、人员设备调遣费、临时设施费、</w:t>
      </w:r>
      <w:r>
        <w:rPr>
          <w:rFonts w:hint="eastAsia" w:ascii="宋体" w:hAnsi="宋体" w:eastAsia="宋体" w:cs="宋体"/>
          <w:kern w:val="0"/>
          <w:sz w:val="28"/>
          <w:szCs w:val="28"/>
          <w:u w:val="single"/>
          <w:lang w:eastAsia="zh-CN"/>
        </w:rPr>
        <w:t>测绘</w:t>
      </w:r>
      <w:r>
        <w:rPr>
          <w:rFonts w:hint="eastAsia" w:ascii="宋体" w:hAnsi="宋体" w:eastAsia="宋体" w:cs="宋体"/>
          <w:kern w:val="0"/>
          <w:sz w:val="28"/>
          <w:szCs w:val="28"/>
          <w:u w:val="single"/>
        </w:rPr>
        <w:t>设备、劳务、管理、交通、维护、保险、利润、税金、政策性文件规定及获取控制点费用，场地租用费、合同包含的所有风险、责任等各项应有的费用</w:t>
      </w:r>
      <w:r>
        <w:rPr>
          <w:rFonts w:hint="eastAsia" w:ascii="宋体" w:hAnsi="宋体" w:eastAsia="宋体" w:cs="宋体"/>
          <w:kern w:val="0"/>
          <w:sz w:val="28"/>
          <w:szCs w:val="28"/>
          <w:u w:val="none"/>
        </w:rPr>
        <w:t>。</w:t>
      </w:r>
    </w:p>
    <w:p w14:paraId="4110F0D9">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).风险费用的计算方法：</w:t>
      </w:r>
      <w:r>
        <w:rPr>
          <w:rFonts w:hint="eastAsia" w:ascii="宋体" w:hAnsi="宋体" w:eastAsia="宋体" w:cs="宋体"/>
          <w:sz w:val="28"/>
          <w:szCs w:val="28"/>
          <w:u w:val="single"/>
        </w:rPr>
        <w:t xml:space="preserve">   /  </w:t>
      </w:r>
      <w:r>
        <w:rPr>
          <w:rFonts w:hint="eastAsia" w:ascii="宋体" w:hAnsi="宋体" w:eastAsia="宋体" w:cs="宋体"/>
          <w:sz w:val="28"/>
          <w:szCs w:val="28"/>
        </w:rPr>
        <w:t>。</w:t>
      </w:r>
    </w:p>
    <w:p w14:paraId="64842D29">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).风险范围以外合同价款调整因素和方法：</w:t>
      </w:r>
      <w:r>
        <w:rPr>
          <w:rFonts w:hint="eastAsia" w:ascii="宋体" w:hAnsi="宋体" w:eastAsia="宋体" w:cs="宋体"/>
          <w:sz w:val="28"/>
          <w:szCs w:val="28"/>
          <w:u w:val="single"/>
        </w:rPr>
        <w:t xml:space="preserve">   /   </w:t>
      </w:r>
      <w:r>
        <w:rPr>
          <w:rFonts w:hint="eastAsia" w:ascii="宋体" w:hAnsi="宋体" w:eastAsia="宋体" w:cs="宋体"/>
          <w:sz w:val="28"/>
          <w:szCs w:val="28"/>
        </w:rPr>
        <w:t>。</w:t>
      </w:r>
    </w:p>
    <w:p w14:paraId="6833DA7D">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7.1.2  合同条款约定</w:t>
      </w:r>
    </w:p>
    <w:p w14:paraId="2B32477F">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 xml:space="preserve">   （1）采用固定总价合同，合同价款中包括的风险范围：</w:t>
      </w:r>
      <w:r>
        <w:rPr>
          <w:rFonts w:hint="eastAsia" w:ascii="宋体" w:hAnsi="宋体" w:eastAsia="宋体" w:cs="宋体"/>
          <w:sz w:val="28"/>
          <w:szCs w:val="28"/>
          <w:u w:val="single"/>
        </w:rPr>
        <w:t xml:space="preserve">  /  </w:t>
      </w:r>
      <w:r>
        <w:rPr>
          <w:rFonts w:hint="eastAsia" w:ascii="宋体" w:hAnsi="宋体" w:eastAsia="宋体" w:cs="宋体"/>
          <w:sz w:val="28"/>
          <w:szCs w:val="28"/>
        </w:rPr>
        <w:t>。</w:t>
      </w:r>
    </w:p>
    <w:p w14:paraId="4303433A">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（2）风险范围以外合同单价调整因素和方法：</w:t>
      </w:r>
      <w:r>
        <w:rPr>
          <w:rFonts w:hint="eastAsia" w:ascii="宋体" w:hAnsi="宋体" w:eastAsia="宋体" w:cs="宋体"/>
          <w:sz w:val="28"/>
          <w:szCs w:val="28"/>
          <w:u w:val="single"/>
        </w:rPr>
        <w:t xml:space="preserve">    /    </w:t>
      </w:r>
      <w:r>
        <w:rPr>
          <w:rFonts w:hint="eastAsia" w:ascii="宋体" w:hAnsi="宋体" w:eastAsia="宋体" w:cs="宋体"/>
          <w:sz w:val="28"/>
          <w:szCs w:val="28"/>
        </w:rPr>
        <w:t>。</w:t>
      </w:r>
    </w:p>
    <w:p w14:paraId="417197D7">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（3）采用的其他合同价款形式及调整因素和方法：</w:t>
      </w:r>
      <w:r>
        <w:rPr>
          <w:rFonts w:hint="eastAsia" w:ascii="宋体" w:hAnsi="宋体" w:eastAsia="宋体" w:cs="宋体"/>
          <w:sz w:val="28"/>
          <w:szCs w:val="28"/>
          <w:u w:val="single"/>
        </w:rPr>
        <w:t xml:space="preserve">  /  </w:t>
      </w:r>
      <w:r>
        <w:rPr>
          <w:rFonts w:hint="eastAsia" w:ascii="宋体" w:hAnsi="宋体" w:eastAsia="宋体" w:cs="宋体"/>
          <w:sz w:val="28"/>
          <w:szCs w:val="28"/>
        </w:rPr>
        <w:t>。</w:t>
      </w:r>
    </w:p>
    <w:p w14:paraId="5AE7F50E">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7.1.3双方就合同价款调整确认期限的约定：</w:t>
      </w:r>
      <w:r>
        <w:rPr>
          <w:rFonts w:hint="eastAsia" w:ascii="宋体" w:hAnsi="宋体" w:eastAsia="宋体" w:cs="宋体"/>
          <w:sz w:val="28"/>
          <w:szCs w:val="28"/>
          <w:u w:val="single"/>
        </w:rPr>
        <w:t xml:space="preserve">  /  </w:t>
      </w:r>
      <w:r>
        <w:rPr>
          <w:rFonts w:hint="eastAsia" w:ascii="宋体" w:hAnsi="宋体" w:eastAsia="宋体" w:cs="宋体"/>
          <w:sz w:val="28"/>
          <w:szCs w:val="28"/>
        </w:rPr>
        <w:t>。</w:t>
      </w:r>
    </w:p>
    <w:p w14:paraId="5652D880">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bookmarkStart w:id="158" w:name="_Toc457826231"/>
      <w:bookmarkStart w:id="159" w:name="_Toc406150499"/>
      <w:r>
        <w:rPr>
          <w:rFonts w:hint="eastAsia" w:ascii="宋体" w:hAnsi="宋体" w:eastAsia="宋体" w:cs="宋体"/>
          <w:sz w:val="28"/>
          <w:szCs w:val="28"/>
        </w:rPr>
        <w:t>7.2 定金或预付款</w:t>
      </w:r>
      <w:bookmarkEnd w:id="158"/>
      <w:bookmarkEnd w:id="159"/>
    </w:p>
    <w:p w14:paraId="1EE90ED0">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7.2.1</w:t>
      </w:r>
      <w:r>
        <w:rPr>
          <w:rFonts w:hint="eastAsia" w:ascii="宋体" w:hAnsi="宋体" w:eastAsia="宋体" w:cs="宋体"/>
          <w:sz w:val="28"/>
          <w:szCs w:val="28"/>
          <w:lang w:eastAsia="zh-CN"/>
        </w:rPr>
        <w:t>甲方</w:t>
      </w:r>
      <w:r>
        <w:rPr>
          <w:rFonts w:hint="eastAsia" w:ascii="宋体" w:hAnsi="宋体" w:eastAsia="宋体" w:cs="宋体"/>
          <w:sz w:val="28"/>
          <w:szCs w:val="28"/>
        </w:rPr>
        <w:t>向</w:t>
      </w:r>
      <w:r>
        <w:rPr>
          <w:rFonts w:hint="eastAsia" w:ascii="宋体" w:hAnsi="宋体" w:eastAsia="宋体" w:cs="宋体"/>
          <w:sz w:val="28"/>
          <w:szCs w:val="28"/>
          <w:lang w:eastAsia="zh-CN"/>
        </w:rPr>
        <w:t>乙方</w:t>
      </w:r>
      <w:r>
        <w:rPr>
          <w:rFonts w:hint="eastAsia" w:ascii="宋体" w:hAnsi="宋体" w:eastAsia="宋体" w:cs="宋体"/>
          <w:sz w:val="28"/>
          <w:szCs w:val="28"/>
        </w:rPr>
        <w:t>支付定金或预付款的金额：</w:t>
      </w:r>
      <w:r>
        <w:rPr>
          <w:rFonts w:hint="eastAsia" w:ascii="宋体" w:hAnsi="宋体" w:eastAsia="宋体" w:cs="宋体"/>
          <w:sz w:val="28"/>
          <w:szCs w:val="28"/>
          <w:u w:val="single"/>
        </w:rPr>
        <w:t xml:space="preserve"> 无  </w:t>
      </w:r>
      <w:r>
        <w:rPr>
          <w:rFonts w:hint="eastAsia" w:ascii="宋体" w:hAnsi="宋体" w:eastAsia="宋体" w:cs="宋体"/>
          <w:sz w:val="28"/>
          <w:szCs w:val="28"/>
        </w:rPr>
        <w:t>。</w:t>
      </w:r>
    </w:p>
    <w:p w14:paraId="6814AC99">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7.2.2定金或预付款在进度款中的抵扣办法：</w:t>
      </w:r>
      <w:r>
        <w:rPr>
          <w:rFonts w:hint="eastAsia" w:ascii="宋体" w:hAnsi="宋体" w:eastAsia="宋体" w:cs="宋体"/>
          <w:sz w:val="28"/>
          <w:szCs w:val="28"/>
          <w:u w:val="single"/>
        </w:rPr>
        <w:t xml:space="preserve"> 无  </w:t>
      </w:r>
      <w:r>
        <w:rPr>
          <w:rFonts w:hint="eastAsia" w:ascii="宋体" w:hAnsi="宋体" w:eastAsia="宋体" w:cs="宋体"/>
          <w:sz w:val="28"/>
          <w:szCs w:val="28"/>
        </w:rPr>
        <w:t>。</w:t>
      </w:r>
    </w:p>
    <w:p w14:paraId="0370E69F">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bookmarkStart w:id="160" w:name="_Toc457826232"/>
      <w:bookmarkStart w:id="161" w:name="_Toc406150500"/>
      <w:r>
        <w:rPr>
          <w:rFonts w:hint="eastAsia" w:ascii="宋体" w:hAnsi="宋体" w:eastAsia="宋体" w:cs="宋体"/>
          <w:sz w:val="28"/>
          <w:szCs w:val="28"/>
        </w:rPr>
        <w:t>7.3 进度款支付</w:t>
      </w:r>
      <w:bookmarkEnd w:id="160"/>
      <w:bookmarkEnd w:id="161"/>
    </w:p>
    <w:p w14:paraId="3582D866">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7.3.1双方约定的进度款支付方式、支付条件和支付时间：</w:t>
      </w:r>
    </w:p>
    <w:p w14:paraId="4C806CF0">
      <w:pPr>
        <w:pStyle w:val="7"/>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color w:val="auto"/>
          <w:sz w:val="28"/>
          <w:szCs w:val="28"/>
          <w:u w:val="none"/>
          <w:lang w:eastAsia="zh-CN"/>
        </w:rPr>
      </w:pPr>
      <w:bookmarkStart w:id="162" w:name="_Toc457826233"/>
      <w:r>
        <w:rPr>
          <w:rFonts w:hint="eastAsia" w:ascii="宋体" w:hAnsi="宋体" w:eastAsia="宋体" w:cs="宋体"/>
          <w:color w:val="auto"/>
          <w:kern w:val="0"/>
          <w:sz w:val="28"/>
          <w:szCs w:val="28"/>
          <w:u w:val="none"/>
        </w:rPr>
        <w:t>(1)当乙方完成</w:t>
      </w:r>
      <w:r>
        <w:rPr>
          <w:rFonts w:hint="eastAsia" w:ascii="宋体" w:hAnsi="宋体" w:eastAsia="宋体" w:cs="宋体"/>
          <w:color w:val="auto"/>
          <w:kern w:val="0"/>
          <w:sz w:val="28"/>
          <w:szCs w:val="28"/>
          <w:u w:val="none"/>
          <w:lang w:eastAsia="zh-CN"/>
        </w:rPr>
        <w:t>测绘工作向甲方提交测绘成果，并确保规划验线成果获得当地主管部门批复及竣工测绘获得当地主管部门竣工规划验收通过后，</w:t>
      </w:r>
      <w:r>
        <w:rPr>
          <w:rFonts w:hint="eastAsia" w:ascii="宋体" w:hAnsi="宋体" w:eastAsia="宋体" w:cs="宋体"/>
          <w:color w:val="auto"/>
          <w:kern w:val="0"/>
          <w:sz w:val="28"/>
          <w:szCs w:val="28"/>
          <w:u w:val="none"/>
        </w:rPr>
        <w:t>甲方</w:t>
      </w:r>
      <w:r>
        <w:rPr>
          <w:rFonts w:hint="eastAsia" w:ascii="宋体" w:hAnsi="宋体" w:eastAsia="宋体" w:cs="宋体"/>
          <w:color w:val="auto"/>
          <w:kern w:val="0"/>
          <w:sz w:val="28"/>
          <w:szCs w:val="28"/>
          <w:u w:val="none"/>
          <w:lang w:eastAsia="zh-CN"/>
        </w:rPr>
        <w:t>一次性向</w:t>
      </w:r>
      <w:r>
        <w:rPr>
          <w:rFonts w:hint="eastAsia" w:ascii="宋体" w:hAnsi="宋体" w:eastAsia="宋体" w:cs="宋体"/>
          <w:color w:val="auto"/>
          <w:kern w:val="0"/>
          <w:sz w:val="28"/>
          <w:szCs w:val="28"/>
          <w:u w:val="none"/>
        </w:rPr>
        <w:t>乙方支付</w:t>
      </w:r>
      <w:r>
        <w:rPr>
          <w:rFonts w:hint="eastAsia" w:ascii="宋体" w:hAnsi="宋体" w:eastAsia="宋体" w:cs="宋体"/>
          <w:color w:val="auto"/>
          <w:kern w:val="0"/>
          <w:sz w:val="28"/>
          <w:szCs w:val="28"/>
          <w:u w:val="none"/>
          <w:lang w:eastAsia="zh-CN"/>
        </w:rPr>
        <w:t>测绘费</w:t>
      </w:r>
      <w:r>
        <w:rPr>
          <w:rFonts w:hint="eastAsia" w:ascii="宋体" w:hAnsi="宋体" w:eastAsia="宋体" w:cs="宋体"/>
          <w:color w:val="auto"/>
          <w:kern w:val="0"/>
          <w:sz w:val="28"/>
          <w:szCs w:val="28"/>
          <w:u w:val="none"/>
        </w:rPr>
        <w:t>的</w:t>
      </w:r>
      <w:r>
        <w:rPr>
          <w:rFonts w:hint="eastAsia" w:ascii="宋体" w:hAnsi="宋体" w:eastAsia="宋体" w:cs="宋体"/>
          <w:color w:val="auto"/>
          <w:kern w:val="0"/>
          <w:sz w:val="28"/>
          <w:szCs w:val="28"/>
          <w:u w:val="single"/>
          <w:lang w:val="en-US" w:eastAsia="zh-CN"/>
        </w:rPr>
        <w:t>100%</w:t>
      </w:r>
      <w:r>
        <w:rPr>
          <w:rFonts w:hint="eastAsia" w:ascii="宋体" w:hAnsi="宋体" w:eastAsia="宋体" w:cs="宋体"/>
          <w:color w:val="auto"/>
          <w:kern w:val="0"/>
          <w:sz w:val="28"/>
          <w:szCs w:val="28"/>
          <w:u w:val="none"/>
          <w:lang w:eastAsia="zh-CN"/>
        </w:rPr>
        <w:t>。</w:t>
      </w:r>
    </w:p>
    <w:p w14:paraId="4642088B">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kern w:val="0"/>
          <w:sz w:val="28"/>
          <w:szCs w:val="28"/>
          <w:u w:val="none"/>
        </w:rPr>
        <w:t>(2)</w:t>
      </w:r>
      <w:r>
        <w:rPr>
          <w:rFonts w:hint="eastAsia" w:ascii="宋体" w:hAnsi="宋体" w:eastAsia="宋体" w:cs="宋体"/>
          <w:kern w:val="0"/>
          <w:sz w:val="28"/>
          <w:szCs w:val="28"/>
          <w:u w:val="none"/>
          <w:lang w:eastAsia="zh-CN"/>
        </w:rPr>
        <w:t>款项支付</w:t>
      </w:r>
      <w:r>
        <w:rPr>
          <w:rFonts w:hint="eastAsia" w:ascii="宋体" w:hAnsi="宋体" w:eastAsia="宋体" w:cs="宋体"/>
          <w:kern w:val="0"/>
          <w:sz w:val="28"/>
          <w:szCs w:val="28"/>
          <w:u w:val="none"/>
        </w:rPr>
        <w:t>前，</w:t>
      </w:r>
      <w:r>
        <w:rPr>
          <w:rFonts w:hint="eastAsia" w:ascii="宋体" w:hAnsi="宋体" w:eastAsia="宋体" w:cs="宋体"/>
          <w:kern w:val="0"/>
          <w:sz w:val="28"/>
          <w:szCs w:val="28"/>
          <w:u w:val="none"/>
          <w:lang w:eastAsia="zh-CN"/>
        </w:rPr>
        <w:t>乙方</w:t>
      </w:r>
      <w:r>
        <w:rPr>
          <w:rFonts w:hint="eastAsia" w:ascii="宋体" w:hAnsi="宋体" w:eastAsia="宋体" w:cs="宋体"/>
          <w:kern w:val="0"/>
          <w:sz w:val="28"/>
          <w:szCs w:val="28"/>
          <w:u w:val="none"/>
        </w:rPr>
        <w:t>需向</w:t>
      </w:r>
      <w:r>
        <w:rPr>
          <w:rFonts w:hint="eastAsia" w:ascii="宋体" w:hAnsi="宋体" w:eastAsia="宋体" w:cs="宋体"/>
          <w:kern w:val="0"/>
          <w:sz w:val="28"/>
          <w:szCs w:val="28"/>
          <w:u w:val="none"/>
          <w:lang w:eastAsia="zh-CN"/>
        </w:rPr>
        <w:t>甲方</w:t>
      </w:r>
      <w:r>
        <w:rPr>
          <w:rFonts w:hint="eastAsia" w:ascii="宋体" w:hAnsi="宋体" w:eastAsia="宋体" w:cs="宋体"/>
          <w:kern w:val="0"/>
          <w:sz w:val="28"/>
          <w:szCs w:val="28"/>
          <w:u w:val="none"/>
        </w:rPr>
        <w:t>提供建设项目资金支出审批表、请款函、合同协议书及有效等额的增值税发票。</w:t>
      </w:r>
      <w:r>
        <w:rPr>
          <w:rFonts w:hint="eastAsia" w:ascii="宋体" w:hAnsi="宋体" w:eastAsia="宋体" w:cs="宋体"/>
          <w:sz w:val="28"/>
          <w:szCs w:val="28"/>
        </w:rPr>
        <w:t>（注：小规模纳税人税率为3%，</w:t>
      </w:r>
      <w:r>
        <w:rPr>
          <w:rFonts w:hint="eastAsia" w:ascii="宋体" w:hAnsi="宋体" w:eastAsia="宋体" w:cs="宋体"/>
          <w:color w:val="auto"/>
          <w:sz w:val="28"/>
          <w:szCs w:val="28"/>
        </w:rPr>
        <w:t>一般纳税人税率为</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w:t>
      </w:r>
      <w:r>
        <w:rPr>
          <w:rFonts w:hint="eastAsia" w:ascii="宋体" w:hAnsi="宋体" w:eastAsia="宋体" w:cs="宋体"/>
          <w:sz w:val="28"/>
          <w:szCs w:val="28"/>
        </w:rPr>
        <w:t>）</w:t>
      </w:r>
      <w:r>
        <w:rPr>
          <w:rFonts w:hint="eastAsia" w:ascii="宋体" w:hAnsi="宋体" w:eastAsia="宋体" w:cs="宋体"/>
          <w:color w:val="auto"/>
          <w:kern w:val="0"/>
          <w:sz w:val="28"/>
          <w:szCs w:val="28"/>
          <w:highlight w:val="none"/>
          <w:u w:val="none"/>
        </w:rPr>
        <w:t>，否则</w:t>
      </w:r>
      <w:r>
        <w:rPr>
          <w:rFonts w:hint="eastAsia" w:ascii="宋体" w:hAnsi="宋体" w:eastAsia="宋体" w:cs="宋体"/>
          <w:color w:val="auto"/>
          <w:kern w:val="0"/>
          <w:sz w:val="28"/>
          <w:szCs w:val="28"/>
          <w:highlight w:val="none"/>
          <w:u w:val="none"/>
          <w:lang w:eastAsia="zh-CN"/>
        </w:rPr>
        <w:t>甲方</w:t>
      </w:r>
      <w:r>
        <w:rPr>
          <w:rFonts w:hint="eastAsia" w:ascii="宋体" w:hAnsi="宋体" w:eastAsia="宋体" w:cs="宋体"/>
          <w:color w:val="auto"/>
          <w:kern w:val="0"/>
          <w:sz w:val="28"/>
          <w:szCs w:val="28"/>
          <w:highlight w:val="none"/>
          <w:u w:val="none"/>
        </w:rPr>
        <w:t>有权拒绝支付。</w:t>
      </w:r>
    </w:p>
    <w:p w14:paraId="31B58542">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7.4 合同价款结算</w:t>
      </w:r>
      <w:bookmarkEnd w:id="162"/>
    </w:p>
    <w:p w14:paraId="4543B970">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最终合同价款支付的约定：按专用条款7.3.1执行。</w:t>
      </w:r>
    </w:p>
    <w:p w14:paraId="5DD7AF74">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宋体" w:hAnsi="宋体" w:eastAsia="宋体" w:cs="宋体"/>
          <w:b/>
          <w:bCs/>
          <w:sz w:val="28"/>
          <w:szCs w:val="28"/>
        </w:rPr>
      </w:pPr>
      <w:bookmarkStart w:id="163" w:name="_Toc457826234"/>
      <w:bookmarkStart w:id="164" w:name="_Toc406150501"/>
      <w:r>
        <w:rPr>
          <w:rFonts w:hint="eastAsia" w:ascii="宋体" w:hAnsi="宋体" w:eastAsia="宋体" w:cs="宋体"/>
          <w:b/>
          <w:bCs/>
          <w:sz w:val="28"/>
          <w:szCs w:val="28"/>
        </w:rPr>
        <w:t>第8条 变更与调整</w:t>
      </w:r>
      <w:bookmarkEnd w:id="163"/>
    </w:p>
    <w:p w14:paraId="3E989C6D">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bookmarkStart w:id="165" w:name="_Toc457826235"/>
      <w:r>
        <w:rPr>
          <w:rFonts w:hint="eastAsia" w:ascii="宋体" w:hAnsi="宋体" w:eastAsia="宋体" w:cs="宋体"/>
          <w:sz w:val="28"/>
          <w:szCs w:val="28"/>
        </w:rPr>
        <w:t>8.1  变更范围与确认</w:t>
      </w:r>
      <w:bookmarkEnd w:id="165"/>
    </w:p>
    <w:p w14:paraId="76E43FB6">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8.1.1 变更范围</w:t>
      </w:r>
    </w:p>
    <w:p w14:paraId="57205B29">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变更范围的其他约定：</w:t>
      </w:r>
      <w:r>
        <w:rPr>
          <w:rFonts w:hint="eastAsia" w:ascii="宋体" w:hAnsi="宋体" w:eastAsia="宋体" w:cs="宋体"/>
          <w:sz w:val="28"/>
          <w:szCs w:val="28"/>
          <w:u w:val="single"/>
        </w:rPr>
        <w:t xml:space="preserve">    /   </w:t>
      </w:r>
    </w:p>
    <w:p w14:paraId="7A462EFD">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8.1.2 变更确认</w:t>
      </w:r>
    </w:p>
    <w:p w14:paraId="6D6A7F48">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变更提出和确认期限的约定：</w:t>
      </w:r>
      <w:r>
        <w:rPr>
          <w:rFonts w:hint="eastAsia" w:ascii="宋体" w:hAnsi="宋体" w:eastAsia="宋体" w:cs="宋体"/>
          <w:sz w:val="28"/>
          <w:szCs w:val="28"/>
          <w:u w:val="single"/>
        </w:rPr>
        <w:t xml:space="preserve">  /  </w:t>
      </w:r>
      <w:r>
        <w:rPr>
          <w:rFonts w:hint="eastAsia" w:ascii="宋体" w:hAnsi="宋体" w:eastAsia="宋体" w:cs="宋体"/>
          <w:sz w:val="28"/>
          <w:szCs w:val="28"/>
        </w:rPr>
        <w:t>。</w:t>
      </w:r>
    </w:p>
    <w:p w14:paraId="4BED81F3">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bookmarkStart w:id="166" w:name="_Toc457826236"/>
      <w:r>
        <w:rPr>
          <w:rFonts w:hint="eastAsia" w:ascii="宋体" w:hAnsi="宋体" w:eastAsia="宋体" w:cs="宋体"/>
          <w:sz w:val="28"/>
          <w:szCs w:val="28"/>
        </w:rPr>
        <w:t>8.2  变更合同价款确定</w:t>
      </w:r>
      <w:bookmarkEnd w:id="166"/>
    </w:p>
    <w:p w14:paraId="5FE84FD3">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8.2.2 提出变更合同价款报告期限的约定：</w:t>
      </w:r>
      <w:r>
        <w:rPr>
          <w:rFonts w:hint="eastAsia" w:ascii="宋体" w:hAnsi="宋体" w:eastAsia="宋体" w:cs="宋体"/>
          <w:sz w:val="28"/>
          <w:szCs w:val="28"/>
          <w:u w:val="single"/>
        </w:rPr>
        <w:t xml:space="preserve">   /  </w:t>
      </w:r>
      <w:r>
        <w:rPr>
          <w:rFonts w:hint="eastAsia" w:ascii="宋体" w:hAnsi="宋体" w:eastAsia="宋体" w:cs="宋体"/>
          <w:sz w:val="28"/>
          <w:szCs w:val="28"/>
        </w:rPr>
        <w:t xml:space="preserve">。 </w:t>
      </w:r>
    </w:p>
    <w:p w14:paraId="57FDAE80">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8.2.3 确认变更合同价款报告时限的约定：</w:t>
      </w:r>
      <w:r>
        <w:rPr>
          <w:rFonts w:hint="eastAsia" w:ascii="宋体" w:hAnsi="宋体" w:eastAsia="宋体" w:cs="宋体"/>
          <w:sz w:val="28"/>
          <w:szCs w:val="28"/>
          <w:u w:val="single"/>
        </w:rPr>
        <w:t xml:space="preserve"> / </w:t>
      </w:r>
      <w:r>
        <w:rPr>
          <w:rFonts w:hint="eastAsia" w:ascii="宋体" w:hAnsi="宋体" w:eastAsia="宋体" w:cs="宋体"/>
          <w:sz w:val="28"/>
          <w:szCs w:val="28"/>
        </w:rPr>
        <w:t xml:space="preserve">。 </w:t>
      </w:r>
    </w:p>
    <w:p w14:paraId="465154D1">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宋体" w:hAnsi="宋体" w:eastAsia="宋体" w:cs="宋体"/>
          <w:b/>
          <w:bCs/>
          <w:sz w:val="28"/>
          <w:szCs w:val="28"/>
        </w:rPr>
      </w:pPr>
      <w:bookmarkStart w:id="167" w:name="_Toc457826237"/>
      <w:r>
        <w:rPr>
          <w:rFonts w:hint="eastAsia" w:ascii="宋体" w:hAnsi="宋体" w:eastAsia="宋体" w:cs="宋体"/>
          <w:b/>
          <w:bCs/>
          <w:sz w:val="28"/>
          <w:szCs w:val="28"/>
        </w:rPr>
        <w:t>第9条 知识产权</w:t>
      </w:r>
      <w:bookmarkEnd w:id="164"/>
      <w:bookmarkEnd w:id="167"/>
    </w:p>
    <w:p w14:paraId="32A69314">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9.1关于</w:t>
      </w:r>
      <w:r>
        <w:rPr>
          <w:rFonts w:hint="eastAsia" w:ascii="宋体" w:hAnsi="宋体" w:eastAsia="宋体" w:cs="宋体"/>
          <w:sz w:val="28"/>
          <w:szCs w:val="28"/>
          <w:lang w:eastAsia="zh-CN"/>
        </w:rPr>
        <w:t>甲方</w:t>
      </w:r>
      <w:r>
        <w:rPr>
          <w:rFonts w:hint="eastAsia" w:ascii="宋体" w:hAnsi="宋体" w:eastAsia="宋体" w:cs="宋体"/>
          <w:sz w:val="28"/>
          <w:szCs w:val="28"/>
        </w:rPr>
        <w:t>提供给</w:t>
      </w:r>
      <w:r>
        <w:rPr>
          <w:rFonts w:hint="eastAsia" w:ascii="宋体" w:hAnsi="宋体" w:eastAsia="宋体" w:cs="宋体"/>
          <w:sz w:val="28"/>
          <w:szCs w:val="28"/>
          <w:lang w:eastAsia="zh-CN"/>
        </w:rPr>
        <w:t>乙方</w:t>
      </w:r>
      <w:r>
        <w:rPr>
          <w:rFonts w:hint="eastAsia" w:ascii="宋体" w:hAnsi="宋体" w:eastAsia="宋体" w:cs="宋体"/>
          <w:sz w:val="28"/>
          <w:szCs w:val="28"/>
        </w:rPr>
        <w:t>的图纸、</w:t>
      </w:r>
      <w:r>
        <w:rPr>
          <w:rFonts w:hint="eastAsia" w:ascii="宋体" w:hAnsi="宋体" w:eastAsia="宋体" w:cs="宋体"/>
          <w:sz w:val="28"/>
          <w:szCs w:val="28"/>
          <w:lang w:eastAsia="zh-CN"/>
        </w:rPr>
        <w:t>甲方</w:t>
      </w:r>
      <w:r>
        <w:rPr>
          <w:rFonts w:hint="eastAsia" w:ascii="宋体" w:hAnsi="宋体" w:eastAsia="宋体" w:cs="宋体"/>
          <w:sz w:val="28"/>
          <w:szCs w:val="28"/>
        </w:rPr>
        <w:t>为实施工程自行编制或委托编制的反映</w:t>
      </w:r>
      <w:r>
        <w:rPr>
          <w:rFonts w:hint="eastAsia" w:ascii="宋体" w:hAnsi="宋体" w:eastAsia="宋体" w:cs="宋体"/>
          <w:sz w:val="28"/>
          <w:szCs w:val="28"/>
          <w:lang w:eastAsia="zh-CN"/>
        </w:rPr>
        <w:t>甲方</w:t>
      </w:r>
      <w:r>
        <w:rPr>
          <w:rFonts w:hint="eastAsia" w:ascii="宋体" w:hAnsi="宋体" w:eastAsia="宋体" w:cs="宋体"/>
          <w:sz w:val="28"/>
          <w:szCs w:val="28"/>
        </w:rPr>
        <w:t>要求或其他类似性质的文件的著作权的归属</w:t>
      </w:r>
      <w:r>
        <w:rPr>
          <w:rFonts w:hint="eastAsia" w:ascii="宋体" w:hAnsi="宋体" w:eastAsia="宋体" w:cs="宋体"/>
          <w:sz w:val="28"/>
          <w:szCs w:val="28"/>
          <w:lang w:eastAsia="zh-CN"/>
        </w:rPr>
        <w:t>：</w:t>
      </w:r>
      <w:r>
        <w:rPr>
          <w:rFonts w:hint="eastAsia" w:ascii="宋体" w:hAnsi="宋体" w:eastAsia="宋体" w:cs="宋体"/>
          <w:sz w:val="28"/>
          <w:szCs w:val="28"/>
          <w:u w:val="single"/>
          <w:lang w:eastAsia="zh-CN"/>
        </w:rPr>
        <w:t>甲方</w:t>
      </w:r>
      <w:r>
        <w:rPr>
          <w:rFonts w:hint="eastAsia" w:ascii="宋体" w:hAnsi="宋体" w:eastAsia="宋体" w:cs="宋体"/>
          <w:sz w:val="28"/>
          <w:szCs w:val="28"/>
        </w:rPr>
        <w:t>。</w:t>
      </w:r>
    </w:p>
    <w:p w14:paraId="6BEE8A43">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关于</w:t>
      </w:r>
      <w:r>
        <w:rPr>
          <w:rFonts w:hint="eastAsia" w:ascii="宋体" w:hAnsi="宋体" w:eastAsia="宋体" w:cs="宋体"/>
          <w:sz w:val="28"/>
          <w:szCs w:val="28"/>
          <w:lang w:eastAsia="zh-CN"/>
        </w:rPr>
        <w:t>甲方</w:t>
      </w:r>
      <w:r>
        <w:rPr>
          <w:rFonts w:hint="eastAsia" w:ascii="宋体" w:hAnsi="宋体" w:eastAsia="宋体" w:cs="宋体"/>
          <w:sz w:val="28"/>
          <w:szCs w:val="28"/>
        </w:rPr>
        <w:t>提供的上述文件的使用限制的要求：</w:t>
      </w:r>
      <w:r>
        <w:rPr>
          <w:rFonts w:hint="eastAsia" w:ascii="宋体" w:hAnsi="宋体" w:eastAsia="宋体" w:cs="宋体"/>
          <w:sz w:val="28"/>
          <w:szCs w:val="28"/>
          <w:u w:val="single"/>
        </w:rPr>
        <w:t xml:space="preserve"> /  </w:t>
      </w:r>
      <w:r>
        <w:rPr>
          <w:rFonts w:hint="eastAsia" w:ascii="宋体" w:hAnsi="宋体" w:eastAsia="宋体" w:cs="宋体"/>
          <w:sz w:val="28"/>
          <w:szCs w:val="28"/>
        </w:rPr>
        <w:t>。</w:t>
      </w:r>
    </w:p>
    <w:p w14:paraId="00C3C4B0">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9.2关于</w:t>
      </w:r>
      <w:r>
        <w:rPr>
          <w:rFonts w:hint="eastAsia" w:ascii="宋体" w:hAnsi="宋体" w:eastAsia="宋体" w:cs="宋体"/>
          <w:sz w:val="28"/>
          <w:szCs w:val="28"/>
          <w:lang w:eastAsia="zh-CN"/>
        </w:rPr>
        <w:t>乙方</w:t>
      </w:r>
      <w:r>
        <w:rPr>
          <w:rFonts w:hint="eastAsia" w:ascii="宋体" w:hAnsi="宋体" w:eastAsia="宋体" w:cs="宋体"/>
          <w:sz w:val="28"/>
          <w:szCs w:val="28"/>
        </w:rPr>
        <w:t>为实施工程所编制文件的著作权的归属：</w:t>
      </w:r>
      <w:r>
        <w:rPr>
          <w:rFonts w:hint="eastAsia" w:ascii="宋体" w:hAnsi="宋体" w:eastAsia="宋体" w:cs="宋体"/>
          <w:sz w:val="28"/>
          <w:szCs w:val="28"/>
          <w:u w:val="single"/>
          <w:lang w:eastAsia="zh-CN"/>
        </w:rPr>
        <w:t>甲方</w:t>
      </w:r>
      <w:r>
        <w:rPr>
          <w:rFonts w:hint="eastAsia" w:ascii="宋体" w:hAnsi="宋体" w:eastAsia="宋体" w:cs="宋体"/>
          <w:sz w:val="28"/>
          <w:szCs w:val="28"/>
        </w:rPr>
        <w:t>。</w:t>
      </w:r>
    </w:p>
    <w:p w14:paraId="39B1CA0D">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关于</w:t>
      </w:r>
      <w:r>
        <w:rPr>
          <w:rFonts w:hint="eastAsia" w:ascii="宋体" w:hAnsi="宋体" w:eastAsia="宋体" w:cs="宋体"/>
          <w:sz w:val="28"/>
          <w:szCs w:val="28"/>
          <w:lang w:eastAsia="zh-CN"/>
        </w:rPr>
        <w:t>乙方</w:t>
      </w:r>
      <w:r>
        <w:rPr>
          <w:rFonts w:hint="eastAsia" w:ascii="宋体" w:hAnsi="宋体" w:eastAsia="宋体" w:cs="宋体"/>
          <w:sz w:val="28"/>
          <w:szCs w:val="28"/>
        </w:rPr>
        <w:t>提供的上述文件的使用限制的要求：</w:t>
      </w:r>
      <w:r>
        <w:rPr>
          <w:rFonts w:hint="eastAsia" w:ascii="宋体" w:hAnsi="宋体" w:eastAsia="宋体" w:cs="宋体"/>
          <w:sz w:val="28"/>
          <w:szCs w:val="28"/>
          <w:u w:val="single"/>
        </w:rPr>
        <w:t xml:space="preserve"> / </w:t>
      </w:r>
      <w:r>
        <w:rPr>
          <w:rFonts w:hint="eastAsia" w:ascii="宋体" w:hAnsi="宋体" w:eastAsia="宋体" w:cs="宋体"/>
          <w:sz w:val="28"/>
          <w:szCs w:val="28"/>
        </w:rPr>
        <w:t>。</w:t>
      </w:r>
    </w:p>
    <w:p w14:paraId="60E75933">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bookmarkStart w:id="168" w:name="_Toc406150503"/>
      <w:r>
        <w:rPr>
          <w:rFonts w:hint="eastAsia" w:ascii="宋体" w:hAnsi="宋体" w:eastAsia="宋体" w:cs="宋体"/>
          <w:sz w:val="28"/>
          <w:szCs w:val="28"/>
        </w:rPr>
        <w:t xml:space="preserve">9.5  </w:t>
      </w:r>
      <w:bookmarkEnd w:id="168"/>
      <w:r>
        <w:rPr>
          <w:rFonts w:hint="eastAsia" w:ascii="宋体" w:hAnsi="宋体" w:eastAsia="宋体" w:cs="宋体"/>
          <w:sz w:val="28"/>
          <w:szCs w:val="28"/>
          <w:lang w:eastAsia="zh-CN"/>
        </w:rPr>
        <w:t>乙方</w:t>
      </w:r>
      <w:r>
        <w:rPr>
          <w:rFonts w:hint="eastAsia" w:ascii="宋体" w:hAnsi="宋体" w:eastAsia="宋体" w:cs="宋体"/>
          <w:sz w:val="28"/>
          <w:szCs w:val="28"/>
        </w:rPr>
        <w:t>在工作过程中所采用的专利、专有技术、技术秘密的使用费的承担方式：</w:t>
      </w:r>
      <w:r>
        <w:rPr>
          <w:rFonts w:hint="eastAsia" w:ascii="宋体" w:hAnsi="宋体" w:eastAsia="宋体" w:cs="宋体"/>
          <w:sz w:val="28"/>
          <w:szCs w:val="28"/>
          <w:u w:val="single"/>
          <w:lang w:eastAsia="zh-CN"/>
        </w:rPr>
        <w:t>乙方</w:t>
      </w:r>
      <w:r>
        <w:rPr>
          <w:rFonts w:hint="eastAsia" w:ascii="宋体" w:hAnsi="宋体" w:eastAsia="宋体" w:cs="宋体"/>
          <w:sz w:val="28"/>
          <w:szCs w:val="28"/>
        </w:rPr>
        <w:t>。</w:t>
      </w:r>
    </w:p>
    <w:p w14:paraId="4A20CDF3">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宋体" w:hAnsi="宋体" w:eastAsia="宋体" w:cs="宋体"/>
          <w:b/>
          <w:bCs/>
          <w:sz w:val="28"/>
          <w:szCs w:val="28"/>
        </w:rPr>
      </w:pPr>
      <w:bookmarkStart w:id="169" w:name="_Toc457826238"/>
      <w:bookmarkStart w:id="170" w:name="_Toc406150504"/>
      <w:r>
        <w:rPr>
          <w:rFonts w:hint="eastAsia" w:ascii="宋体" w:hAnsi="宋体" w:eastAsia="宋体" w:cs="宋体"/>
          <w:b/>
          <w:bCs/>
          <w:sz w:val="28"/>
          <w:szCs w:val="28"/>
        </w:rPr>
        <w:t>第10条 不可抗力</w:t>
      </w:r>
      <w:bookmarkEnd w:id="169"/>
      <w:bookmarkEnd w:id="170"/>
    </w:p>
    <w:p w14:paraId="54E22021">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bookmarkStart w:id="171" w:name="_Toc406150505"/>
      <w:bookmarkStart w:id="172" w:name="_Toc457826239"/>
      <w:r>
        <w:rPr>
          <w:rFonts w:hint="eastAsia" w:ascii="宋体" w:hAnsi="宋体" w:eastAsia="宋体" w:cs="宋体"/>
          <w:sz w:val="28"/>
          <w:szCs w:val="28"/>
        </w:rPr>
        <w:t>10.1 不可抗力的确认</w:t>
      </w:r>
      <w:bookmarkEnd w:id="171"/>
      <w:bookmarkEnd w:id="172"/>
    </w:p>
    <w:p w14:paraId="70CF448A">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10.1.1 双方关于不可抗力的其他约定（如政府临时禁令）：</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0DEECD3F">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bookmarkStart w:id="173" w:name="_Toc457826240"/>
      <w:r>
        <w:rPr>
          <w:rFonts w:hint="eastAsia" w:ascii="宋体" w:hAnsi="宋体" w:eastAsia="宋体" w:cs="宋体"/>
          <w:sz w:val="28"/>
          <w:szCs w:val="28"/>
        </w:rPr>
        <w:t>10.2 不可抗力的通知</w:t>
      </w:r>
      <w:bookmarkEnd w:id="173"/>
    </w:p>
    <w:p w14:paraId="5ED75A21">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10.2.1 不可抗力持续发生，</w:t>
      </w:r>
      <w:r>
        <w:rPr>
          <w:rFonts w:hint="eastAsia" w:ascii="宋体" w:hAnsi="宋体" w:eastAsia="宋体" w:cs="宋体"/>
          <w:sz w:val="28"/>
          <w:szCs w:val="28"/>
          <w:lang w:eastAsia="zh-CN"/>
        </w:rPr>
        <w:t>乙方</w:t>
      </w:r>
      <w:r>
        <w:rPr>
          <w:rFonts w:hint="eastAsia" w:ascii="宋体" w:hAnsi="宋体" w:eastAsia="宋体" w:cs="宋体"/>
          <w:sz w:val="28"/>
          <w:szCs w:val="28"/>
        </w:rPr>
        <w:t>报告受害损失期限的约定：</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10249C9A">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10.2.2 </w:t>
      </w:r>
      <w:r>
        <w:rPr>
          <w:rFonts w:hint="eastAsia" w:ascii="宋体" w:hAnsi="宋体" w:eastAsia="宋体" w:cs="宋体"/>
          <w:sz w:val="28"/>
          <w:szCs w:val="28"/>
          <w:lang w:eastAsia="zh-CN"/>
        </w:rPr>
        <w:t>乙方</w:t>
      </w:r>
      <w:r>
        <w:rPr>
          <w:rFonts w:hint="eastAsia" w:ascii="宋体" w:hAnsi="宋体" w:eastAsia="宋体" w:cs="宋体"/>
          <w:sz w:val="28"/>
          <w:szCs w:val="28"/>
        </w:rPr>
        <w:t>向</w:t>
      </w:r>
      <w:r>
        <w:rPr>
          <w:rFonts w:hint="eastAsia" w:ascii="宋体" w:hAnsi="宋体" w:eastAsia="宋体" w:cs="宋体"/>
          <w:sz w:val="28"/>
          <w:szCs w:val="28"/>
          <w:lang w:eastAsia="zh-CN"/>
        </w:rPr>
        <w:t>甲方</w:t>
      </w:r>
      <w:r>
        <w:rPr>
          <w:rFonts w:hint="eastAsia" w:ascii="宋体" w:hAnsi="宋体" w:eastAsia="宋体" w:cs="宋体"/>
          <w:sz w:val="28"/>
          <w:szCs w:val="28"/>
        </w:rPr>
        <w:t>通报受害损失情况及费用期限的约定：</w:t>
      </w:r>
    </w:p>
    <w:p w14:paraId="7A86E85C">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甲方</w:t>
      </w:r>
      <w:r>
        <w:rPr>
          <w:rFonts w:hint="eastAsia" w:ascii="宋体" w:hAnsi="宋体" w:eastAsia="宋体" w:cs="宋体"/>
          <w:sz w:val="28"/>
          <w:szCs w:val="28"/>
        </w:rPr>
        <w:t>、</w:t>
      </w:r>
      <w:r>
        <w:rPr>
          <w:rFonts w:hint="eastAsia" w:ascii="宋体" w:hAnsi="宋体" w:eastAsia="宋体" w:cs="宋体"/>
          <w:sz w:val="28"/>
          <w:szCs w:val="28"/>
          <w:lang w:eastAsia="zh-CN"/>
        </w:rPr>
        <w:t>乙方</w:t>
      </w:r>
      <w:r>
        <w:rPr>
          <w:rFonts w:hint="eastAsia" w:ascii="宋体" w:hAnsi="宋体" w:eastAsia="宋体" w:cs="宋体"/>
          <w:sz w:val="28"/>
          <w:szCs w:val="28"/>
        </w:rPr>
        <w:t>人员伤亡由其所在单位负责。</w:t>
      </w:r>
    </w:p>
    <w:p w14:paraId="67FB2030">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乙方</w:t>
      </w:r>
      <w:r>
        <w:rPr>
          <w:rFonts w:hint="eastAsia" w:ascii="宋体" w:hAnsi="宋体" w:eastAsia="宋体" w:cs="宋体"/>
          <w:sz w:val="28"/>
          <w:szCs w:val="28"/>
        </w:rPr>
        <w:t>的施工机械设备损坏及停工损失，由</w:t>
      </w:r>
      <w:r>
        <w:rPr>
          <w:rFonts w:hint="eastAsia" w:ascii="宋体" w:hAnsi="宋体" w:eastAsia="宋体" w:cs="宋体"/>
          <w:sz w:val="28"/>
          <w:szCs w:val="28"/>
          <w:lang w:eastAsia="zh-CN"/>
        </w:rPr>
        <w:t>乙方</w:t>
      </w:r>
      <w:r>
        <w:rPr>
          <w:rFonts w:hint="eastAsia" w:ascii="宋体" w:hAnsi="宋体" w:eastAsia="宋体" w:cs="宋体"/>
          <w:sz w:val="28"/>
          <w:szCs w:val="28"/>
        </w:rPr>
        <w:t>承担。</w:t>
      </w:r>
    </w:p>
    <w:p w14:paraId="0A642C80">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（3）停工期间，</w:t>
      </w:r>
      <w:r>
        <w:rPr>
          <w:rFonts w:hint="eastAsia" w:ascii="宋体" w:hAnsi="宋体" w:eastAsia="宋体" w:cs="宋体"/>
          <w:sz w:val="28"/>
          <w:szCs w:val="28"/>
          <w:lang w:eastAsia="zh-CN"/>
        </w:rPr>
        <w:t>乙方</w:t>
      </w:r>
      <w:r>
        <w:rPr>
          <w:rFonts w:hint="eastAsia" w:ascii="宋体" w:hAnsi="宋体" w:eastAsia="宋体" w:cs="宋体"/>
          <w:sz w:val="28"/>
          <w:szCs w:val="28"/>
        </w:rPr>
        <w:t>应</w:t>
      </w:r>
      <w:r>
        <w:rPr>
          <w:rFonts w:hint="eastAsia" w:ascii="宋体" w:hAnsi="宋体" w:eastAsia="宋体" w:cs="宋体"/>
          <w:sz w:val="28"/>
          <w:szCs w:val="28"/>
          <w:lang w:eastAsia="zh-CN"/>
        </w:rPr>
        <w:t>甲方</w:t>
      </w:r>
      <w:r>
        <w:rPr>
          <w:rFonts w:hint="eastAsia" w:ascii="宋体" w:hAnsi="宋体" w:eastAsia="宋体" w:cs="宋体"/>
          <w:sz w:val="28"/>
          <w:szCs w:val="28"/>
        </w:rPr>
        <w:t>要求留在施工现场的</w:t>
      </w:r>
      <w:r>
        <w:rPr>
          <w:rFonts w:hint="eastAsia" w:ascii="宋体" w:hAnsi="宋体" w:eastAsia="宋体" w:cs="宋体"/>
          <w:sz w:val="28"/>
          <w:szCs w:val="28"/>
          <w:lang w:eastAsia="zh-CN"/>
        </w:rPr>
        <w:t>必要</w:t>
      </w:r>
      <w:r>
        <w:rPr>
          <w:rFonts w:hint="eastAsia" w:ascii="宋体" w:hAnsi="宋体" w:eastAsia="宋体" w:cs="宋体"/>
          <w:sz w:val="28"/>
          <w:szCs w:val="28"/>
        </w:rPr>
        <w:t>管理人员及保卫人员的费用，由</w:t>
      </w:r>
      <w:r>
        <w:rPr>
          <w:rFonts w:hint="eastAsia" w:ascii="宋体" w:hAnsi="宋体" w:eastAsia="宋体" w:cs="宋体"/>
          <w:sz w:val="28"/>
          <w:szCs w:val="28"/>
          <w:lang w:eastAsia="zh-CN"/>
        </w:rPr>
        <w:t>甲方</w:t>
      </w:r>
      <w:r>
        <w:rPr>
          <w:rFonts w:hint="eastAsia" w:ascii="宋体" w:hAnsi="宋体" w:eastAsia="宋体" w:cs="宋体"/>
          <w:sz w:val="28"/>
          <w:szCs w:val="28"/>
        </w:rPr>
        <w:t>承担。</w:t>
      </w:r>
    </w:p>
    <w:p w14:paraId="6358F2D4">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宋体" w:hAnsi="宋体" w:eastAsia="宋体" w:cs="宋体"/>
          <w:b/>
          <w:bCs/>
          <w:sz w:val="28"/>
          <w:szCs w:val="28"/>
        </w:rPr>
      </w:pPr>
      <w:bookmarkStart w:id="174" w:name="_Toc457826241"/>
      <w:bookmarkStart w:id="175" w:name="_Toc406150506"/>
      <w:r>
        <w:rPr>
          <w:rFonts w:hint="eastAsia" w:ascii="宋体" w:hAnsi="宋体" w:eastAsia="宋体" w:cs="宋体"/>
          <w:b/>
          <w:bCs/>
          <w:sz w:val="28"/>
          <w:szCs w:val="28"/>
        </w:rPr>
        <w:t>第1</w:t>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条 责任与保险</w:t>
      </w:r>
      <w:bookmarkEnd w:id="174"/>
      <w:bookmarkEnd w:id="175"/>
    </w:p>
    <w:p w14:paraId="0B73C40E">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r>
        <w:rPr>
          <w:rFonts w:hint="eastAsia" w:ascii="宋体" w:hAnsi="宋体" w:eastAsia="宋体" w:cs="宋体"/>
          <w:sz w:val="28"/>
          <w:szCs w:val="28"/>
        </w:rPr>
        <w:t>.</w:t>
      </w:r>
      <w:r>
        <w:rPr>
          <w:rFonts w:hint="eastAsia" w:ascii="宋体" w:hAnsi="宋体" w:eastAsia="宋体" w:cs="宋体"/>
          <w:sz w:val="28"/>
          <w:szCs w:val="28"/>
          <w:lang w:val="en-US" w:eastAsia="zh-CN"/>
        </w:rPr>
        <w:t>1</w:t>
      </w:r>
      <w:r>
        <w:rPr>
          <w:rFonts w:hint="eastAsia" w:ascii="宋体" w:hAnsi="宋体" w:eastAsia="宋体" w:cs="宋体"/>
          <w:sz w:val="28"/>
          <w:szCs w:val="28"/>
        </w:rPr>
        <w:t xml:space="preserve"> 工程</w:t>
      </w:r>
      <w:r>
        <w:rPr>
          <w:rFonts w:hint="eastAsia" w:ascii="宋体" w:hAnsi="宋体" w:eastAsia="宋体" w:cs="宋体"/>
          <w:sz w:val="28"/>
          <w:szCs w:val="28"/>
          <w:lang w:eastAsia="zh-CN"/>
        </w:rPr>
        <w:t>测绘</w:t>
      </w:r>
      <w:r>
        <w:rPr>
          <w:rFonts w:hint="eastAsia" w:ascii="宋体" w:hAnsi="宋体" w:eastAsia="宋体" w:cs="宋体"/>
          <w:sz w:val="28"/>
          <w:szCs w:val="28"/>
        </w:rPr>
        <w:t>责任保险的约定：</w:t>
      </w:r>
      <w:r>
        <w:rPr>
          <w:rFonts w:hint="eastAsia" w:ascii="宋体" w:hAnsi="宋体" w:eastAsia="宋体" w:cs="宋体"/>
          <w:sz w:val="28"/>
          <w:szCs w:val="28"/>
          <w:u w:val="single"/>
        </w:rPr>
        <w:t>按通用条款执行</w:t>
      </w:r>
      <w:r>
        <w:rPr>
          <w:rFonts w:hint="eastAsia" w:ascii="宋体" w:hAnsi="宋体" w:eastAsia="宋体" w:cs="宋体"/>
          <w:sz w:val="28"/>
          <w:szCs w:val="28"/>
        </w:rPr>
        <w:t>。</w:t>
      </w:r>
    </w:p>
    <w:p w14:paraId="579EFA05">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宋体" w:hAnsi="宋体" w:eastAsia="宋体" w:cs="宋体"/>
          <w:b/>
          <w:bCs/>
          <w:sz w:val="28"/>
          <w:szCs w:val="28"/>
        </w:rPr>
      </w:pPr>
      <w:bookmarkStart w:id="176" w:name="_Toc457826242"/>
      <w:bookmarkStart w:id="177" w:name="_Toc406150507"/>
      <w:r>
        <w:rPr>
          <w:rFonts w:hint="eastAsia" w:ascii="宋体" w:hAnsi="宋体" w:eastAsia="宋体" w:cs="宋体"/>
          <w:b/>
          <w:bCs/>
          <w:sz w:val="28"/>
          <w:szCs w:val="28"/>
        </w:rPr>
        <w:t>第1</w:t>
      </w: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条 违约</w:t>
      </w:r>
      <w:bookmarkEnd w:id="176"/>
      <w:bookmarkEnd w:id="177"/>
    </w:p>
    <w:p w14:paraId="179FB09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sz w:val="28"/>
          <w:szCs w:val="28"/>
        </w:rPr>
      </w:pPr>
      <w:bookmarkStart w:id="178" w:name="_Toc457826243"/>
      <w:bookmarkStart w:id="179" w:name="_Toc406150508"/>
      <w:r>
        <w:rPr>
          <w:rFonts w:hint="eastAsia" w:ascii="宋体" w:hAnsi="宋体" w:eastAsia="宋体" w:cs="宋体"/>
          <w:sz w:val="28"/>
          <w:szCs w:val="28"/>
        </w:rPr>
        <w:t>1</w:t>
      </w:r>
      <w:r>
        <w:rPr>
          <w:rFonts w:hint="eastAsia" w:ascii="宋体" w:hAnsi="宋体" w:eastAsia="宋体" w:cs="宋体"/>
          <w:sz w:val="28"/>
          <w:szCs w:val="28"/>
          <w:lang w:val="en-US" w:eastAsia="zh-CN"/>
        </w:rPr>
        <w:t>2</w:t>
      </w:r>
      <w:r>
        <w:rPr>
          <w:rFonts w:hint="eastAsia" w:ascii="宋体" w:hAnsi="宋体" w:eastAsia="宋体" w:cs="宋体"/>
          <w:sz w:val="28"/>
          <w:szCs w:val="28"/>
        </w:rPr>
        <w:t>.1</w:t>
      </w:r>
      <w:r>
        <w:rPr>
          <w:rFonts w:hint="eastAsia" w:ascii="宋体" w:hAnsi="宋体" w:eastAsia="宋体" w:cs="宋体"/>
          <w:sz w:val="28"/>
          <w:szCs w:val="28"/>
          <w:lang w:eastAsia="zh-CN"/>
        </w:rPr>
        <w:t>甲方</w:t>
      </w:r>
      <w:r>
        <w:rPr>
          <w:rFonts w:hint="eastAsia" w:ascii="宋体" w:hAnsi="宋体" w:eastAsia="宋体" w:cs="宋体"/>
          <w:sz w:val="28"/>
          <w:szCs w:val="28"/>
        </w:rPr>
        <w:t>违约</w:t>
      </w:r>
      <w:bookmarkEnd w:id="178"/>
      <w:bookmarkEnd w:id="179"/>
    </w:p>
    <w:p w14:paraId="5AC10EE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2</w:t>
      </w:r>
      <w:r>
        <w:rPr>
          <w:rFonts w:hint="eastAsia" w:ascii="宋体" w:hAnsi="宋体" w:eastAsia="宋体" w:cs="宋体"/>
          <w:sz w:val="28"/>
          <w:szCs w:val="28"/>
        </w:rPr>
        <w:t xml:space="preserve">.1.2 </w:t>
      </w:r>
      <w:r>
        <w:rPr>
          <w:rFonts w:hint="eastAsia" w:ascii="宋体" w:hAnsi="宋体" w:eastAsia="宋体" w:cs="宋体"/>
          <w:sz w:val="28"/>
          <w:szCs w:val="28"/>
          <w:lang w:eastAsia="zh-CN"/>
        </w:rPr>
        <w:t>甲方</w:t>
      </w:r>
      <w:r>
        <w:rPr>
          <w:rFonts w:hint="eastAsia" w:ascii="宋体" w:hAnsi="宋体" w:eastAsia="宋体" w:cs="宋体"/>
          <w:sz w:val="28"/>
          <w:szCs w:val="28"/>
        </w:rPr>
        <w:t>违约责任</w:t>
      </w:r>
    </w:p>
    <w:p w14:paraId="7AEE1F6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甲方</w:t>
      </w:r>
      <w:r>
        <w:rPr>
          <w:rFonts w:hint="eastAsia" w:ascii="宋体" w:hAnsi="宋体" w:eastAsia="宋体" w:cs="宋体"/>
          <w:color w:val="auto"/>
          <w:sz w:val="28"/>
          <w:szCs w:val="28"/>
        </w:rPr>
        <w:t>支付</w:t>
      </w:r>
      <w:r>
        <w:rPr>
          <w:rFonts w:hint="eastAsia" w:ascii="宋体" w:hAnsi="宋体" w:eastAsia="宋体" w:cs="宋体"/>
          <w:color w:val="auto"/>
          <w:sz w:val="28"/>
          <w:szCs w:val="28"/>
          <w:lang w:eastAsia="zh-CN"/>
        </w:rPr>
        <w:t>乙方</w:t>
      </w:r>
      <w:r>
        <w:rPr>
          <w:rFonts w:hint="eastAsia" w:ascii="宋体" w:hAnsi="宋体" w:eastAsia="宋体" w:cs="宋体"/>
          <w:color w:val="auto"/>
          <w:sz w:val="28"/>
          <w:szCs w:val="28"/>
        </w:rPr>
        <w:t>的违约金：每逾期一天按应付未付金额的</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计算违约金，全部逾期付款违约金的总限额不超过合同总价的</w:t>
      </w:r>
      <w:r>
        <w:rPr>
          <w:rFonts w:hint="eastAsia" w:ascii="宋体" w:hAnsi="宋体" w:eastAsia="宋体" w:cs="宋体"/>
          <w:color w:val="auto"/>
          <w:sz w:val="28"/>
          <w:szCs w:val="28"/>
          <w:lang w:val="en-US" w:eastAsia="zh-CN"/>
        </w:rPr>
        <w:t>20</w:t>
      </w:r>
      <w:r>
        <w:rPr>
          <w:rFonts w:hint="eastAsia" w:ascii="宋体" w:hAnsi="宋体" w:eastAsia="宋体" w:cs="宋体"/>
          <w:color w:val="auto"/>
          <w:sz w:val="28"/>
          <w:szCs w:val="28"/>
        </w:rPr>
        <w:t xml:space="preserve">%。 </w:t>
      </w:r>
    </w:p>
    <w:p w14:paraId="13AC0B7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color w:val="auto"/>
          <w:sz w:val="28"/>
          <w:szCs w:val="28"/>
        </w:rPr>
        <w:t>（2）</w:t>
      </w:r>
      <w:bookmarkStart w:id="180" w:name="_Toc457826244"/>
      <w:bookmarkStart w:id="181" w:name="_Toc406150509"/>
      <w:r>
        <w:rPr>
          <w:rFonts w:hint="eastAsia" w:ascii="宋体" w:hAnsi="宋体" w:eastAsia="宋体" w:cs="宋体"/>
          <w:color w:val="auto"/>
          <w:sz w:val="28"/>
          <w:szCs w:val="28"/>
          <w:u w:val="single"/>
        </w:rPr>
        <w:t>因</w:t>
      </w:r>
      <w:r>
        <w:rPr>
          <w:rFonts w:hint="eastAsia" w:ascii="宋体" w:hAnsi="宋体" w:eastAsia="宋体" w:cs="宋体"/>
          <w:color w:val="auto"/>
          <w:sz w:val="28"/>
          <w:szCs w:val="28"/>
          <w:u w:val="single"/>
          <w:lang w:eastAsia="zh-CN"/>
        </w:rPr>
        <w:t>甲方、政府有关部门及不可抗力</w:t>
      </w:r>
      <w:r>
        <w:rPr>
          <w:rFonts w:hint="eastAsia" w:ascii="宋体" w:hAnsi="宋体" w:eastAsia="宋体" w:cs="宋体"/>
          <w:color w:val="auto"/>
          <w:sz w:val="28"/>
          <w:szCs w:val="28"/>
          <w:u w:val="single"/>
        </w:rPr>
        <w:t>原因</w:t>
      </w:r>
      <w:r>
        <w:rPr>
          <w:rFonts w:hint="eastAsia" w:ascii="宋体" w:hAnsi="宋体" w:eastAsia="宋体" w:cs="宋体"/>
          <w:color w:val="auto"/>
          <w:sz w:val="28"/>
          <w:szCs w:val="28"/>
          <w:u w:val="single"/>
          <w:lang w:eastAsia="zh-CN"/>
        </w:rPr>
        <w:t>造成的</w:t>
      </w:r>
      <w:r>
        <w:rPr>
          <w:rFonts w:hint="eastAsia" w:ascii="宋体" w:hAnsi="宋体" w:eastAsia="宋体" w:cs="宋体"/>
          <w:color w:val="auto"/>
          <w:sz w:val="28"/>
          <w:szCs w:val="28"/>
          <w:u w:val="single"/>
        </w:rPr>
        <w:t>延期，</w:t>
      </w:r>
      <w:r>
        <w:rPr>
          <w:rFonts w:hint="eastAsia" w:ascii="宋体" w:hAnsi="宋体" w:eastAsia="宋体" w:cs="宋体"/>
          <w:sz w:val="28"/>
          <w:szCs w:val="28"/>
          <w:u w:val="single"/>
          <w:lang w:eastAsia="zh-CN"/>
        </w:rPr>
        <w:t>甲方</w:t>
      </w:r>
      <w:r>
        <w:rPr>
          <w:rFonts w:hint="eastAsia" w:ascii="宋体" w:hAnsi="宋体" w:eastAsia="宋体" w:cs="宋体"/>
          <w:sz w:val="28"/>
          <w:szCs w:val="28"/>
          <w:u w:val="single"/>
        </w:rPr>
        <w:t>只顺延工期，不增加费用</w:t>
      </w:r>
      <w:r>
        <w:rPr>
          <w:rFonts w:hint="eastAsia" w:ascii="宋体" w:hAnsi="宋体" w:eastAsia="宋体" w:cs="宋体"/>
          <w:sz w:val="28"/>
          <w:szCs w:val="28"/>
        </w:rPr>
        <w:t>。</w:t>
      </w:r>
    </w:p>
    <w:p w14:paraId="4986693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2</w:t>
      </w:r>
      <w:r>
        <w:rPr>
          <w:rFonts w:hint="eastAsia" w:ascii="宋体" w:hAnsi="宋体" w:eastAsia="宋体" w:cs="宋体"/>
          <w:sz w:val="28"/>
          <w:szCs w:val="28"/>
        </w:rPr>
        <w:t xml:space="preserve">.2 </w:t>
      </w:r>
      <w:r>
        <w:rPr>
          <w:rFonts w:hint="eastAsia" w:ascii="宋体" w:hAnsi="宋体" w:eastAsia="宋体" w:cs="宋体"/>
          <w:sz w:val="28"/>
          <w:szCs w:val="28"/>
          <w:lang w:eastAsia="zh-CN"/>
        </w:rPr>
        <w:t>乙方</w:t>
      </w:r>
      <w:r>
        <w:rPr>
          <w:rFonts w:hint="eastAsia" w:ascii="宋体" w:hAnsi="宋体" w:eastAsia="宋体" w:cs="宋体"/>
          <w:sz w:val="28"/>
          <w:szCs w:val="28"/>
        </w:rPr>
        <w:t>违约</w:t>
      </w:r>
      <w:bookmarkEnd w:id="180"/>
      <w:bookmarkEnd w:id="181"/>
    </w:p>
    <w:p w14:paraId="20EFA62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2</w:t>
      </w:r>
      <w:r>
        <w:rPr>
          <w:rFonts w:hint="eastAsia" w:ascii="宋体" w:hAnsi="宋体" w:eastAsia="宋体" w:cs="宋体"/>
          <w:sz w:val="28"/>
          <w:szCs w:val="28"/>
        </w:rPr>
        <w:t>.2.2</w:t>
      </w:r>
      <w:r>
        <w:rPr>
          <w:rFonts w:hint="eastAsia" w:ascii="宋体" w:hAnsi="宋体" w:eastAsia="宋体" w:cs="宋体"/>
          <w:sz w:val="28"/>
          <w:szCs w:val="28"/>
          <w:lang w:eastAsia="zh-CN"/>
        </w:rPr>
        <w:t>乙方</w:t>
      </w:r>
      <w:r>
        <w:rPr>
          <w:rFonts w:hint="eastAsia" w:ascii="宋体" w:hAnsi="宋体" w:eastAsia="宋体" w:cs="宋体"/>
          <w:sz w:val="28"/>
          <w:szCs w:val="28"/>
        </w:rPr>
        <w:t>违约责任</w:t>
      </w:r>
    </w:p>
    <w:p w14:paraId="514D423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sz w:val="28"/>
          <w:szCs w:val="28"/>
        </w:rPr>
        <w:t>（1）</w:t>
      </w:r>
      <w:r>
        <w:rPr>
          <w:rFonts w:hint="eastAsia" w:ascii="宋体" w:hAnsi="宋体" w:eastAsia="宋体" w:cs="宋体"/>
          <w:color w:val="auto"/>
          <w:sz w:val="28"/>
          <w:szCs w:val="28"/>
          <w:highlight w:val="none"/>
        </w:rPr>
        <w:t>合同签订后，如乙方擅自中途停止或解除合同，乙方应向甲方双倍返还定金。双方没有约定定金的，乙方向甲方赔偿</w:t>
      </w:r>
      <w:r>
        <w:rPr>
          <w:rFonts w:hint="eastAsia" w:ascii="宋体" w:hAnsi="宋体" w:eastAsia="宋体" w:cs="宋体"/>
          <w:color w:val="auto"/>
          <w:sz w:val="28"/>
          <w:szCs w:val="28"/>
          <w:highlight w:val="none"/>
          <w:lang w:eastAsia="zh-CN"/>
        </w:rPr>
        <w:t>合同</w:t>
      </w:r>
      <w:r>
        <w:rPr>
          <w:rFonts w:hint="eastAsia" w:ascii="宋体" w:hAnsi="宋体" w:eastAsia="宋体" w:cs="宋体"/>
          <w:color w:val="auto"/>
          <w:sz w:val="28"/>
          <w:szCs w:val="28"/>
          <w:highlight w:val="none"/>
        </w:rPr>
        <w:t>价款的</w:t>
      </w:r>
      <w:r>
        <w:rPr>
          <w:rFonts w:hint="eastAsia" w:ascii="宋体" w:hAnsi="宋体" w:eastAsia="宋体" w:cs="宋体"/>
          <w:color w:val="auto"/>
          <w:sz w:val="28"/>
          <w:szCs w:val="28"/>
          <w:highlight w:val="none"/>
          <w:u w:val="single"/>
          <w:lang w:val="en-US" w:eastAsia="zh-CN"/>
        </w:rPr>
        <w:t>10</w:t>
      </w:r>
      <w:r>
        <w:rPr>
          <w:rFonts w:hint="eastAsia" w:ascii="宋体" w:hAnsi="宋体" w:eastAsia="宋体" w:cs="宋体"/>
          <w:color w:val="auto"/>
          <w:sz w:val="28"/>
          <w:szCs w:val="28"/>
          <w:highlight w:val="none"/>
        </w:rPr>
        <w:t>％，并归还甲方</w:t>
      </w:r>
      <w:r>
        <w:rPr>
          <w:rFonts w:hint="eastAsia" w:ascii="宋体" w:hAnsi="宋体" w:eastAsia="宋体" w:cs="宋体"/>
          <w:color w:val="auto"/>
          <w:sz w:val="28"/>
          <w:szCs w:val="28"/>
          <w:highlight w:val="none"/>
          <w:lang w:eastAsia="zh-CN"/>
        </w:rPr>
        <w:t>支付</w:t>
      </w:r>
      <w:r>
        <w:rPr>
          <w:rFonts w:hint="eastAsia" w:ascii="宋体" w:hAnsi="宋体" w:eastAsia="宋体" w:cs="宋体"/>
          <w:color w:val="auto"/>
          <w:sz w:val="28"/>
          <w:szCs w:val="28"/>
          <w:highlight w:val="none"/>
        </w:rPr>
        <w:t>的全部</w:t>
      </w:r>
      <w:r>
        <w:rPr>
          <w:rFonts w:hint="eastAsia" w:ascii="宋体" w:hAnsi="宋体" w:eastAsia="宋体" w:cs="宋体"/>
          <w:color w:val="auto"/>
          <w:sz w:val="28"/>
          <w:szCs w:val="28"/>
          <w:highlight w:val="none"/>
          <w:lang w:eastAsia="zh-CN"/>
        </w:rPr>
        <w:t>测绘费</w:t>
      </w:r>
      <w:r>
        <w:rPr>
          <w:rFonts w:hint="eastAsia" w:ascii="宋体" w:hAnsi="宋体" w:eastAsia="宋体" w:cs="宋体"/>
          <w:color w:val="auto"/>
          <w:sz w:val="28"/>
          <w:szCs w:val="28"/>
          <w:highlight w:val="none"/>
        </w:rPr>
        <w:t>。</w:t>
      </w:r>
    </w:p>
    <w:p w14:paraId="563C818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乙方未能按合同规定的日期提交测绘成果时，应向甲方赔偿</w:t>
      </w:r>
      <w:r>
        <w:rPr>
          <w:rFonts w:hint="eastAsia" w:ascii="宋体" w:hAnsi="宋体" w:eastAsia="宋体" w:cs="宋体"/>
          <w:color w:val="auto"/>
          <w:sz w:val="28"/>
          <w:szCs w:val="28"/>
          <w:highlight w:val="none"/>
          <w:lang w:eastAsia="zh-CN"/>
        </w:rPr>
        <w:t>延期</w:t>
      </w:r>
      <w:r>
        <w:rPr>
          <w:rFonts w:hint="eastAsia" w:ascii="宋体" w:hAnsi="宋体" w:eastAsia="宋体" w:cs="宋体"/>
          <w:color w:val="auto"/>
          <w:sz w:val="28"/>
          <w:szCs w:val="28"/>
          <w:highlight w:val="none"/>
        </w:rPr>
        <w:t>损失费，每天的</w:t>
      </w:r>
      <w:r>
        <w:rPr>
          <w:rFonts w:hint="eastAsia" w:ascii="宋体" w:hAnsi="宋体" w:eastAsia="宋体" w:cs="宋体"/>
          <w:color w:val="auto"/>
          <w:sz w:val="28"/>
          <w:szCs w:val="28"/>
          <w:highlight w:val="none"/>
          <w:lang w:eastAsia="zh-CN"/>
        </w:rPr>
        <w:t>延</w:t>
      </w:r>
      <w:r>
        <w:rPr>
          <w:rFonts w:hint="eastAsia" w:ascii="宋体" w:hAnsi="宋体" w:eastAsia="宋体" w:cs="宋体"/>
          <w:color w:val="auto"/>
          <w:sz w:val="28"/>
          <w:szCs w:val="28"/>
          <w:highlight w:val="none"/>
        </w:rPr>
        <w:t>期损失费按合同约定的</w:t>
      </w:r>
      <w:r>
        <w:rPr>
          <w:rFonts w:hint="eastAsia" w:ascii="宋体" w:hAnsi="宋体" w:eastAsia="宋体" w:cs="宋体"/>
          <w:color w:val="auto"/>
          <w:sz w:val="28"/>
          <w:szCs w:val="28"/>
          <w:highlight w:val="none"/>
          <w:lang w:eastAsia="zh-CN"/>
        </w:rPr>
        <w:t>合同</w:t>
      </w:r>
      <w:r>
        <w:rPr>
          <w:rFonts w:hint="eastAsia" w:ascii="宋体" w:hAnsi="宋体" w:eastAsia="宋体" w:cs="宋体"/>
          <w:color w:val="auto"/>
          <w:sz w:val="28"/>
          <w:szCs w:val="28"/>
          <w:highlight w:val="none"/>
        </w:rPr>
        <w:t>总价款的</w:t>
      </w:r>
      <w:r>
        <w:rPr>
          <w:rFonts w:hint="eastAsia" w:ascii="宋体" w:hAnsi="宋体" w:eastAsia="宋体" w:cs="宋体"/>
          <w:color w:val="auto"/>
          <w:sz w:val="28"/>
          <w:szCs w:val="28"/>
          <w:highlight w:val="none"/>
          <w:u w:val="single"/>
          <w:lang w:val="en-US" w:eastAsia="zh-CN"/>
        </w:rPr>
        <w:t>1</w:t>
      </w:r>
      <w:r>
        <w:rPr>
          <w:rFonts w:hint="eastAsia" w:ascii="宋体" w:hAnsi="宋体" w:eastAsia="宋体" w:cs="宋体"/>
          <w:color w:val="auto"/>
          <w:sz w:val="28"/>
          <w:szCs w:val="28"/>
          <w:highlight w:val="none"/>
        </w:rPr>
        <w:t>％计算。</w:t>
      </w:r>
    </w:p>
    <w:p w14:paraId="1E5DDA6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乙方提供的测绘成果质量不合格的，乙方应负责无偿予以重测或采取补救措施，以达到质量要求。因测绘成果质量不符合合同要求(而又非甲方提供的图纸资料原因所致)造成后果时，乙方</w:t>
      </w:r>
      <w:r>
        <w:rPr>
          <w:rFonts w:hint="eastAsia" w:ascii="宋体" w:hAnsi="宋体" w:eastAsia="宋体" w:cs="宋体"/>
          <w:color w:val="auto"/>
          <w:sz w:val="28"/>
          <w:szCs w:val="28"/>
          <w:u w:val="single"/>
        </w:rPr>
        <w:t>除自费采取措施补救及赔偿损失外，将扣除合同金额20%的违约金，费用直接从</w:t>
      </w:r>
      <w:r>
        <w:rPr>
          <w:rFonts w:hint="eastAsia" w:ascii="宋体" w:hAnsi="宋体" w:eastAsia="宋体" w:cs="宋体"/>
          <w:color w:val="auto"/>
          <w:sz w:val="28"/>
          <w:szCs w:val="28"/>
          <w:u w:val="single"/>
          <w:lang w:eastAsia="zh-CN"/>
        </w:rPr>
        <w:t>测绘费</w:t>
      </w:r>
      <w:r>
        <w:rPr>
          <w:rFonts w:hint="eastAsia" w:ascii="宋体" w:hAnsi="宋体" w:eastAsia="宋体" w:cs="宋体"/>
          <w:color w:val="auto"/>
          <w:sz w:val="28"/>
          <w:szCs w:val="28"/>
          <w:u w:val="single"/>
        </w:rPr>
        <w:t>中扣除</w:t>
      </w:r>
    </w:p>
    <w:p w14:paraId="3B7E334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，并承担相应的法律责任(由于甲方提供的图纸资料原因产生的责任由甲方自己负责)。</w:t>
      </w:r>
      <w:r>
        <w:rPr>
          <w:rFonts w:hint="eastAsia" w:ascii="宋体" w:hAnsi="宋体" w:eastAsia="宋体" w:cs="宋体"/>
          <w:color w:val="auto"/>
          <w:sz w:val="28"/>
          <w:szCs w:val="28"/>
          <w:highlight w:val="none"/>
          <w:lang w:eastAsia="zh-CN"/>
        </w:rPr>
        <w:t>自乙方收到甲方下发的返工通知后，乙方必须于</w:t>
      </w:r>
      <w:r>
        <w:rPr>
          <w:rFonts w:hint="eastAsia" w:ascii="宋体" w:hAnsi="宋体" w:eastAsia="宋体" w:cs="宋体"/>
          <w:color w:val="auto"/>
          <w:sz w:val="28"/>
          <w:szCs w:val="28"/>
          <w:highlight w:val="none"/>
        </w:rPr>
        <w:t>返工周期</w:t>
      </w:r>
      <w:r>
        <w:rPr>
          <w:rFonts w:hint="eastAsia" w:ascii="宋体" w:hAnsi="宋体" w:eastAsia="宋体" w:cs="宋体"/>
          <w:color w:val="auto"/>
          <w:sz w:val="28"/>
          <w:szCs w:val="28"/>
          <w:highlight w:val="none"/>
          <w:u w:val="single"/>
          <w:lang w:val="en-US" w:eastAsia="zh-CN"/>
        </w:rPr>
        <w:t>7</w:t>
      </w:r>
      <w:r>
        <w:rPr>
          <w:rFonts w:hint="eastAsia" w:ascii="宋体" w:hAnsi="宋体" w:eastAsia="宋体" w:cs="宋体"/>
          <w:color w:val="auto"/>
          <w:sz w:val="28"/>
          <w:szCs w:val="28"/>
          <w:highlight w:val="none"/>
        </w:rPr>
        <w:t>天</w:t>
      </w:r>
      <w:r>
        <w:rPr>
          <w:rFonts w:hint="eastAsia" w:ascii="宋体" w:hAnsi="宋体" w:eastAsia="宋体" w:cs="宋体"/>
          <w:color w:val="auto"/>
          <w:sz w:val="28"/>
          <w:szCs w:val="28"/>
          <w:highlight w:val="none"/>
          <w:lang w:eastAsia="zh-CN"/>
        </w:rPr>
        <w:t>内</w:t>
      </w:r>
      <w:r>
        <w:rPr>
          <w:rFonts w:hint="eastAsia" w:ascii="宋体" w:hAnsi="宋体" w:eastAsia="宋体" w:cs="宋体"/>
          <w:color w:val="auto"/>
          <w:sz w:val="28"/>
          <w:szCs w:val="28"/>
          <w:highlight w:val="none"/>
        </w:rPr>
        <w:t>，向甲方提供测绘成果。</w:t>
      </w:r>
      <w:r>
        <w:rPr>
          <w:rFonts w:hint="eastAsia" w:ascii="宋体" w:hAnsi="宋体" w:eastAsia="宋体" w:cs="宋体"/>
          <w:sz w:val="28"/>
          <w:szCs w:val="28"/>
        </w:rPr>
        <w:t>）</w:t>
      </w:r>
    </w:p>
    <w:p w14:paraId="463EE46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对于甲方提供的图纸和技术资料以及属于甲方的测绘成果，乙方有保密义务，不得向第三人转让，否则，甲方有权要求乙方按本合同</w:t>
      </w:r>
      <w:r>
        <w:rPr>
          <w:rFonts w:hint="eastAsia" w:ascii="宋体" w:hAnsi="宋体" w:eastAsia="宋体" w:cs="宋体"/>
          <w:color w:val="auto"/>
          <w:sz w:val="28"/>
          <w:szCs w:val="28"/>
          <w:highlight w:val="none"/>
          <w:lang w:eastAsia="zh-CN"/>
        </w:rPr>
        <w:t>测绘费</w:t>
      </w:r>
      <w:r>
        <w:rPr>
          <w:rFonts w:hint="eastAsia" w:ascii="宋体" w:hAnsi="宋体" w:eastAsia="宋体" w:cs="宋体"/>
          <w:color w:val="auto"/>
          <w:sz w:val="28"/>
          <w:szCs w:val="28"/>
          <w:highlight w:val="none"/>
        </w:rPr>
        <w:t>总额的</w:t>
      </w:r>
      <w:r>
        <w:rPr>
          <w:rFonts w:hint="eastAsia" w:ascii="宋体" w:hAnsi="宋体" w:eastAsia="宋体" w:cs="宋体"/>
          <w:color w:val="auto"/>
          <w:sz w:val="28"/>
          <w:szCs w:val="28"/>
          <w:highlight w:val="none"/>
          <w:lang w:eastAsia="zh-CN"/>
        </w:rPr>
        <w:t>双倍</w:t>
      </w:r>
      <w:r>
        <w:rPr>
          <w:rFonts w:hint="eastAsia" w:ascii="宋体" w:hAnsi="宋体" w:eastAsia="宋体" w:cs="宋体"/>
          <w:color w:val="auto"/>
          <w:sz w:val="28"/>
          <w:szCs w:val="28"/>
          <w:highlight w:val="none"/>
        </w:rPr>
        <w:t>赔偿损失。</w:t>
      </w:r>
    </w:p>
    <w:p w14:paraId="2B8C513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本工程不能转包，</w:t>
      </w:r>
      <w:r>
        <w:rPr>
          <w:rFonts w:hint="eastAsia" w:ascii="宋体" w:hAnsi="宋体" w:eastAsia="宋体" w:cs="宋体"/>
          <w:color w:val="auto"/>
          <w:sz w:val="28"/>
          <w:szCs w:val="28"/>
          <w:highlight w:val="none"/>
        </w:rPr>
        <w:t>乙方擅自转包的，甲方有权解除合同，并可要求乙方偿付</w:t>
      </w:r>
      <w:r>
        <w:rPr>
          <w:rFonts w:hint="eastAsia" w:ascii="宋体" w:hAnsi="宋体" w:eastAsia="宋体" w:cs="宋体"/>
          <w:color w:val="auto"/>
          <w:sz w:val="28"/>
          <w:szCs w:val="28"/>
          <w:highlight w:val="none"/>
          <w:lang w:eastAsia="zh-CN"/>
        </w:rPr>
        <w:t>合同测绘费</w:t>
      </w:r>
      <w:r>
        <w:rPr>
          <w:rFonts w:hint="eastAsia" w:ascii="宋体" w:hAnsi="宋体" w:eastAsia="宋体" w:cs="宋体"/>
          <w:color w:val="auto"/>
          <w:sz w:val="28"/>
          <w:szCs w:val="28"/>
          <w:highlight w:val="none"/>
        </w:rPr>
        <w:t>5％的违约金。</w:t>
      </w:r>
    </w:p>
    <w:p w14:paraId="381314E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FF0000"/>
          <w:sz w:val="28"/>
          <w:szCs w:val="28"/>
          <w:lang w:eastAsia="zh-CN"/>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按国家有关规定向甲方开具等额</w:t>
      </w:r>
      <w:r>
        <w:rPr>
          <w:rFonts w:hint="eastAsia" w:ascii="宋体" w:hAnsi="宋体" w:eastAsia="宋体" w:cs="宋体"/>
          <w:color w:val="auto"/>
          <w:sz w:val="28"/>
          <w:szCs w:val="28"/>
          <w:highlight w:val="none"/>
          <w:lang w:eastAsia="zh-CN"/>
        </w:rPr>
        <w:t>增值税</w:t>
      </w:r>
      <w:r>
        <w:rPr>
          <w:rFonts w:hint="eastAsia" w:ascii="宋体" w:hAnsi="宋体" w:eastAsia="宋体" w:cs="宋体"/>
          <w:color w:val="auto"/>
          <w:sz w:val="28"/>
          <w:szCs w:val="28"/>
          <w:highlight w:val="none"/>
        </w:rPr>
        <w:t>发票；</w:t>
      </w:r>
    </w:p>
    <w:p w14:paraId="377BC6AC">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宋体" w:hAnsi="宋体" w:eastAsia="宋体" w:cs="宋体"/>
          <w:b/>
          <w:bCs/>
          <w:color w:val="auto"/>
          <w:sz w:val="28"/>
          <w:szCs w:val="28"/>
        </w:rPr>
      </w:pPr>
      <w:bookmarkStart w:id="182" w:name="_Toc457826245"/>
      <w:bookmarkStart w:id="183" w:name="_Toc406150510"/>
      <w:r>
        <w:rPr>
          <w:rFonts w:hint="eastAsia" w:ascii="宋体" w:hAnsi="宋体" w:eastAsia="宋体" w:cs="宋体"/>
          <w:b/>
          <w:bCs/>
          <w:color w:val="auto"/>
          <w:sz w:val="28"/>
          <w:szCs w:val="28"/>
        </w:rPr>
        <w:t>第1</w:t>
      </w:r>
      <w:r>
        <w:rPr>
          <w:rFonts w:hint="eastAsia" w:ascii="宋体" w:hAnsi="宋体" w:eastAsia="宋体" w:cs="宋体"/>
          <w:b/>
          <w:bCs/>
          <w:color w:val="auto"/>
          <w:sz w:val="28"/>
          <w:szCs w:val="28"/>
          <w:lang w:val="en-US" w:eastAsia="zh-CN"/>
        </w:rPr>
        <w:t>3</w:t>
      </w:r>
      <w:r>
        <w:rPr>
          <w:rFonts w:hint="eastAsia" w:ascii="宋体" w:hAnsi="宋体" w:eastAsia="宋体" w:cs="宋体"/>
          <w:b/>
          <w:bCs/>
          <w:color w:val="auto"/>
          <w:sz w:val="28"/>
          <w:szCs w:val="28"/>
        </w:rPr>
        <w:t>条 索赔</w:t>
      </w:r>
      <w:bookmarkEnd w:id="182"/>
    </w:p>
    <w:p w14:paraId="1C62B40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sz w:val="28"/>
          <w:szCs w:val="28"/>
        </w:rPr>
      </w:pPr>
      <w:bookmarkStart w:id="184" w:name="_Toc457826246"/>
      <w:r>
        <w:rPr>
          <w:rFonts w:hint="eastAsia" w:ascii="宋体" w:hAnsi="宋体" w:eastAsia="宋体" w:cs="宋体"/>
          <w:sz w:val="28"/>
          <w:szCs w:val="28"/>
        </w:rPr>
        <w:t>1</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.1 </w:t>
      </w:r>
      <w:r>
        <w:rPr>
          <w:rFonts w:hint="eastAsia" w:ascii="宋体" w:hAnsi="宋体" w:eastAsia="宋体" w:cs="宋体"/>
          <w:sz w:val="28"/>
          <w:szCs w:val="28"/>
          <w:lang w:eastAsia="zh-CN"/>
        </w:rPr>
        <w:t>甲方</w:t>
      </w:r>
      <w:r>
        <w:rPr>
          <w:rFonts w:hint="eastAsia" w:ascii="宋体" w:hAnsi="宋体" w:eastAsia="宋体" w:cs="宋体"/>
          <w:sz w:val="28"/>
          <w:szCs w:val="28"/>
        </w:rPr>
        <w:t>索赔</w:t>
      </w:r>
      <w:bookmarkEnd w:id="184"/>
    </w:p>
    <w:p w14:paraId="2417C2C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索赔程序和期限的约定：</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051A5F9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sz w:val="28"/>
          <w:szCs w:val="28"/>
        </w:rPr>
      </w:pPr>
      <w:bookmarkStart w:id="185" w:name="_Toc457826247"/>
      <w:r>
        <w:rPr>
          <w:rFonts w:hint="eastAsia" w:ascii="宋体" w:hAnsi="宋体" w:eastAsia="宋体" w:cs="宋体"/>
          <w:sz w:val="28"/>
          <w:szCs w:val="28"/>
        </w:rPr>
        <w:t>1</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.2 </w:t>
      </w:r>
      <w:r>
        <w:rPr>
          <w:rFonts w:hint="eastAsia" w:ascii="宋体" w:hAnsi="宋体" w:eastAsia="宋体" w:cs="宋体"/>
          <w:sz w:val="28"/>
          <w:szCs w:val="28"/>
          <w:lang w:eastAsia="zh-CN"/>
        </w:rPr>
        <w:t>乙方</w:t>
      </w:r>
      <w:r>
        <w:rPr>
          <w:rFonts w:hint="eastAsia" w:ascii="宋体" w:hAnsi="宋体" w:eastAsia="宋体" w:cs="宋体"/>
          <w:sz w:val="28"/>
          <w:szCs w:val="28"/>
        </w:rPr>
        <w:t>索赔</w:t>
      </w:r>
      <w:bookmarkEnd w:id="185"/>
    </w:p>
    <w:p w14:paraId="42C2C00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索赔程序和期限的约定：</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4A1CE159">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宋体" w:hAnsi="宋体" w:eastAsia="宋体" w:cs="宋体"/>
          <w:b/>
          <w:bCs/>
          <w:sz w:val="28"/>
          <w:szCs w:val="28"/>
        </w:rPr>
      </w:pPr>
      <w:bookmarkStart w:id="186" w:name="_Toc457826248"/>
      <w:r>
        <w:rPr>
          <w:rFonts w:hint="eastAsia" w:ascii="宋体" w:hAnsi="宋体" w:eastAsia="宋体" w:cs="宋体"/>
          <w:b/>
          <w:bCs/>
          <w:sz w:val="28"/>
          <w:szCs w:val="28"/>
        </w:rPr>
        <w:t>第1</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条 争议解决</w:t>
      </w:r>
      <w:bookmarkEnd w:id="183"/>
      <w:bookmarkEnd w:id="186"/>
    </w:p>
    <w:p w14:paraId="02EF180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sz w:val="28"/>
          <w:szCs w:val="28"/>
        </w:rPr>
      </w:pPr>
      <w:bookmarkStart w:id="187" w:name="_Toc457826249"/>
      <w:bookmarkStart w:id="188" w:name="_Toc406150511"/>
      <w:r>
        <w:rPr>
          <w:rFonts w:hint="eastAsia" w:ascii="宋体" w:hAnsi="宋体" w:eastAsia="宋体" w:cs="宋体"/>
          <w:sz w:val="28"/>
          <w:szCs w:val="28"/>
        </w:rPr>
        <w:t>1</w:t>
      </w:r>
      <w:r>
        <w:rPr>
          <w:rFonts w:hint="eastAsia" w:ascii="宋体" w:hAnsi="宋体" w:eastAsia="宋体" w:cs="宋体"/>
          <w:sz w:val="28"/>
          <w:szCs w:val="28"/>
          <w:lang w:val="en-US" w:eastAsia="zh-CN"/>
        </w:rPr>
        <w:t>4</w:t>
      </w:r>
      <w:r>
        <w:rPr>
          <w:rFonts w:hint="eastAsia" w:ascii="宋体" w:hAnsi="宋体" w:eastAsia="宋体" w:cs="宋体"/>
          <w:sz w:val="28"/>
          <w:szCs w:val="28"/>
        </w:rPr>
        <w:t>.</w:t>
      </w:r>
      <w:r>
        <w:rPr>
          <w:rFonts w:hint="eastAsia" w:ascii="宋体" w:hAnsi="宋体" w:eastAsia="宋体" w:cs="宋体"/>
          <w:sz w:val="28"/>
          <w:szCs w:val="28"/>
          <w:lang w:val="en-US" w:eastAsia="zh-CN"/>
        </w:rPr>
        <w:t>1</w:t>
      </w:r>
      <w:r>
        <w:rPr>
          <w:rFonts w:hint="eastAsia" w:ascii="宋体" w:hAnsi="宋体" w:eastAsia="宋体" w:cs="宋体"/>
          <w:sz w:val="28"/>
          <w:szCs w:val="28"/>
        </w:rPr>
        <w:t xml:space="preserve"> 仲裁或诉讼</w:t>
      </w:r>
      <w:bookmarkEnd w:id="187"/>
      <w:bookmarkEnd w:id="188"/>
    </w:p>
    <w:p w14:paraId="22E74B6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双方约定在履行合同过程中产生争议时，采取下列第</w:t>
      </w:r>
      <w:r>
        <w:rPr>
          <w:rFonts w:hint="eastAsia" w:ascii="宋体" w:hAnsi="宋体" w:eastAsia="宋体" w:cs="宋体"/>
          <w:sz w:val="28"/>
          <w:szCs w:val="28"/>
          <w:u w:val="single"/>
        </w:rPr>
        <w:t>（2）</w:t>
      </w:r>
      <w:r>
        <w:rPr>
          <w:rFonts w:hint="eastAsia" w:ascii="宋体" w:hAnsi="宋体" w:eastAsia="宋体" w:cs="宋体"/>
          <w:sz w:val="28"/>
          <w:szCs w:val="28"/>
        </w:rPr>
        <w:t>种方式解决：</w:t>
      </w:r>
    </w:p>
    <w:p w14:paraId="46D8F9F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（1）向</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仲裁委员会提请仲裁；</w:t>
      </w:r>
    </w:p>
    <w:p w14:paraId="42B1433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Style w:val="13"/>
          <w:rFonts w:hint="eastAsia" w:ascii="宋体" w:hAnsi="宋体" w:eastAsia="宋体" w:cs="宋体"/>
          <w:b/>
          <w:bCs/>
          <w:color w:val="auto"/>
          <w:kern w:val="44"/>
          <w:sz w:val="28"/>
          <w:szCs w:val="28"/>
        </w:rPr>
      </w:pPr>
      <w:r>
        <w:rPr>
          <w:rFonts w:hint="eastAsia" w:ascii="宋体" w:hAnsi="宋体" w:eastAsia="宋体" w:cs="宋体"/>
          <w:sz w:val="28"/>
          <w:szCs w:val="28"/>
        </w:rPr>
        <w:t>（2）向</w:t>
      </w:r>
      <w:r>
        <w:rPr>
          <w:rFonts w:hint="eastAsia" w:ascii="宋体" w:hAnsi="宋体" w:eastAsia="宋体" w:cs="宋体"/>
          <w:sz w:val="28"/>
          <w:szCs w:val="28"/>
          <w:u w:val="single"/>
        </w:rPr>
        <w:t>项目所在地</w:t>
      </w:r>
      <w:r>
        <w:rPr>
          <w:rFonts w:hint="eastAsia" w:ascii="宋体" w:hAnsi="宋体" w:eastAsia="宋体" w:cs="宋体"/>
          <w:sz w:val="28"/>
          <w:szCs w:val="28"/>
        </w:rPr>
        <w:t>人民法院提起诉讼。</w:t>
      </w:r>
    </w:p>
    <w:p w14:paraId="7CE81D9C">
      <w:pPr>
        <w:pStyle w:val="24"/>
        <w:pageBreakBefore w:val="0"/>
        <w:kinsoku/>
        <w:overflowPunct/>
        <w:bidi w:val="0"/>
        <w:spacing w:line="600" w:lineRule="exact"/>
        <w:jc w:val="center"/>
        <w:textAlignment w:val="auto"/>
        <w:rPr>
          <w:rStyle w:val="13"/>
          <w:rFonts w:hint="eastAsia" w:ascii="宋体" w:hAnsi="宋体" w:eastAsia="宋体" w:cs="宋体"/>
          <w:b/>
          <w:bCs/>
          <w:color w:val="auto"/>
          <w:kern w:val="44"/>
          <w:sz w:val="48"/>
          <w:szCs w:val="48"/>
        </w:rPr>
      </w:pPr>
      <w:r>
        <w:rPr>
          <w:rStyle w:val="13"/>
          <w:rFonts w:hint="eastAsia" w:ascii="宋体" w:hAnsi="宋体" w:eastAsia="宋体" w:cs="宋体"/>
          <w:b/>
          <w:bCs/>
          <w:color w:val="auto"/>
          <w:kern w:val="44"/>
          <w:sz w:val="48"/>
          <w:szCs w:val="48"/>
        </w:rPr>
        <w:t>廉政合同</w:t>
      </w:r>
    </w:p>
    <w:p w14:paraId="489B48A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000000"/>
          <w:sz w:val="28"/>
          <w:szCs w:val="28"/>
        </w:rPr>
      </w:pPr>
    </w:p>
    <w:p w14:paraId="059C65D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根据有关工程建设、廉政建设的规定，为做好工程建设中的党风廉政建设，保证工程建设高效优质，保证建设资金的安全和有效使用以及投资效益，</w:t>
      </w:r>
      <w:r>
        <w:rPr>
          <w:rFonts w:hint="eastAsia" w:ascii="宋体" w:hAnsi="宋体" w:eastAsia="宋体" w:cs="宋体"/>
          <w:color w:val="000000"/>
          <w:sz w:val="28"/>
          <w:szCs w:val="28"/>
          <w:u w:val="single"/>
          <w:lang w:eastAsia="zh-CN"/>
        </w:rPr>
        <w:t>河池市城乡建设投资集团有限公司</w:t>
      </w:r>
      <w:r>
        <w:rPr>
          <w:rFonts w:hint="eastAsia" w:ascii="宋体" w:hAnsi="宋体" w:eastAsia="宋体" w:cs="宋体"/>
          <w:color w:val="000000"/>
          <w:sz w:val="28"/>
          <w:szCs w:val="28"/>
        </w:rPr>
        <w:t>（以下简称:</w:t>
      </w:r>
      <w:r>
        <w:rPr>
          <w:rFonts w:hint="eastAsia" w:ascii="宋体" w:hAnsi="宋体" w:eastAsia="宋体" w:cs="宋体"/>
          <w:color w:val="000000"/>
          <w:sz w:val="28"/>
          <w:szCs w:val="28"/>
          <w:lang w:eastAsia="zh-CN"/>
        </w:rPr>
        <w:t>甲方</w:t>
      </w:r>
      <w:r>
        <w:rPr>
          <w:rFonts w:hint="eastAsia" w:ascii="宋体" w:hAnsi="宋体" w:eastAsia="宋体" w:cs="宋体"/>
          <w:color w:val="000000"/>
          <w:sz w:val="28"/>
          <w:szCs w:val="28"/>
        </w:rPr>
        <w:t>）为一方与另一方</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（以下称</w:t>
      </w:r>
      <w:r>
        <w:rPr>
          <w:rFonts w:hint="eastAsia" w:ascii="宋体" w:hAnsi="宋体" w:eastAsia="宋体" w:cs="宋体"/>
          <w:color w:val="000000"/>
          <w:sz w:val="28"/>
          <w:szCs w:val="28"/>
          <w:lang w:eastAsia="zh-CN"/>
        </w:rPr>
        <w:t>乙方</w:t>
      </w:r>
      <w:r>
        <w:rPr>
          <w:rFonts w:hint="eastAsia" w:ascii="宋体" w:hAnsi="宋体" w:eastAsia="宋体" w:cs="宋体"/>
          <w:color w:val="000000"/>
          <w:sz w:val="28"/>
          <w:szCs w:val="28"/>
        </w:rPr>
        <w:t>），特订立如下合同。</w:t>
      </w:r>
    </w:p>
    <w:p w14:paraId="479DDF9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1.双方的权利和义务</w:t>
      </w:r>
    </w:p>
    <w:p w14:paraId="4BE9C55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（1）严格遵守党和国家有关法律法规及</w:t>
      </w:r>
      <w:r>
        <w:rPr>
          <w:rFonts w:hint="eastAsia" w:ascii="宋体" w:hAnsi="宋体" w:eastAsia="宋体" w:cs="宋体"/>
          <w:color w:val="000000"/>
          <w:sz w:val="28"/>
          <w:szCs w:val="28"/>
          <w:lang w:eastAsia="zh-CN"/>
        </w:rPr>
        <w:t>住房城乡建设部</w:t>
      </w:r>
      <w:r>
        <w:rPr>
          <w:rFonts w:hint="eastAsia" w:ascii="宋体" w:hAnsi="宋体" w:eastAsia="宋体" w:cs="宋体"/>
          <w:color w:val="000000"/>
          <w:sz w:val="28"/>
          <w:szCs w:val="28"/>
        </w:rPr>
        <w:t>的有关规定。</w:t>
      </w:r>
    </w:p>
    <w:p w14:paraId="253F191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（2）严格执行河</w:t>
      </w:r>
      <w:r>
        <w:rPr>
          <w:rFonts w:hint="eastAsia" w:ascii="宋体" w:hAnsi="宋体" w:eastAsia="宋体" w:cs="宋体"/>
          <w:color w:val="000000"/>
          <w:sz w:val="28"/>
          <w:szCs w:val="28"/>
          <w:lang w:val="en-US" w:eastAsia="zh-CN"/>
        </w:rPr>
        <w:t>池市人民厂片区棚户区改造项目-</w:t>
      </w:r>
      <w:r>
        <w:rPr>
          <w:rFonts w:hint="eastAsia" w:ascii="宋体" w:hAnsi="宋体" w:eastAsia="宋体" w:cs="宋体"/>
          <w:color w:val="000000"/>
          <w:sz w:val="28"/>
          <w:szCs w:val="28"/>
          <w:lang w:eastAsia="zh-CN"/>
        </w:rPr>
        <w:t>老地委片区棚户区改造一期（六桥项目）项目合同</w:t>
      </w:r>
      <w:r>
        <w:rPr>
          <w:rFonts w:hint="eastAsia" w:ascii="宋体" w:hAnsi="宋体" w:eastAsia="宋体" w:cs="宋体"/>
          <w:color w:val="000000"/>
          <w:sz w:val="28"/>
          <w:szCs w:val="28"/>
        </w:rPr>
        <w:t>文件，自觉按合同办事。</w:t>
      </w:r>
    </w:p>
    <w:p w14:paraId="631C31E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（3）双方的业务活动坚持公开、公正、诚信、透明的原则（除法律认定的商业秘密和合同文件另有规定之外），不得损害国家和集体利益，违反工程建设管理规章制度。</w:t>
      </w:r>
    </w:p>
    <w:p w14:paraId="3428830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（4）建立健全廉政制度，开展廉政教育，设立廉政告示牌，公布举报电话，监督并认真查处违法违纪行为。</w:t>
      </w:r>
    </w:p>
    <w:p w14:paraId="66A57DB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（5）发现对方在业务活动中有违反廉政规定的行为，有及时提醒对方纠正的权利和义务。</w:t>
      </w:r>
    </w:p>
    <w:p w14:paraId="21F0D69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（6）发现对方严重违反本合同义务条款的行为，有向其上级有关部门举报、建议给予处理并要求告知处理结果的权利。</w:t>
      </w:r>
    </w:p>
    <w:p w14:paraId="7FAD84C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eastAsia="zh-CN"/>
        </w:rPr>
        <w:t>甲方</w:t>
      </w:r>
      <w:r>
        <w:rPr>
          <w:rFonts w:hint="eastAsia" w:ascii="宋体" w:hAnsi="宋体" w:eastAsia="宋体" w:cs="宋体"/>
          <w:color w:val="000000"/>
          <w:sz w:val="28"/>
          <w:szCs w:val="28"/>
        </w:rPr>
        <w:t>的义务</w:t>
      </w:r>
    </w:p>
    <w:p w14:paraId="0B7B948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eastAsia="zh-CN"/>
        </w:rPr>
        <w:t>甲方</w:t>
      </w:r>
      <w:r>
        <w:rPr>
          <w:rFonts w:hint="eastAsia" w:ascii="宋体" w:hAnsi="宋体" w:eastAsia="宋体" w:cs="宋体"/>
          <w:color w:val="000000"/>
          <w:sz w:val="28"/>
          <w:szCs w:val="28"/>
        </w:rPr>
        <w:t>及其工作人员不得索要或接受</w:t>
      </w:r>
      <w:r>
        <w:rPr>
          <w:rFonts w:hint="eastAsia" w:ascii="宋体" w:hAnsi="宋体" w:eastAsia="宋体" w:cs="宋体"/>
          <w:color w:val="000000"/>
          <w:sz w:val="28"/>
          <w:szCs w:val="28"/>
          <w:lang w:eastAsia="zh-CN"/>
        </w:rPr>
        <w:t>乙方</w:t>
      </w:r>
      <w:r>
        <w:rPr>
          <w:rFonts w:hint="eastAsia" w:ascii="宋体" w:hAnsi="宋体" w:eastAsia="宋体" w:cs="宋体"/>
          <w:color w:val="000000"/>
          <w:sz w:val="28"/>
          <w:szCs w:val="28"/>
        </w:rPr>
        <w:t>的礼金、有价证券和贵重物品，不得让</w:t>
      </w:r>
      <w:r>
        <w:rPr>
          <w:rFonts w:hint="eastAsia" w:ascii="宋体" w:hAnsi="宋体" w:eastAsia="宋体" w:cs="宋体"/>
          <w:color w:val="000000"/>
          <w:sz w:val="28"/>
          <w:szCs w:val="28"/>
          <w:lang w:eastAsia="zh-CN"/>
        </w:rPr>
        <w:t>乙方</w:t>
      </w:r>
      <w:r>
        <w:rPr>
          <w:rFonts w:hint="eastAsia" w:ascii="宋体" w:hAnsi="宋体" w:eastAsia="宋体" w:cs="宋体"/>
          <w:color w:val="000000"/>
          <w:sz w:val="28"/>
          <w:szCs w:val="28"/>
        </w:rPr>
        <w:t>报销任何应由业主或个人支付的费用等。</w:t>
      </w:r>
    </w:p>
    <w:p w14:paraId="52D9C7C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eastAsia="zh-CN"/>
        </w:rPr>
        <w:t>甲方</w:t>
      </w:r>
      <w:r>
        <w:rPr>
          <w:rFonts w:hint="eastAsia" w:ascii="宋体" w:hAnsi="宋体" w:eastAsia="宋体" w:cs="宋体"/>
          <w:color w:val="000000"/>
          <w:sz w:val="28"/>
          <w:szCs w:val="28"/>
        </w:rPr>
        <w:t>工作人员不得参加</w:t>
      </w:r>
      <w:r>
        <w:rPr>
          <w:rFonts w:hint="eastAsia" w:ascii="宋体" w:hAnsi="宋体" w:eastAsia="宋体" w:cs="宋体"/>
          <w:color w:val="000000"/>
          <w:sz w:val="28"/>
          <w:szCs w:val="28"/>
          <w:lang w:eastAsia="zh-CN"/>
        </w:rPr>
        <w:t>乙方</w:t>
      </w:r>
      <w:r>
        <w:rPr>
          <w:rFonts w:hint="eastAsia" w:ascii="宋体" w:hAnsi="宋体" w:eastAsia="宋体" w:cs="宋体"/>
          <w:color w:val="000000"/>
          <w:sz w:val="28"/>
          <w:szCs w:val="28"/>
        </w:rPr>
        <w:t>安排的超标准宴请和娱乐活动；不得接受</w:t>
      </w:r>
      <w:r>
        <w:rPr>
          <w:rFonts w:hint="eastAsia" w:ascii="宋体" w:hAnsi="宋体" w:eastAsia="宋体" w:cs="宋体"/>
          <w:color w:val="000000"/>
          <w:sz w:val="28"/>
          <w:szCs w:val="28"/>
          <w:lang w:eastAsia="zh-CN"/>
        </w:rPr>
        <w:t>乙方</w:t>
      </w:r>
      <w:r>
        <w:rPr>
          <w:rFonts w:hint="eastAsia" w:ascii="宋体" w:hAnsi="宋体" w:eastAsia="宋体" w:cs="宋体"/>
          <w:color w:val="000000"/>
          <w:sz w:val="28"/>
          <w:szCs w:val="28"/>
        </w:rPr>
        <w:t>提供的通讯工具、交通工具和高档办公用品等。</w:t>
      </w:r>
    </w:p>
    <w:p w14:paraId="5E7FA85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eastAsia="宋体" w:cs="宋体"/>
          <w:color w:val="000000"/>
          <w:sz w:val="28"/>
          <w:szCs w:val="28"/>
          <w:lang w:eastAsia="zh-CN"/>
        </w:rPr>
        <w:t>甲方</w:t>
      </w:r>
      <w:r>
        <w:rPr>
          <w:rFonts w:hint="eastAsia" w:ascii="宋体" w:hAnsi="宋体" w:eastAsia="宋体" w:cs="宋体"/>
          <w:color w:val="000000"/>
          <w:sz w:val="28"/>
          <w:szCs w:val="28"/>
        </w:rPr>
        <w:t>及其工作人员不得要求或者接受</w:t>
      </w:r>
      <w:r>
        <w:rPr>
          <w:rFonts w:hint="eastAsia" w:ascii="宋体" w:hAnsi="宋体" w:eastAsia="宋体" w:cs="宋体"/>
          <w:color w:val="000000"/>
          <w:sz w:val="28"/>
          <w:szCs w:val="28"/>
          <w:lang w:eastAsia="zh-CN"/>
        </w:rPr>
        <w:t>乙方</w:t>
      </w:r>
      <w:r>
        <w:rPr>
          <w:rFonts w:hint="eastAsia" w:ascii="宋体" w:hAnsi="宋体" w:eastAsia="宋体" w:cs="宋体"/>
          <w:color w:val="000000"/>
          <w:sz w:val="28"/>
          <w:szCs w:val="28"/>
        </w:rPr>
        <w:t>为其住房装修、婚丧嫁娶活动、配偶子女的工作安排以及出国出境、旅游等提供方便等。</w:t>
      </w:r>
    </w:p>
    <w:p w14:paraId="4D33516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eastAsia="宋体" w:cs="宋体"/>
          <w:color w:val="000000"/>
          <w:sz w:val="28"/>
          <w:szCs w:val="28"/>
          <w:lang w:eastAsia="zh-CN"/>
        </w:rPr>
        <w:t>乙方</w:t>
      </w:r>
      <w:r>
        <w:rPr>
          <w:rFonts w:hint="eastAsia" w:ascii="宋体" w:hAnsi="宋体" w:eastAsia="宋体" w:cs="宋体"/>
          <w:color w:val="000000"/>
          <w:sz w:val="28"/>
          <w:szCs w:val="28"/>
        </w:rPr>
        <w:t>义务</w:t>
      </w:r>
    </w:p>
    <w:p w14:paraId="6B51CC5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eastAsia="zh-CN"/>
        </w:rPr>
        <w:t>乙方</w:t>
      </w:r>
      <w:r>
        <w:rPr>
          <w:rFonts w:hint="eastAsia" w:ascii="宋体" w:hAnsi="宋体" w:eastAsia="宋体" w:cs="宋体"/>
          <w:color w:val="000000"/>
          <w:sz w:val="28"/>
          <w:szCs w:val="28"/>
        </w:rPr>
        <w:t>不得以任何理由向</w:t>
      </w:r>
      <w:r>
        <w:rPr>
          <w:rFonts w:hint="eastAsia" w:ascii="宋体" w:hAnsi="宋体" w:eastAsia="宋体" w:cs="宋体"/>
          <w:color w:val="000000"/>
          <w:sz w:val="28"/>
          <w:szCs w:val="28"/>
          <w:lang w:eastAsia="zh-CN"/>
        </w:rPr>
        <w:t>甲方</w:t>
      </w:r>
      <w:r>
        <w:rPr>
          <w:rFonts w:hint="eastAsia" w:ascii="宋体" w:hAnsi="宋体" w:eastAsia="宋体" w:cs="宋体"/>
          <w:color w:val="000000"/>
          <w:sz w:val="28"/>
          <w:szCs w:val="28"/>
        </w:rPr>
        <w:t>及其工作人员行贿或馈赠礼金、有价证券、贵重礼品。</w:t>
      </w:r>
    </w:p>
    <w:p w14:paraId="2E1AEA8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eastAsia="zh-CN"/>
        </w:rPr>
        <w:t>乙方</w:t>
      </w:r>
      <w:r>
        <w:rPr>
          <w:rFonts w:hint="eastAsia" w:ascii="宋体" w:hAnsi="宋体" w:eastAsia="宋体" w:cs="宋体"/>
          <w:color w:val="000000"/>
          <w:sz w:val="28"/>
          <w:szCs w:val="28"/>
        </w:rPr>
        <w:t>不得以任何名义为</w:t>
      </w:r>
      <w:r>
        <w:rPr>
          <w:rFonts w:hint="eastAsia" w:ascii="宋体" w:hAnsi="宋体" w:eastAsia="宋体" w:cs="宋体"/>
          <w:color w:val="000000"/>
          <w:sz w:val="28"/>
          <w:szCs w:val="28"/>
          <w:lang w:eastAsia="zh-CN"/>
        </w:rPr>
        <w:t>甲方</w:t>
      </w:r>
      <w:r>
        <w:rPr>
          <w:rFonts w:hint="eastAsia" w:ascii="宋体" w:hAnsi="宋体" w:eastAsia="宋体" w:cs="宋体"/>
          <w:color w:val="000000"/>
          <w:sz w:val="28"/>
          <w:szCs w:val="28"/>
        </w:rPr>
        <w:t>及其工作人员报销应由业主单位或个人支付的任何费用。</w:t>
      </w:r>
    </w:p>
    <w:p w14:paraId="7C65FAC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eastAsia="宋体" w:cs="宋体"/>
          <w:color w:val="000000"/>
          <w:sz w:val="28"/>
          <w:szCs w:val="28"/>
          <w:lang w:eastAsia="zh-CN"/>
        </w:rPr>
        <w:t>乙方</w:t>
      </w:r>
      <w:r>
        <w:rPr>
          <w:rFonts w:hint="eastAsia" w:ascii="宋体" w:hAnsi="宋体" w:eastAsia="宋体" w:cs="宋体"/>
          <w:color w:val="000000"/>
          <w:sz w:val="28"/>
          <w:szCs w:val="28"/>
        </w:rPr>
        <w:t>不得以任何理由安排</w:t>
      </w:r>
      <w:r>
        <w:rPr>
          <w:rFonts w:hint="eastAsia" w:ascii="宋体" w:hAnsi="宋体" w:eastAsia="宋体" w:cs="宋体"/>
          <w:color w:val="000000"/>
          <w:sz w:val="28"/>
          <w:szCs w:val="28"/>
          <w:lang w:eastAsia="zh-CN"/>
        </w:rPr>
        <w:t>甲方</w:t>
      </w:r>
      <w:r>
        <w:rPr>
          <w:rFonts w:hint="eastAsia" w:ascii="宋体" w:hAnsi="宋体" w:eastAsia="宋体" w:cs="宋体"/>
          <w:color w:val="000000"/>
          <w:sz w:val="28"/>
          <w:szCs w:val="28"/>
        </w:rPr>
        <w:t>工作人员参加超标准宴请及娱乐活动。</w:t>
      </w:r>
    </w:p>
    <w:p w14:paraId="65D2249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eastAsia="宋体" w:cs="宋体"/>
          <w:color w:val="000000"/>
          <w:sz w:val="28"/>
          <w:szCs w:val="28"/>
          <w:lang w:eastAsia="zh-CN"/>
        </w:rPr>
        <w:t>乙方</w:t>
      </w:r>
      <w:r>
        <w:rPr>
          <w:rFonts w:hint="eastAsia" w:ascii="宋体" w:hAnsi="宋体" w:eastAsia="宋体" w:cs="宋体"/>
          <w:color w:val="000000"/>
          <w:sz w:val="28"/>
          <w:szCs w:val="28"/>
        </w:rPr>
        <w:t>不得为</w:t>
      </w:r>
      <w:r>
        <w:rPr>
          <w:rFonts w:hint="eastAsia" w:ascii="宋体" w:hAnsi="宋体" w:eastAsia="宋体" w:cs="宋体"/>
          <w:color w:val="000000"/>
          <w:sz w:val="28"/>
          <w:szCs w:val="28"/>
          <w:lang w:eastAsia="zh-CN"/>
        </w:rPr>
        <w:t>甲方</w:t>
      </w:r>
      <w:r>
        <w:rPr>
          <w:rFonts w:hint="eastAsia" w:ascii="宋体" w:hAnsi="宋体" w:eastAsia="宋体" w:cs="宋体"/>
          <w:color w:val="000000"/>
          <w:sz w:val="28"/>
          <w:szCs w:val="28"/>
        </w:rPr>
        <w:t>单位和个人购置或提供通讯工具、交通工具和高档办公用品等。</w:t>
      </w:r>
    </w:p>
    <w:p w14:paraId="664A8D3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4.违约责任</w:t>
      </w:r>
    </w:p>
    <w:p w14:paraId="31E475F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eastAsia="zh-CN"/>
        </w:rPr>
        <w:t>甲方</w:t>
      </w:r>
      <w:r>
        <w:rPr>
          <w:rFonts w:hint="eastAsia" w:ascii="宋体" w:hAnsi="宋体" w:eastAsia="宋体" w:cs="宋体"/>
          <w:color w:val="000000"/>
          <w:sz w:val="28"/>
          <w:szCs w:val="28"/>
        </w:rPr>
        <w:t>及其工作人员违反本合同第一、二条，按管理权限，依据有关规定给予党纪、政纪处分或组织处理；涉嫌犯罪的，移交司法机关追究刑事责任；给设计人单位造成经济损失的，应予以赔偿。</w:t>
      </w:r>
    </w:p>
    <w:p w14:paraId="14FC585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eastAsia="zh-CN"/>
        </w:rPr>
        <w:t>乙方</w:t>
      </w:r>
      <w:r>
        <w:rPr>
          <w:rFonts w:hint="eastAsia" w:ascii="宋体" w:hAnsi="宋体" w:eastAsia="宋体" w:cs="宋体"/>
          <w:color w:val="000000"/>
          <w:sz w:val="28"/>
          <w:szCs w:val="28"/>
        </w:rPr>
        <w:t>及其工作人员违反本合同第一、三条，按管理权限，依据有关规定给予党纪、政纪处分或组织处理；给</w:t>
      </w:r>
      <w:r>
        <w:rPr>
          <w:rFonts w:hint="eastAsia" w:ascii="宋体" w:hAnsi="宋体" w:eastAsia="宋体" w:cs="宋体"/>
          <w:color w:val="000000"/>
          <w:sz w:val="28"/>
          <w:szCs w:val="28"/>
          <w:lang w:eastAsia="zh-CN"/>
        </w:rPr>
        <w:t>甲方</w:t>
      </w:r>
      <w:r>
        <w:rPr>
          <w:rFonts w:hint="eastAsia" w:ascii="宋体" w:hAnsi="宋体" w:eastAsia="宋体" w:cs="宋体"/>
          <w:color w:val="000000"/>
          <w:sz w:val="28"/>
          <w:szCs w:val="28"/>
        </w:rPr>
        <w:t>单位造成经济损失的，应予以赔偿；情节严重的，</w:t>
      </w:r>
      <w:r>
        <w:rPr>
          <w:rFonts w:hint="eastAsia" w:ascii="宋体" w:hAnsi="宋体" w:eastAsia="宋体" w:cs="宋体"/>
          <w:color w:val="000000"/>
          <w:sz w:val="28"/>
          <w:szCs w:val="28"/>
          <w:lang w:eastAsia="zh-CN"/>
        </w:rPr>
        <w:t>甲方</w:t>
      </w:r>
      <w:r>
        <w:rPr>
          <w:rFonts w:hint="eastAsia" w:ascii="宋体" w:hAnsi="宋体" w:eastAsia="宋体" w:cs="宋体"/>
          <w:color w:val="000000"/>
          <w:sz w:val="28"/>
          <w:szCs w:val="28"/>
        </w:rPr>
        <w:t>建议住房和城乡建设部给予</w:t>
      </w:r>
      <w:r>
        <w:rPr>
          <w:rFonts w:hint="eastAsia" w:ascii="宋体" w:hAnsi="宋体" w:eastAsia="宋体" w:cs="宋体"/>
          <w:color w:val="000000"/>
          <w:sz w:val="28"/>
          <w:szCs w:val="28"/>
          <w:lang w:eastAsia="zh-CN"/>
        </w:rPr>
        <w:t>乙方</w:t>
      </w:r>
      <w:r>
        <w:rPr>
          <w:rFonts w:hint="eastAsia" w:ascii="宋体" w:hAnsi="宋体" w:eastAsia="宋体" w:cs="宋体"/>
          <w:color w:val="000000"/>
          <w:sz w:val="28"/>
          <w:szCs w:val="28"/>
        </w:rPr>
        <w:t>一至三年内不得进入其主管的工程建设市场的处罚。</w:t>
      </w:r>
    </w:p>
    <w:p w14:paraId="32C8C65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5.双方约定：本合同由双方或双方上级单位的纪检监察机关负责监督。由</w:t>
      </w:r>
      <w:r>
        <w:rPr>
          <w:rFonts w:hint="eastAsia" w:ascii="宋体" w:hAnsi="宋体" w:eastAsia="宋体" w:cs="宋体"/>
          <w:color w:val="000000"/>
          <w:sz w:val="28"/>
          <w:szCs w:val="28"/>
          <w:lang w:eastAsia="zh-CN"/>
        </w:rPr>
        <w:t>甲方</w:t>
      </w:r>
      <w:r>
        <w:rPr>
          <w:rFonts w:hint="eastAsia" w:ascii="宋体" w:hAnsi="宋体" w:eastAsia="宋体" w:cs="宋体"/>
          <w:color w:val="000000"/>
          <w:sz w:val="28"/>
          <w:szCs w:val="28"/>
        </w:rPr>
        <w:t>或</w:t>
      </w:r>
      <w:r>
        <w:rPr>
          <w:rFonts w:hint="eastAsia" w:ascii="宋体" w:hAnsi="宋体" w:eastAsia="宋体" w:cs="宋体"/>
          <w:color w:val="000000"/>
          <w:sz w:val="28"/>
          <w:szCs w:val="28"/>
          <w:lang w:eastAsia="zh-CN"/>
        </w:rPr>
        <w:t>甲方</w:t>
      </w:r>
      <w:r>
        <w:rPr>
          <w:rFonts w:hint="eastAsia" w:ascii="宋体" w:hAnsi="宋体" w:eastAsia="宋体" w:cs="宋体"/>
          <w:color w:val="000000"/>
          <w:sz w:val="28"/>
          <w:szCs w:val="28"/>
        </w:rPr>
        <w:t>上级单位的纪检监察机关约请</w:t>
      </w:r>
      <w:r>
        <w:rPr>
          <w:rFonts w:hint="eastAsia" w:ascii="宋体" w:hAnsi="宋体" w:eastAsia="宋体" w:cs="宋体"/>
          <w:color w:val="000000"/>
          <w:sz w:val="28"/>
          <w:szCs w:val="28"/>
          <w:lang w:eastAsia="zh-CN"/>
        </w:rPr>
        <w:t>乙方</w:t>
      </w:r>
      <w:r>
        <w:rPr>
          <w:rFonts w:hint="eastAsia" w:ascii="宋体" w:hAnsi="宋体" w:eastAsia="宋体" w:cs="宋体"/>
          <w:color w:val="000000"/>
          <w:sz w:val="28"/>
          <w:szCs w:val="28"/>
        </w:rPr>
        <w:t>或</w:t>
      </w:r>
      <w:r>
        <w:rPr>
          <w:rFonts w:hint="eastAsia" w:ascii="宋体" w:hAnsi="宋体" w:eastAsia="宋体" w:cs="宋体"/>
          <w:color w:val="000000"/>
          <w:sz w:val="28"/>
          <w:szCs w:val="28"/>
          <w:lang w:eastAsia="zh-CN"/>
        </w:rPr>
        <w:t>乙方</w:t>
      </w:r>
      <w:r>
        <w:rPr>
          <w:rFonts w:hint="eastAsia" w:ascii="宋体" w:hAnsi="宋体" w:eastAsia="宋体" w:cs="宋体"/>
          <w:color w:val="000000"/>
          <w:sz w:val="28"/>
          <w:szCs w:val="28"/>
        </w:rPr>
        <w:t>上级单位纪检监察机关对本合同履行情况进行检查，提出在本合同规定范围内的裁定意见。</w:t>
      </w:r>
    </w:p>
    <w:p w14:paraId="39222C7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6.本合同有效期限为双方签署之日起至</w:t>
      </w:r>
      <w:r>
        <w:rPr>
          <w:rFonts w:hint="eastAsia" w:ascii="宋体" w:hAnsi="宋体" w:eastAsia="宋体" w:cs="宋体"/>
          <w:color w:val="000000"/>
          <w:sz w:val="28"/>
          <w:szCs w:val="28"/>
          <w:lang w:eastAsia="zh-CN"/>
        </w:rPr>
        <w:t>测绘服务</w:t>
      </w:r>
      <w:r>
        <w:rPr>
          <w:rFonts w:hint="eastAsia" w:ascii="宋体" w:hAnsi="宋体" w:eastAsia="宋体" w:cs="宋体"/>
          <w:color w:val="000000"/>
          <w:sz w:val="28"/>
          <w:szCs w:val="28"/>
        </w:rPr>
        <w:t>合同失效日止。</w:t>
      </w:r>
    </w:p>
    <w:p w14:paraId="5319A81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7.本合同作为河</w:t>
      </w:r>
      <w:r>
        <w:rPr>
          <w:rFonts w:hint="eastAsia" w:ascii="宋体" w:hAnsi="宋体" w:eastAsia="宋体" w:cs="宋体"/>
          <w:color w:val="000000"/>
          <w:sz w:val="28"/>
          <w:szCs w:val="28"/>
          <w:lang w:val="en-US" w:eastAsia="zh-CN"/>
        </w:rPr>
        <w:t>池市人民厂片区棚户区改造项目-</w:t>
      </w:r>
      <w:r>
        <w:rPr>
          <w:rFonts w:hint="eastAsia" w:ascii="宋体" w:hAnsi="宋体" w:eastAsia="宋体" w:cs="宋体"/>
          <w:color w:val="000000"/>
          <w:sz w:val="28"/>
          <w:szCs w:val="28"/>
          <w:lang w:eastAsia="zh-CN"/>
        </w:rPr>
        <w:t>老地委片区棚户区改造一期（六桥项目）项目合同</w:t>
      </w:r>
      <w:r>
        <w:rPr>
          <w:rFonts w:hint="eastAsia" w:ascii="宋体" w:hAnsi="宋体" w:eastAsia="宋体" w:cs="宋体"/>
          <w:color w:val="000000"/>
          <w:sz w:val="28"/>
          <w:szCs w:val="28"/>
        </w:rPr>
        <w:t>的附件，与</w:t>
      </w:r>
      <w:r>
        <w:rPr>
          <w:rFonts w:hint="eastAsia" w:ascii="宋体" w:hAnsi="宋体" w:eastAsia="宋体" w:cs="宋体"/>
          <w:color w:val="000000"/>
          <w:sz w:val="28"/>
          <w:szCs w:val="28"/>
          <w:lang w:eastAsia="zh-CN"/>
        </w:rPr>
        <w:t>测绘服务</w:t>
      </w:r>
      <w:r>
        <w:rPr>
          <w:rFonts w:hint="eastAsia" w:ascii="宋体" w:hAnsi="宋体" w:eastAsia="宋体" w:cs="宋体"/>
          <w:color w:val="000000"/>
          <w:sz w:val="28"/>
          <w:szCs w:val="28"/>
        </w:rPr>
        <w:t>合同具有同等的法律效力，经合同双方代表签字、加盖公章后生效。</w:t>
      </w:r>
    </w:p>
    <w:p w14:paraId="2C8D4FE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8.本协议书一式</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份，均具有同等法律效力，</w:t>
      </w:r>
      <w:r>
        <w:rPr>
          <w:rFonts w:hint="eastAsia" w:ascii="宋体" w:hAnsi="宋体" w:eastAsia="宋体" w:cs="宋体"/>
          <w:color w:val="000000"/>
          <w:sz w:val="28"/>
          <w:szCs w:val="28"/>
          <w:lang w:eastAsia="zh-CN"/>
        </w:rPr>
        <w:t>甲方</w:t>
      </w:r>
      <w:r>
        <w:rPr>
          <w:rFonts w:hint="eastAsia" w:ascii="宋体" w:hAnsi="宋体" w:eastAsia="宋体" w:cs="宋体"/>
          <w:color w:val="000000"/>
          <w:sz w:val="28"/>
          <w:szCs w:val="28"/>
        </w:rPr>
        <w:t>执</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份，</w:t>
      </w:r>
      <w:r>
        <w:rPr>
          <w:rFonts w:hint="eastAsia" w:ascii="宋体" w:hAnsi="宋体" w:eastAsia="宋体" w:cs="宋体"/>
          <w:color w:val="000000"/>
          <w:sz w:val="28"/>
          <w:szCs w:val="28"/>
          <w:lang w:eastAsia="zh-CN"/>
        </w:rPr>
        <w:t>乙方</w:t>
      </w:r>
      <w:r>
        <w:rPr>
          <w:rFonts w:hint="eastAsia" w:ascii="宋体" w:hAnsi="宋体" w:eastAsia="宋体" w:cs="宋体"/>
          <w:color w:val="000000"/>
          <w:sz w:val="28"/>
          <w:szCs w:val="28"/>
        </w:rPr>
        <w:t>执2份。</w:t>
      </w:r>
    </w:p>
    <w:tbl>
      <w:tblPr>
        <w:tblStyle w:val="11"/>
        <w:tblpPr w:leftFromText="180" w:rightFromText="180" w:vertAnchor="text" w:horzAnchor="page" w:tblpX="1702" w:tblpY="119"/>
        <w:tblW w:w="9072" w:type="dxa"/>
        <w:tblInd w:w="0" w:type="dxa"/>
        <w:tblLayout w:type="fixed"/>
        <w:tblCellMar>
          <w:top w:w="0" w:type="dxa"/>
          <w:left w:w="108" w:type="dxa"/>
          <w:bottom w:w="0" w:type="dxa"/>
          <w:right w:w="108" w:type="dxa"/>
        </w:tblCellMar>
      </w:tblPr>
      <w:tblGrid>
        <w:gridCol w:w="4507"/>
        <w:gridCol w:w="4565"/>
      </w:tblGrid>
      <w:tr w14:paraId="4501AC99">
        <w:tblPrEx>
          <w:tblCellMar>
            <w:top w:w="0" w:type="dxa"/>
            <w:left w:w="108" w:type="dxa"/>
            <w:bottom w:w="0" w:type="dxa"/>
            <w:right w:w="108" w:type="dxa"/>
          </w:tblCellMar>
        </w:tblPrEx>
        <w:trPr>
          <w:trHeight w:val="805" w:hRule="atLeast"/>
        </w:trPr>
        <w:tc>
          <w:tcPr>
            <w:tcW w:w="4507" w:type="dxa"/>
            <w:noWrap w:val="0"/>
            <w:vAlign w:val="top"/>
          </w:tcPr>
          <w:p w14:paraId="2FF88505">
            <w:pPr>
              <w:pStyle w:val="26"/>
              <w:pageBreakBefore w:val="0"/>
              <w:kinsoku/>
              <w:overflowPunct/>
              <w:bidi w:val="0"/>
              <w:spacing w:line="600" w:lineRule="exact"/>
              <w:jc w:val="left"/>
              <w:textAlignment w:val="auto"/>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lang w:eastAsia="zh-CN"/>
              </w:rPr>
              <w:t>甲方</w:t>
            </w:r>
            <w:r>
              <w:rPr>
                <w:rStyle w:val="13"/>
                <w:rFonts w:hint="eastAsia" w:ascii="宋体" w:hAnsi="宋体" w:eastAsia="宋体" w:cs="宋体"/>
                <w:color w:val="auto"/>
                <w:sz w:val="28"/>
                <w:szCs w:val="28"/>
              </w:rPr>
              <w:t>：（公章）</w:t>
            </w:r>
          </w:p>
        </w:tc>
        <w:tc>
          <w:tcPr>
            <w:tcW w:w="4565" w:type="dxa"/>
            <w:noWrap w:val="0"/>
            <w:vAlign w:val="top"/>
          </w:tcPr>
          <w:p w14:paraId="653ED84A">
            <w:pPr>
              <w:pStyle w:val="26"/>
              <w:pageBreakBefore w:val="0"/>
              <w:kinsoku/>
              <w:overflowPunct/>
              <w:bidi w:val="0"/>
              <w:spacing w:line="600" w:lineRule="exact"/>
              <w:jc w:val="left"/>
              <w:textAlignment w:val="auto"/>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lang w:eastAsia="zh-CN"/>
              </w:rPr>
              <w:t>乙方</w:t>
            </w:r>
            <w:r>
              <w:rPr>
                <w:rStyle w:val="13"/>
                <w:rFonts w:hint="eastAsia" w:ascii="宋体" w:hAnsi="宋体" w:eastAsia="宋体" w:cs="宋体"/>
                <w:color w:val="auto"/>
                <w:sz w:val="28"/>
                <w:szCs w:val="28"/>
              </w:rPr>
              <w:t>：（公章）</w:t>
            </w:r>
          </w:p>
        </w:tc>
      </w:tr>
      <w:tr w14:paraId="79DA3520">
        <w:tblPrEx>
          <w:tblCellMar>
            <w:top w:w="0" w:type="dxa"/>
            <w:left w:w="108" w:type="dxa"/>
            <w:bottom w:w="0" w:type="dxa"/>
            <w:right w:w="108" w:type="dxa"/>
          </w:tblCellMar>
        </w:tblPrEx>
        <w:tc>
          <w:tcPr>
            <w:tcW w:w="4507" w:type="dxa"/>
            <w:noWrap w:val="0"/>
            <w:vAlign w:val="top"/>
          </w:tcPr>
          <w:p w14:paraId="2F6B8F2B">
            <w:pPr>
              <w:pStyle w:val="26"/>
              <w:pageBreakBefore w:val="0"/>
              <w:kinsoku/>
              <w:overflowPunct/>
              <w:bidi w:val="0"/>
              <w:spacing w:line="600" w:lineRule="exact"/>
              <w:jc w:val="left"/>
              <w:textAlignment w:val="auto"/>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法定代表人或其委托代理人：</w:t>
            </w:r>
          </w:p>
          <w:p w14:paraId="5FB789F1">
            <w:pPr>
              <w:pStyle w:val="26"/>
              <w:pageBreakBefore w:val="0"/>
              <w:kinsoku/>
              <w:overflowPunct/>
              <w:bidi w:val="0"/>
              <w:spacing w:line="600" w:lineRule="exact"/>
              <w:jc w:val="left"/>
              <w:textAlignment w:val="auto"/>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（签字）</w:t>
            </w:r>
          </w:p>
        </w:tc>
        <w:tc>
          <w:tcPr>
            <w:tcW w:w="4565" w:type="dxa"/>
            <w:noWrap w:val="0"/>
            <w:vAlign w:val="top"/>
          </w:tcPr>
          <w:p w14:paraId="3BAB149C">
            <w:pPr>
              <w:pStyle w:val="26"/>
              <w:pageBreakBefore w:val="0"/>
              <w:kinsoku/>
              <w:overflowPunct/>
              <w:bidi w:val="0"/>
              <w:spacing w:line="600" w:lineRule="exact"/>
              <w:jc w:val="left"/>
              <w:textAlignment w:val="auto"/>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法定代表人或其委托代理人：</w:t>
            </w:r>
          </w:p>
          <w:p w14:paraId="096D27D8">
            <w:pPr>
              <w:pStyle w:val="26"/>
              <w:pageBreakBefore w:val="0"/>
              <w:kinsoku/>
              <w:overflowPunct/>
              <w:bidi w:val="0"/>
              <w:spacing w:line="600" w:lineRule="exact"/>
              <w:jc w:val="left"/>
              <w:textAlignment w:val="auto"/>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（签字）</w:t>
            </w:r>
          </w:p>
        </w:tc>
      </w:tr>
      <w:tr w14:paraId="4BA06FE2">
        <w:tblPrEx>
          <w:tblCellMar>
            <w:top w:w="0" w:type="dxa"/>
            <w:left w:w="108" w:type="dxa"/>
            <w:bottom w:w="0" w:type="dxa"/>
            <w:right w:w="108" w:type="dxa"/>
          </w:tblCellMar>
        </w:tblPrEx>
        <w:tc>
          <w:tcPr>
            <w:tcW w:w="4507" w:type="dxa"/>
            <w:noWrap w:val="0"/>
            <w:vAlign w:val="top"/>
          </w:tcPr>
          <w:p w14:paraId="65AEF539">
            <w:pPr>
              <w:pStyle w:val="26"/>
              <w:pageBreakBefore w:val="0"/>
              <w:kinsoku/>
              <w:overflowPunct/>
              <w:bidi w:val="0"/>
              <w:spacing w:line="600" w:lineRule="exact"/>
              <w:jc w:val="left"/>
              <w:textAlignment w:val="auto"/>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统一社会信用代码：</w:t>
            </w:r>
            <w:r>
              <w:rPr>
                <w:rStyle w:val="13"/>
                <w:rFonts w:hint="eastAsia" w:ascii="宋体" w:hAnsi="宋体" w:eastAsia="宋体" w:cs="宋体"/>
                <w:color w:val="auto"/>
                <w:sz w:val="28"/>
                <w:szCs w:val="28"/>
                <w:u w:val="single"/>
              </w:rPr>
              <w:t xml:space="preserve">            </w:t>
            </w:r>
          </w:p>
          <w:p w14:paraId="6B6142C7">
            <w:pPr>
              <w:pStyle w:val="26"/>
              <w:pageBreakBefore w:val="0"/>
              <w:kinsoku/>
              <w:overflowPunct/>
              <w:bidi w:val="0"/>
              <w:spacing w:line="600" w:lineRule="exact"/>
              <w:jc w:val="left"/>
              <w:textAlignment w:val="auto"/>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地址：</w:t>
            </w:r>
            <w:r>
              <w:rPr>
                <w:rStyle w:val="13"/>
                <w:rFonts w:hint="eastAsia" w:ascii="宋体" w:hAnsi="宋体" w:eastAsia="宋体" w:cs="宋体"/>
                <w:color w:val="auto"/>
                <w:sz w:val="28"/>
                <w:szCs w:val="28"/>
                <w:u w:val="single"/>
              </w:rPr>
              <w:t xml:space="preserve">                       </w:t>
            </w:r>
          </w:p>
          <w:p w14:paraId="12410BE3">
            <w:pPr>
              <w:pStyle w:val="26"/>
              <w:pageBreakBefore w:val="0"/>
              <w:kinsoku/>
              <w:overflowPunct/>
              <w:bidi w:val="0"/>
              <w:spacing w:line="600" w:lineRule="exact"/>
              <w:jc w:val="left"/>
              <w:textAlignment w:val="auto"/>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经办人：</w:t>
            </w:r>
            <w:r>
              <w:rPr>
                <w:rStyle w:val="13"/>
                <w:rFonts w:hint="eastAsia" w:ascii="宋体" w:hAnsi="宋体" w:eastAsia="宋体" w:cs="宋体"/>
                <w:color w:val="auto"/>
                <w:sz w:val="28"/>
                <w:szCs w:val="28"/>
                <w:u w:val="single"/>
              </w:rPr>
              <w:t xml:space="preserve">                     </w:t>
            </w:r>
          </w:p>
          <w:p w14:paraId="07FE6FC0">
            <w:pPr>
              <w:pStyle w:val="26"/>
              <w:pageBreakBefore w:val="0"/>
              <w:kinsoku/>
              <w:overflowPunct/>
              <w:bidi w:val="0"/>
              <w:spacing w:line="600" w:lineRule="exact"/>
              <w:jc w:val="left"/>
              <w:textAlignment w:val="auto"/>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电话：</w:t>
            </w:r>
            <w:r>
              <w:rPr>
                <w:rStyle w:val="13"/>
                <w:rFonts w:hint="eastAsia" w:ascii="宋体" w:hAnsi="宋体" w:eastAsia="宋体" w:cs="宋体"/>
                <w:color w:val="auto"/>
                <w:sz w:val="28"/>
                <w:szCs w:val="28"/>
                <w:u w:val="single"/>
              </w:rPr>
              <w:t xml:space="preserve">                       </w:t>
            </w:r>
          </w:p>
          <w:p w14:paraId="56E681AC">
            <w:pPr>
              <w:pStyle w:val="26"/>
              <w:pageBreakBefore w:val="0"/>
              <w:kinsoku/>
              <w:overflowPunct/>
              <w:bidi w:val="0"/>
              <w:spacing w:line="600" w:lineRule="exact"/>
              <w:jc w:val="left"/>
              <w:textAlignment w:val="auto"/>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电子信箱：</w:t>
            </w:r>
            <w:r>
              <w:rPr>
                <w:rStyle w:val="13"/>
                <w:rFonts w:hint="eastAsia" w:ascii="宋体" w:hAnsi="宋体" w:eastAsia="宋体" w:cs="宋体"/>
                <w:color w:val="auto"/>
                <w:sz w:val="28"/>
                <w:szCs w:val="28"/>
                <w:u w:val="single"/>
              </w:rPr>
              <w:t xml:space="preserve">                    </w:t>
            </w:r>
          </w:p>
          <w:p w14:paraId="4D5F7F31">
            <w:pPr>
              <w:pStyle w:val="26"/>
              <w:pageBreakBefore w:val="0"/>
              <w:kinsoku/>
              <w:overflowPunct/>
              <w:bidi w:val="0"/>
              <w:spacing w:line="600" w:lineRule="exact"/>
              <w:jc w:val="left"/>
              <w:textAlignment w:val="auto"/>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开户银行：</w:t>
            </w:r>
            <w:r>
              <w:rPr>
                <w:rStyle w:val="13"/>
                <w:rFonts w:hint="eastAsia" w:ascii="宋体" w:hAnsi="宋体" w:eastAsia="宋体" w:cs="宋体"/>
                <w:color w:val="auto"/>
                <w:sz w:val="28"/>
                <w:szCs w:val="28"/>
                <w:u w:val="single"/>
              </w:rPr>
              <w:t xml:space="preserve">                   </w:t>
            </w:r>
          </w:p>
          <w:p w14:paraId="5BCAFA8F">
            <w:pPr>
              <w:pStyle w:val="26"/>
              <w:pageBreakBefore w:val="0"/>
              <w:kinsoku/>
              <w:overflowPunct/>
              <w:bidi w:val="0"/>
              <w:spacing w:line="600" w:lineRule="exact"/>
              <w:jc w:val="left"/>
              <w:textAlignment w:val="auto"/>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账号：</w:t>
            </w:r>
            <w:r>
              <w:rPr>
                <w:rStyle w:val="13"/>
                <w:rFonts w:hint="eastAsia" w:ascii="宋体" w:hAnsi="宋体" w:eastAsia="宋体" w:cs="宋体"/>
                <w:color w:val="auto"/>
                <w:sz w:val="28"/>
                <w:szCs w:val="28"/>
                <w:u w:val="single"/>
              </w:rPr>
              <w:t xml:space="preserve">                       </w:t>
            </w:r>
          </w:p>
        </w:tc>
        <w:tc>
          <w:tcPr>
            <w:tcW w:w="4565" w:type="dxa"/>
            <w:noWrap w:val="0"/>
            <w:vAlign w:val="top"/>
          </w:tcPr>
          <w:p w14:paraId="694B3802">
            <w:pPr>
              <w:pStyle w:val="26"/>
              <w:pageBreakBefore w:val="0"/>
              <w:kinsoku/>
              <w:overflowPunct/>
              <w:bidi w:val="0"/>
              <w:spacing w:line="600" w:lineRule="exact"/>
              <w:jc w:val="left"/>
              <w:textAlignment w:val="auto"/>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统一社会信用代码：</w:t>
            </w:r>
            <w:r>
              <w:rPr>
                <w:rStyle w:val="13"/>
                <w:rFonts w:hint="eastAsia" w:ascii="宋体" w:hAnsi="宋体" w:eastAsia="宋体" w:cs="宋体"/>
                <w:color w:val="auto"/>
                <w:sz w:val="28"/>
                <w:szCs w:val="28"/>
                <w:u w:val="single"/>
              </w:rPr>
              <w:t xml:space="preserve">            </w:t>
            </w:r>
          </w:p>
          <w:p w14:paraId="409618B1">
            <w:pPr>
              <w:pStyle w:val="26"/>
              <w:pageBreakBefore w:val="0"/>
              <w:kinsoku/>
              <w:overflowPunct/>
              <w:bidi w:val="0"/>
              <w:spacing w:line="600" w:lineRule="exact"/>
              <w:jc w:val="left"/>
              <w:textAlignment w:val="auto"/>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地址：</w:t>
            </w:r>
            <w:r>
              <w:rPr>
                <w:rStyle w:val="13"/>
                <w:rFonts w:hint="eastAsia" w:ascii="宋体" w:hAnsi="宋体" w:eastAsia="宋体" w:cs="宋体"/>
                <w:color w:val="auto"/>
                <w:sz w:val="28"/>
                <w:szCs w:val="28"/>
                <w:u w:val="single"/>
              </w:rPr>
              <w:t xml:space="preserve">                        </w:t>
            </w:r>
          </w:p>
          <w:p w14:paraId="571F0008">
            <w:pPr>
              <w:pStyle w:val="26"/>
              <w:pageBreakBefore w:val="0"/>
              <w:kinsoku/>
              <w:overflowPunct/>
              <w:bidi w:val="0"/>
              <w:spacing w:line="600" w:lineRule="exact"/>
              <w:jc w:val="left"/>
              <w:textAlignment w:val="auto"/>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经办人：</w:t>
            </w:r>
            <w:r>
              <w:rPr>
                <w:rStyle w:val="13"/>
                <w:rFonts w:hint="eastAsia" w:ascii="宋体" w:hAnsi="宋体" w:eastAsia="宋体" w:cs="宋体"/>
                <w:color w:val="auto"/>
                <w:sz w:val="28"/>
                <w:szCs w:val="28"/>
                <w:u w:val="single"/>
              </w:rPr>
              <w:t xml:space="preserve">                  </w:t>
            </w:r>
          </w:p>
          <w:p w14:paraId="30223C8F">
            <w:pPr>
              <w:pStyle w:val="26"/>
              <w:pageBreakBefore w:val="0"/>
              <w:kinsoku/>
              <w:overflowPunct/>
              <w:bidi w:val="0"/>
              <w:spacing w:line="600" w:lineRule="exact"/>
              <w:jc w:val="left"/>
              <w:textAlignment w:val="auto"/>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电话：</w:t>
            </w:r>
            <w:r>
              <w:rPr>
                <w:rStyle w:val="13"/>
                <w:rFonts w:hint="eastAsia" w:ascii="宋体" w:hAnsi="宋体" w:eastAsia="宋体" w:cs="宋体"/>
                <w:color w:val="auto"/>
                <w:sz w:val="28"/>
                <w:szCs w:val="28"/>
                <w:u w:val="single"/>
              </w:rPr>
              <w:t xml:space="preserve">                       </w:t>
            </w:r>
          </w:p>
          <w:p w14:paraId="48D8BC64">
            <w:pPr>
              <w:pStyle w:val="26"/>
              <w:pageBreakBefore w:val="0"/>
              <w:kinsoku/>
              <w:overflowPunct/>
              <w:bidi w:val="0"/>
              <w:spacing w:line="600" w:lineRule="exact"/>
              <w:jc w:val="left"/>
              <w:textAlignment w:val="auto"/>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电子信箱：</w:t>
            </w:r>
            <w:r>
              <w:rPr>
                <w:rStyle w:val="13"/>
                <w:rFonts w:hint="eastAsia" w:ascii="宋体" w:hAnsi="宋体" w:eastAsia="宋体" w:cs="宋体"/>
                <w:color w:val="auto"/>
                <w:sz w:val="28"/>
                <w:szCs w:val="28"/>
                <w:u w:val="single"/>
              </w:rPr>
              <w:t xml:space="preserve">                   </w:t>
            </w:r>
          </w:p>
          <w:p w14:paraId="64CAFD6E">
            <w:pPr>
              <w:pStyle w:val="26"/>
              <w:pageBreakBefore w:val="0"/>
              <w:kinsoku/>
              <w:overflowPunct/>
              <w:bidi w:val="0"/>
              <w:spacing w:line="600" w:lineRule="exact"/>
              <w:jc w:val="left"/>
              <w:textAlignment w:val="auto"/>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开户银行：</w:t>
            </w:r>
            <w:r>
              <w:rPr>
                <w:rStyle w:val="13"/>
                <w:rFonts w:hint="eastAsia" w:ascii="宋体" w:hAnsi="宋体" w:eastAsia="宋体" w:cs="宋体"/>
                <w:color w:val="auto"/>
                <w:sz w:val="28"/>
                <w:szCs w:val="28"/>
                <w:u w:val="single"/>
              </w:rPr>
              <w:t xml:space="preserve">                   </w:t>
            </w:r>
          </w:p>
          <w:p w14:paraId="59058288">
            <w:pPr>
              <w:pStyle w:val="26"/>
              <w:pageBreakBefore w:val="0"/>
              <w:kinsoku/>
              <w:overflowPunct/>
              <w:bidi w:val="0"/>
              <w:spacing w:line="600" w:lineRule="exact"/>
              <w:jc w:val="left"/>
              <w:textAlignment w:val="auto"/>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账号：</w:t>
            </w:r>
            <w:r>
              <w:rPr>
                <w:rStyle w:val="13"/>
                <w:rFonts w:hint="eastAsia" w:ascii="宋体" w:hAnsi="宋体" w:eastAsia="宋体" w:cs="宋体"/>
                <w:color w:val="auto"/>
                <w:sz w:val="28"/>
                <w:szCs w:val="28"/>
                <w:u w:val="single"/>
              </w:rPr>
              <w:t xml:space="preserve">                       </w:t>
            </w:r>
          </w:p>
        </w:tc>
      </w:tr>
      <w:tr w14:paraId="0143F4AF">
        <w:tblPrEx>
          <w:tblCellMar>
            <w:top w:w="0" w:type="dxa"/>
            <w:left w:w="108" w:type="dxa"/>
            <w:bottom w:w="0" w:type="dxa"/>
            <w:right w:w="108" w:type="dxa"/>
          </w:tblCellMar>
        </w:tblPrEx>
        <w:tc>
          <w:tcPr>
            <w:tcW w:w="9072" w:type="dxa"/>
            <w:gridSpan w:val="2"/>
            <w:noWrap w:val="0"/>
            <w:vAlign w:val="top"/>
          </w:tcPr>
          <w:p w14:paraId="69B3AB3A">
            <w:pPr>
              <w:pStyle w:val="26"/>
              <w:pageBreakBefore w:val="0"/>
              <w:kinsoku/>
              <w:overflowPunct/>
              <w:bidi w:val="0"/>
              <w:spacing w:line="600" w:lineRule="exact"/>
              <w:textAlignment w:val="auto"/>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日期： 202</w:t>
            </w:r>
            <w:r>
              <w:rPr>
                <w:rStyle w:val="13"/>
                <w:rFonts w:hint="eastAsia" w:ascii="宋体" w:hAnsi="宋体" w:eastAsia="宋体" w:cs="宋体"/>
                <w:color w:val="auto"/>
                <w:sz w:val="28"/>
                <w:szCs w:val="28"/>
                <w:lang w:val="en-US" w:eastAsia="zh-CN"/>
              </w:rPr>
              <w:t>4</w:t>
            </w:r>
            <w:r>
              <w:rPr>
                <w:rStyle w:val="13"/>
                <w:rFonts w:hint="eastAsia" w:ascii="宋体" w:hAnsi="宋体" w:eastAsia="宋体" w:cs="宋体"/>
                <w:color w:val="auto"/>
                <w:sz w:val="28"/>
                <w:szCs w:val="28"/>
              </w:rPr>
              <w:t>年   月    日</w:t>
            </w:r>
          </w:p>
        </w:tc>
      </w:tr>
    </w:tbl>
    <w:p w14:paraId="449C1072">
      <w:pPr>
        <w:pageBreakBefore w:val="0"/>
        <w:kinsoku/>
        <w:overflowPunct/>
        <w:bidi w:val="0"/>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安全生产合同</w:t>
      </w:r>
    </w:p>
    <w:p w14:paraId="474A2B4D">
      <w:pPr>
        <w:pageBreakBefore w:val="0"/>
        <w:kinsoku/>
        <w:wordWrap w:val="0"/>
        <w:overflowPunct/>
        <w:topLinePunct/>
        <w:autoSpaceDE/>
        <w:autoSpaceDN w:val="0"/>
        <w:bidi w:val="0"/>
        <w:adjustRightInd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为在</w:t>
      </w:r>
      <w:r>
        <w:rPr>
          <w:rFonts w:hint="eastAsia" w:ascii="宋体" w:hAnsi="宋体" w:eastAsia="宋体" w:cs="宋体"/>
          <w:sz w:val="28"/>
          <w:szCs w:val="28"/>
          <w:u w:val="single"/>
        </w:rPr>
        <w:t>河</w:t>
      </w:r>
      <w:r>
        <w:rPr>
          <w:rFonts w:hint="eastAsia" w:ascii="宋体" w:hAnsi="宋体" w:eastAsia="宋体" w:cs="宋体"/>
          <w:sz w:val="28"/>
          <w:szCs w:val="28"/>
          <w:u w:val="single"/>
          <w:lang w:val="en-US" w:eastAsia="zh-CN"/>
        </w:rPr>
        <w:t>池市人民厂片区棚户区改造项目-</w:t>
      </w:r>
      <w:r>
        <w:rPr>
          <w:rFonts w:hint="eastAsia" w:ascii="宋体" w:hAnsi="宋体" w:eastAsia="宋体" w:cs="宋体"/>
          <w:sz w:val="28"/>
          <w:szCs w:val="28"/>
          <w:u w:val="single"/>
          <w:lang w:eastAsia="zh-CN"/>
        </w:rPr>
        <w:t>老地委片区棚户区改造一期（六桥项目）</w:t>
      </w:r>
      <w:r>
        <w:rPr>
          <w:rFonts w:hint="eastAsia" w:ascii="宋体" w:hAnsi="宋体" w:eastAsia="宋体" w:cs="宋体"/>
          <w:sz w:val="28"/>
          <w:szCs w:val="28"/>
          <w:u w:val="none"/>
          <w:lang w:eastAsia="zh-CN"/>
        </w:rPr>
        <w:t>测绘合同</w:t>
      </w:r>
      <w:r>
        <w:rPr>
          <w:rFonts w:hint="eastAsia" w:ascii="宋体" w:hAnsi="宋体" w:eastAsia="宋体" w:cs="宋体"/>
          <w:sz w:val="28"/>
          <w:szCs w:val="28"/>
        </w:rPr>
        <w:t>的实施过程中创造安全、高效的施工环境，切实搞好本项目的安全管理工作，</w:t>
      </w:r>
      <w:r>
        <w:rPr>
          <w:rFonts w:hint="eastAsia" w:ascii="宋体" w:hAnsi="宋体" w:eastAsia="宋体" w:cs="宋体"/>
          <w:sz w:val="28"/>
          <w:szCs w:val="28"/>
          <w:u w:val="single"/>
        </w:rPr>
        <w:t>河池市</w:t>
      </w:r>
      <w:r>
        <w:rPr>
          <w:rFonts w:hint="eastAsia" w:ascii="宋体" w:hAnsi="宋体" w:eastAsia="宋体" w:cs="宋体"/>
          <w:sz w:val="28"/>
          <w:szCs w:val="28"/>
          <w:u w:val="single"/>
          <w:lang w:eastAsia="zh-CN"/>
        </w:rPr>
        <w:t>城市投资建设发展有限公司</w:t>
      </w:r>
      <w:r>
        <w:rPr>
          <w:rFonts w:hint="eastAsia" w:ascii="宋体" w:hAnsi="宋体" w:eastAsia="宋体" w:cs="宋体"/>
          <w:sz w:val="28"/>
          <w:szCs w:val="28"/>
        </w:rPr>
        <w:t>(以下简称“</w:t>
      </w:r>
      <w:r>
        <w:rPr>
          <w:rFonts w:hint="eastAsia" w:ascii="宋体" w:hAnsi="宋体" w:eastAsia="宋体" w:cs="宋体"/>
          <w:sz w:val="28"/>
          <w:szCs w:val="28"/>
          <w:lang w:eastAsia="zh-CN"/>
        </w:rPr>
        <w:t>甲方</w:t>
      </w:r>
      <w:r>
        <w:rPr>
          <w:rFonts w:hint="eastAsia" w:ascii="宋体" w:hAnsi="宋体" w:eastAsia="宋体" w:cs="宋体"/>
          <w:sz w:val="28"/>
          <w:szCs w:val="28"/>
        </w:rPr>
        <w:t>”)与</w:t>
      </w:r>
      <w:r>
        <w:rPr>
          <w:rFonts w:hint="eastAsia" w:ascii="宋体" w:hAnsi="宋体" w:eastAsia="宋体" w:cs="宋体"/>
          <w:sz w:val="28"/>
          <w:szCs w:val="28"/>
          <w:u w:val="single"/>
        </w:rPr>
        <w:t xml:space="preserve">       </w:t>
      </w:r>
      <w:r>
        <w:rPr>
          <w:rFonts w:hint="eastAsia" w:ascii="宋体" w:hAnsi="宋体" w:eastAsia="宋体" w:cs="宋体"/>
          <w:sz w:val="28"/>
          <w:szCs w:val="28"/>
        </w:rPr>
        <w:t>(以下简称“承包人”)特此签订安全生产合同:</w:t>
      </w:r>
    </w:p>
    <w:p w14:paraId="5525F33C">
      <w:pPr>
        <w:pageBreakBefore w:val="0"/>
        <w:kinsoku/>
        <w:overflowPunct/>
        <w:autoSpaceDE w:val="0"/>
        <w:autoSpaceDN w:val="0"/>
        <w:bidi w:val="0"/>
        <w:adjustRightInd w:val="0"/>
        <w:spacing w:line="60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bCs/>
          <w:sz w:val="28"/>
          <w:szCs w:val="28"/>
          <w:lang w:eastAsia="zh-CN"/>
        </w:rPr>
        <w:t>甲方</w:t>
      </w:r>
      <w:r>
        <w:rPr>
          <w:rFonts w:hint="eastAsia" w:ascii="宋体" w:hAnsi="宋体" w:eastAsia="宋体" w:cs="宋体"/>
          <w:b/>
          <w:bCs/>
          <w:sz w:val="28"/>
          <w:szCs w:val="28"/>
        </w:rPr>
        <w:t>职责</w:t>
      </w:r>
    </w:p>
    <w:p w14:paraId="2980923E">
      <w:pPr>
        <w:pageBreakBefore w:val="0"/>
        <w:kinsoku/>
        <w:overflowPunct/>
        <w:autoSpaceDE w:val="0"/>
        <w:autoSpaceDN w:val="0"/>
        <w:bidi w:val="0"/>
        <w:adjustRightInd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 严格遵守国家有关安全生产的法律法规，认真执行工程承包合同中的有关安全要求。</w:t>
      </w:r>
    </w:p>
    <w:p w14:paraId="4BFAB756">
      <w:pPr>
        <w:pageBreakBefore w:val="0"/>
        <w:kinsoku/>
        <w:overflowPunct/>
        <w:autoSpaceDE w:val="0"/>
        <w:autoSpaceDN w:val="0"/>
        <w:bidi w:val="0"/>
        <w:adjustRightInd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 按照“安全</w:t>
      </w:r>
      <w:r>
        <w:rPr>
          <w:rFonts w:hint="eastAsia" w:ascii="宋体" w:hAnsi="宋体" w:eastAsia="宋体" w:cs="宋体"/>
          <w:sz w:val="28"/>
          <w:szCs w:val="28"/>
          <w:lang w:eastAsia="zh-CN"/>
        </w:rPr>
        <w:t>第一，</w:t>
      </w:r>
      <w:r>
        <w:rPr>
          <w:rFonts w:hint="eastAsia" w:ascii="宋体" w:hAnsi="宋体" w:eastAsia="宋体" w:cs="宋体"/>
          <w:sz w:val="28"/>
          <w:szCs w:val="28"/>
        </w:rPr>
        <w:t>预防为主、综合治理”和坚持“管生产必须管安全”的原则进行安全生产管理，做到生产与安全工作同时计划、布置、检查、总结和评比。</w:t>
      </w:r>
    </w:p>
    <w:p w14:paraId="1EC4F110">
      <w:pPr>
        <w:pageBreakBefore w:val="0"/>
        <w:kinsoku/>
        <w:overflowPunct/>
        <w:autoSpaceDE w:val="0"/>
        <w:autoSpaceDN w:val="0"/>
        <w:bidi w:val="0"/>
        <w:adjustRightInd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 重要的安全设施必须坚持与主体工程“三同时”的原则，即:同时设计、审批，同时施工，同时验收，投入使用。</w:t>
      </w:r>
    </w:p>
    <w:p w14:paraId="314A1BEF">
      <w:pPr>
        <w:pageBreakBefore w:val="0"/>
        <w:kinsoku/>
        <w:overflowPunct/>
        <w:autoSpaceDE w:val="0"/>
        <w:autoSpaceDN w:val="0"/>
        <w:bidi w:val="0"/>
        <w:adjustRightInd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 定期召开安全生产调度会，及时传达中央及地方有关安全生产的精神。</w:t>
      </w:r>
    </w:p>
    <w:p w14:paraId="7354994A">
      <w:pPr>
        <w:pageBreakBefore w:val="0"/>
        <w:kinsoku/>
        <w:overflowPunct/>
        <w:autoSpaceDE w:val="0"/>
        <w:autoSpaceDN w:val="0"/>
        <w:bidi w:val="0"/>
        <w:adjustRightInd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 组织对承包人施工现场安全生产检查，监督承包人及时处理发现的各种安全隐患。</w:t>
      </w:r>
    </w:p>
    <w:p w14:paraId="711CA11A">
      <w:pPr>
        <w:pageBreakBefore w:val="0"/>
        <w:kinsoku/>
        <w:overflowPunct/>
        <w:autoSpaceDE w:val="0"/>
        <w:autoSpaceDN w:val="0"/>
        <w:bidi w:val="0"/>
        <w:adjustRightInd w:val="0"/>
        <w:spacing w:line="60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2.承包人职责</w:t>
      </w:r>
    </w:p>
    <w:p w14:paraId="56ECCA03">
      <w:pPr>
        <w:pageBreakBefore w:val="0"/>
        <w:kinsoku/>
        <w:overflowPunct/>
        <w:autoSpaceDE w:val="0"/>
        <w:autoSpaceDN w:val="0"/>
        <w:bidi w:val="0"/>
        <w:adjustRightInd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 严格遵守国家有关安全生产的法律法规、住建部颁发的有关安全生产的规定，认真执行工程承包合同中的有关安全要求。</w:t>
      </w:r>
    </w:p>
    <w:p w14:paraId="07A9FA0A">
      <w:pPr>
        <w:pageBreakBefore w:val="0"/>
        <w:kinsoku/>
        <w:overflowPunct/>
        <w:autoSpaceDE w:val="0"/>
        <w:autoSpaceDN w:val="0"/>
        <w:bidi w:val="0"/>
        <w:adjustRightInd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 坚持“安全</w:t>
      </w:r>
      <w:r>
        <w:rPr>
          <w:rFonts w:hint="eastAsia" w:ascii="宋体" w:hAnsi="宋体" w:eastAsia="宋体" w:cs="宋体"/>
          <w:sz w:val="28"/>
          <w:szCs w:val="28"/>
          <w:lang w:eastAsia="zh-CN"/>
        </w:rPr>
        <w:t>第一，</w:t>
      </w:r>
      <w:r>
        <w:rPr>
          <w:rFonts w:hint="eastAsia" w:ascii="宋体" w:hAnsi="宋体" w:eastAsia="宋体" w:cs="宋体"/>
          <w:sz w:val="28"/>
          <w:szCs w:val="28"/>
        </w:rPr>
        <w:t>预防为主”和“管生产必须管安全”的原则，加强安全生产宣传教育，增强全员安全生产意识，建立健全各项安全生产的管理机构和安全生产管理制度（该制度必须结合</w:t>
      </w:r>
      <w:r>
        <w:rPr>
          <w:rFonts w:hint="eastAsia" w:ascii="宋体" w:hAnsi="宋体" w:eastAsia="宋体" w:cs="宋体"/>
          <w:sz w:val="28"/>
          <w:szCs w:val="28"/>
          <w:lang w:eastAsia="zh-CN"/>
        </w:rPr>
        <w:t>甲方</w:t>
      </w:r>
      <w:r>
        <w:rPr>
          <w:rFonts w:hint="eastAsia" w:ascii="宋体" w:hAnsi="宋体" w:eastAsia="宋体" w:cs="宋体"/>
          <w:sz w:val="28"/>
          <w:szCs w:val="28"/>
        </w:rPr>
        <w:t>制定的安全管理办法明确处罚条款），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7129712B">
      <w:pPr>
        <w:pageBreakBefore w:val="0"/>
        <w:kinsoku/>
        <w:overflowPunct/>
        <w:autoSpaceDE w:val="0"/>
        <w:autoSpaceDN w:val="0"/>
        <w:bidi w:val="0"/>
        <w:adjustRightInd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2.3 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合同专用条款的要求配备安全专职人员，专职负责所有员工的安全和治安保卫工作及预防事故的发生。安全机构人员，有权按有关规定发布指令，并采取保护性措施防止事故发生。</w:t>
      </w:r>
    </w:p>
    <w:p w14:paraId="45CC5F0B">
      <w:pPr>
        <w:pageBreakBefore w:val="0"/>
        <w:kinsoku/>
        <w:overflowPunct/>
        <w:autoSpaceDE w:val="0"/>
        <w:autoSpaceDN w:val="0"/>
        <w:bidi w:val="0"/>
        <w:adjustRightInd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2.4 承包人在任何时候都应采取各种合理的预防措施，防止其员工发生任何违法、</w:t>
      </w:r>
      <w:r>
        <w:rPr>
          <w:rFonts w:hint="eastAsia" w:ascii="宋体" w:hAnsi="宋体" w:eastAsia="宋体" w:cs="宋体"/>
          <w:sz w:val="28"/>
          <w:szCs w:val="28"/>
          <w:lang w:eastAsia="zh-CN"/>
        </w:rPr>
        <w:t>违纪</w:t>
      </w:r>
      <w:r>
        <w:rPr>
          <w:rFonts w:hint="eastAsia" w:ascii="宋体" w:hAnsi="宋体" w:eastAsia="宋体" w:cs="宋体"/>
          <w:sz w:val="28"/>
          <w:szCs w:val="28"/>
        </w:rPr>
        <w:t>、暴力或妨碍治安的行为。</w:t>
      </w:r>
    </w:p>
    <w:p w14:paraId="4CCFB4B6">
      <w:pPr>
        <w:pageBreakBefore w:val="0"/>
        <w:kinsoku/>
        <w:overflowPunct/>
        <w:autoSpaceDE w:val="0"/>
        <w:autoSpaceDN w:val="0"/>
        <w:bidi w:val="0"/>
        <w:adjustRightInd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2.5 承包人必须具有劳动安全管理部门颁发的安全生产证书，参加施工的人员，必须接受安全技术教育，熟知和遵守本工种的各项安全技术操作规程，定期进行安全技术考核，合格者方准上岗操作。对于从事电气、起重、建筑</w:t>
      </w:r>
      <w:r>
        <w:rPr>
          <w:rFonts w:hint="eastAsia" w:ascii="宋体" w:hAnsi="宋体" w:eastAsia="宋体" w:cs="宋体"/>
          <w:sz w:val="28"/>
          <w:szCs w:val="28"/>
          <w:lang w:eastAsia="zh-CN"/>
        </w:rPr>
        <w:t>超</w:t>
      </w:r>
      <w:r>
        <w:rPr>
          <w:rFonts w:hint="eastAsia" w:ascii="宋体" w:hAnsi="宋体" w:eastAsia="宋体" w:cs="宋体"/>
          <w:sz w:val="28"/>
          <w:szCs w:val="28"/>
        </w:rPr>
        <w:t>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75A4BA68">
      <w:pPr>
        <w:pageBreakBefore w:val="0"/>
        <w:kinsoku/>
        <w:overflowPunct/>
        <w:autoSpaceDE w:val="0"/>
        <w:autoSpaceDN w:val="0"/>
        <w:bidi w:val="0"/>
        <w:adjustRightInd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2.6 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4216936B">
      <w:pPr>
        <w:pageBreakBefore w:val="0"/>
        <w:kinsoku/>
        <w:overflowPunct/>
        <w:autoSpaceDE w:val="0"/>
        <w:autoSpaceDN w:val="0"/>
        <w:bidi w:val="0"/>
        <w:adjustRightInd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2.7 操作人员上岗，必须按规定穿戴防护用品。施工负责人和安全检查员应随时检查劳动防护用品的穿戴情况，不按规定穿戴防护用品的人员不得上岗。</w:t>
      </w:r>
    </w:p>
    <w:p w14:paraId="210478CE">
      <w:pPr>
        <w:pageBreakBefore w:val="0"/>
        <w:kinsoku/>
        <w:overflowPunct/>
        <w:autoSpaceDE w:val="0"/>
        <w:autoSpaceDN w:val="0"/>
        <w:bidi w:val="0"/>
        <w:adjustRightInd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2.8 所有施工机具设备和高空作业的设备均应定期检查，并有安全员的签字记录，保证其经常处于完好状态；不合格的机具、设备和劳动保护用品严禁使用。</w:t>
      </w:r>
    </w:p>
    <w:p w14:paraId="2EE14739">
      <w:pPr>
        <w:pageBreakBefore w:val="0"/>
        <w:kinsoku/>
        <w:overflowPunct/>
        <w:autoSpaceDE w:val="0"/>
        <w:autoSpaceDN w:val="0"/>
        <w:bidi w:val="0"/>
        <w:adjustRightInd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2.9 施工中采用新技术、新工艺、新设备、新材料时，必须制定相应的安全技术措施，施工现场必须具有相关的安全标志牌。</w:t>
      </w:r>
    </w:p>
    <w:p w14:paraId="6570F950">
      <w:pPr>
        <w:pageBreakBefore w:val="0"/>
        <w:kinsoku/>
        <w:overflowPunct/>
        <w:autoSpaceDE w:val="0"/>
        <w:autoSpaceDN w:val="0"/>
        <w:bidi w:val="0"/>
        <w:adjustRightInd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2.10 承包人必须按照本工程项目特点，组织制定本工程实施中的生产安全事故应急救援预案；如果发生安全事故，应按照《国务院关于特大安全事故行政责任追究的规定》以及</w:t>
      </w:r>
      <w:r>
        <w:rPr>
          <w:rFonts w:hint="eastAsia" w:ascii="宋体" w:hAnsi="宋体" w:eastAsia="宋体" w:cs="宋体"/>
          <w:sz w:val="28"/>
          <w:szCs w:val="28"/>
          <w:lang w:eastAsia="zh-CN"/>
        </w:rPr>
        <w:t>其他</w:t>
      </w:r>
      <w:r>
        <w:rPr>
          <w:rFonts w:hint="eastAsia" w:ascii="宋体" w:hAnsi="宋体" w:eastAsia="宋体" w:cs="宋体"/>
          <w:sz w:val="28"/>
          <w:szCs w:val="28"/>
        </w:rPr>
        <w:t>有关规定，及时上报有关部门，并坚持“四不放过”的原则，严肃处理相关责任人。</w:t>
      </w:r>
    </w:p>
    <w:p w14:paraId="74CB307B">
      <w:pPr>
        <w:pageBreakBefore w:val="0"/>
        <w:kinsoku/>
        <w:overflowPunct/>
        <w:autoSpaceDE w:val="0"/>
        <w:autoSpaceDN w:val="0"/>
        <w:bidi w:val="0"/>
        <w:adjustRightInd w:val="0"/>
        <w:spacing w:line="60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3.违约责任</w:t>
      </w:r>
    </w:p>
    <w:p w14:paraId="23DF9128">
      <w:pPr>
        <w:pageBreakBefore w:val="0"/>
        <w:kinsoku/>
        <w:overflowPunct/>
        <w:autoSpaceDE w:val="0"/>
        <w:autoSpaceDN w:val="0"/>
        <w:bidi w:val="0"/>
        <w:adjustRightInd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如因</w:t>
      </w:r>
      <w:r>
        <w:rPr>
          <w:rFonts w:hint="eastAsia" w:ascii="宋体" w:hAnsi="宋体" w:eastAsia="宋体" w:cs="宋体"/>
          <w:sz w:val="28"/>
          <w:szCs w:val="28"/>
          <w:lang w:eastAsia="zh-CN"/>
        </w:rPr>
        <w:t>甲方</w:t>
      </w:r>
      <w:r>
        <w:rPr>
          <w:rFonts w:hint="eastAsia" w:ascii="宋体" w:hAnsi="宋体" w:eastAsia="宋体" w:cs="宋体"/>
          <w:sz w:val="28"/>
          <w:szCs w:val="28"/>
        </w:rPr>
        <w:t>或承包人违约造成安全事故，将依法追究责任。</w:t>
      </w:r>
    </w:p>
    <w:p w14:paraId="1E8F534D">
      <w:pPr>
        <w:pageBreakBefore w:val="0"/>
        <w:kinsoku/>
        <w:overflowPunct/>
        <w:bidi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 本协议书一式</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4</w:t>
      </w:r>
      <w:r>
        <w:rPr>
          <w:rFonts w:hint="eastAsia" w:ascii="宋体" w:hAnsi="宋体" w:eastAsia="宋体" w:cs="宋体"/>
          <w:sz w:val="28"/>
          <w:szCs w:val="28"/>
          <w:u w:val="single"/>
        </w:rPr>
        <w:t xml:space="preserve"> </w:t>
      </w:r>
      <w:r>
        <w:rPr>
          <w:rFonts w:hint="eastAsia" w:ascii="宋体" w:hAnsi="宋体" w:eastAsia="宋体" w:cs="宋体"/>
          <w:sz w:val="28"/>
          <w:szCs w:val="28"/>
        </w:rPr>
        <w:t>份，均具有同等法律效力，</w:t>
      </w:r>
      <w:r>
        <w:rPr>
          <w:rFonts w:hint="eastAsia" w:ascii="宋体" w:hAnsi="宋体" w:eastAsia="宋体" w:cs="宋体"/>
          <w:sz w:val="28"/>
          <w:szCs w:val="28"/>
          <w:lang w:eastAsia="zh-CN"/>
        </w:rPr>
        <w:t>甲方</w:t>
      </w:r>
      <w:r>
        <w:rPr>
          <w:rFonts w:hint="eastAsia" w:ascii="宋体" w:hAnsi="宋体" w:eastAsia="宋体" w:cs="宋体"/>
          <w:sz w:val="28"/>
          <w:szCs w:val="28"/>
        </w:rPr>
        <w:t>执</w:t>
      </w:r>
      <w:r>
        <w:rPr>
          <w:rFonts w:hint="eastAsia" w:ascii="宋体" w:hAnsi="宋体" w:eastAsia="宋体" w:cs="宋体"/>
          <w:sz w:val="28"/>
          <w:szCs w:val="28"/>
          <w:lang w:val="en-US" w:eastAsia="zh-CN"/>
        </w:rPr>
        <w:t>2</w:t>
      </w:r>
      <w:r>
        <w:rPr>
          <w:rFonts w:hint="eastAsia" w:ascii="宋体" w:hAnsi="宋体" w:eastAsia="宋体" w:cs="宋体"/>
          <w:sz w:val="28"/>
          <w:szCs w:val="28"/>
        </w:rPr>
        <w:t>份，承包人执</w:t>
      </w:r>
      <w:r>
        <w:rPr>
          <w:rFonts w:hint="eastAsia" w:ascii="宋体" w:hAnsi="宋体" w:eastAsia="宋体" w:cs="宋体"/>
          <w:sz w:val="28"/>
          <w:szCs w:val="28"/>
          <w:lang w:val="en-US" w:eastAsia="zh-CN"/>
        </w:rPr>
        <w:t>2</w:t>
      </w:r>
      <w:r>
        <w:rPr>
          <w:rFonts w:hint="eastAsia" w:ascii="宋体" w:hAnsi="宋体" w:eastAsia="宋体" w:cs="宋体"/>
          <w:sz w:val="28"/>
          <w:szCs w:val="28"/>
        </w:rPr>
        <w:t>份。由双方法定代表人或其授权的代理人签署、加盖公章且在</w:t>
      </w:r>
      <w:r>
        <w:rPr>
          <w:rFonts w:hint="eastAsia" w:ascii="宋体" w:hAnsi="宋体" w:eastAsia="宋体" w:cs="宋体"/>
          <w:sz w:val="28"/>
          <w:szCs w:val="28"/>
          <w:lang w:eastAsia="zh-CN"/>
        </w:rPr>
        <w:t>甲方</w:t>
      </w:r>
      <w:r>
        <w:rPr>
          <w:rFonts w:hint="eastAsia" w:ascii="宋体" w:hAnsi="宋体" w:eastAsia="宋体" w:cs="宋体"/>
          <w:sz w:val="28"/>
          <w:szCs w:val="28"/>
        </w:rPr>
        <w:t>收到承包人提供履约担保后生效，全部工程竣工验收交付后失效。</w:t>
      </w:r>
    </w:p>
    <w:p w14:paraId="3E15A564">
      <w:pPr>
        <w:pStyle w:val="24"/>
        <w:pageBreakBefore w:val="0"/>
        <w:kinsoku/>
        <w:overflowPunct/>
        <w:bidi w:val="0"/>
        <w:spacing w:line="600" w:lineRule="exact"/>
        <w:jc w:val="left"/>
        <w:textAlignment w:val="auto"/>
        <w:rPr>
          <w:rFonts w:hint="eastAsia" w:ascii="宋体" w:hAnsi="宋体" w:eastAsia="宋体" w:cs="宋体"/>
          <w:b/>
          <w:bCs/>
          <w:kern w:val="44"/>
          <w:sz w:val="28"/>
          <w:szCs w:val="28"/>
        </w:rPr>
      </w:pPr>
    </w:p>
    <w:tbl>
      <w:tblPr>
        <w:tblStyle w:val="11"/>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501"/>
      </w:tblGrid>
      <w:tr w14:paraId="6641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4503" w:type="dxa"/>
            <w:noWrap/>
            <w:vAlign w:val="center"/>
          </w:tcPr>
          <w:p w14:paraId="293FF29A">
            <w:pPr>
              <w:pageBreakBefore w:val="0"/>
              <w:kinsoku/>
              <w:overflowPunct/>
              <w:bidi w:val="0"/>
              <w:spacing w:line="600" w:lineRule="exact"/>
              <w:textAlignment w:val="auto"/>
              <w:rPr>
                <w:rFonts w:hint="eastAsia" w:ascii="宋体" w:hAnsi="宋体" w:eastAsia="宋体" w:cs="宋体"/>
                <w:sz w:val="28"/>
                <w:szCs w:val="28"/>
              </w:rPr>
            </w:pPr>
            <w:r>
              <w:rPr>
                <w:rFonts w:hint="eastAsia" w:ascii="宋体" w:hAnsi="宋体" w:eastAsia="宋体" w:cs="宋体"/>
                <w:sz w:val="28"/>
                <w:szCs w:val="28"/>
                <w:lang w:eastAsia="zh-CN"/>
              </w:rPr>
              <w:t>甲方</w:t>
            </w:r>
            <w:r>
              <w:rPr>
                <w:rFonts w:hint="eastAsia" w:ascii="宋体" w:hAnsi="宋体" w:eastAsia="宋体" w:cs="宋体"/>
                <w:sz w:val="28"/>
                <w:szCs w:val="28"/>
              </w:rPr>
              <w:t>(盖章)：河池市</w:t>
            </w:r>
            <w:r>
              <w:rPr>
                <w:rFonts w:hint="eastAsia" w:ascii="宋体" w:hAnsi="宋体" w:eastAsia="宋体" w:cs="宋体"/>
                <w:sz w:val="28"/>
                <w:szCs w:val="28"/>
                <w:lang w:eastAsia="zh-CN"/>
              </w:rPr>
              <w:t>城市投资建设发展有限公司</w:t>
            </w:r>
          </w:p>
        </w:tc>
        <w:tc>
          <w:tcPr>
            <w:tcW w:w="4501" w:type="dxa"/>
            <w:noWrap/>
            <w:vAlign w:val="center"/>
          </w:tcPr>
          <w:p w14:paraId="71970A8D">
            <w:pPr>
              <w:pageBreakBefore w:val="0"/>
              <w:kinsoku/>
              <w:overflowPunct/>
              <w:bidi w:val="0"/>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承包人(盖章)：</w:t>
            </w:r>
          </w:p>
        </w:tc>
      </w:tr>
      <w:tr w14:paraId="7CF8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4503" w:type="dxa"/>
            <w:noWrap/>
            <w:vAlign w:val="center"/>
          </w:tcPr>
          <w:p w14:paraId="0EEF4C08">
            <w:pPr>
              <w:pageBreakBefore w:val="0"/>
              <w:kinsoku/>
              <w:overflowPunct/>
              <w:bidi w:val="0"/>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法定代表人或</w:t>
            </w:r>
          </w:p>
          <w:p w14:paraId="73CEE97B">
            <w:pPr>
              <w:pageBreakBefore w:val="0"/>
              <w:kinsoku/>
              <w:overflowPunct/>
              <w:bidi w:val="0"/>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授权代理人(签字或盖章)：</w:t>
            </w:r>
          </w:p>
        </w:tc>
        <w:tc>
          <w:tcPr>
            <w:tcW w:w="4501" w:type="dxa"/>
            <w:noWrap/>
            <w:vAlign w:val="center"/>
          </w:tcPr>
          <w:p w14:paraId="69E16A98">
            <w:pPr>
              <w:pageBreakBefore w:val="0"/>
              <w:kinsoku/>
              <w:overflowPunct/>
              <w:bidi w:val="0"/>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法定代表人或</w:t>
            </w:r>
          </w:p>
          <w:p w14:paraId="384A0691">
            <w:pPr>
              <w:pageBreakBefore w:val="0"/>
              <w:kinsoku/>
              <w:overflowPunct/>
              <w:bidi w:val="0"/>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授权代理人(签字或盖章)：</w:t>
            </w:r>
          </w:p>
        </w:tc>
      </w:tr>
      <w:tr w14:paraId="47BC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503" w:type="dxa"/>
            <w:noWrap/>
            <w:vAlign w:val="center"/>
          </w:tcPr>
          <w:p w14:paraId="18144F3F">
            <w:pPr>
              <w:pageBreakBefore w:val="0"/>
              <w:kinsoku/>
              <w:overflowPunct/>
              <w:bidi w:val="0"/>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经办人：</w:t>
            </w:r>
          </w:p>
        </w:tc>
        <w:tc>
          <w:tcPr>
            <w:tcW w:w="4501" w:type="dxa"/>
            <w:noWrap/>
            <w:vAlign w:val="center"/>
          </w:tcPr>
          <w:p w14:paraId="418FA313">
            <w:pPr>
              <w:pageBreakBefore w:val="0"/>
              <w:kinsoku/>
              <w:overflowPunct/>
              <w:bidi w:val="0"/>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联系人：</w:t>
            </w:r>
          </w:p>
        </w:tc>
      </w:tr>
      <w:tr w14:paraId="62FE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503" w:type="dxa"/>
            <w:noWrap/>
            <w:vAlign w:val="center"/>
          </w:tcPr>
          <w:p w14:paraId="26B261A7">
            <w:pPr>
              <w:pageBreakBefore w:val="0"/>
              <w:kinsoku/>
              <w:overflowPunct/>
              <w:bidi w:val="0"/>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电  话： </w:t>
            </w:r>
          </w:p>
        </w:tc>
        <w:tc>
          <w:tcPr>
            <w:tcW w:w="4501" w:type="dxa"/>
            <w:noWrap/>
            <w:vAlign w:val="center"/>
          </w:tcPr>
          <w:p w14:paraId="183C6560">
            <w:pPr>
              <w:pageBreakBefore w:val="0"/>
              <w:kinsoku/>
              <w:overflowPunct/>
              <w:bidi w:val="0"/>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电  话：</w:t>
            </w:r>
          </w:p>
        </w:tc>
      </w:tr>
      <w:tr w14:paraId="74A5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503" w:type="dxa"/>
            <w:noWrap/>
            <w:vAlign w:val="center"/>
          </w:tcPr>
          <w:p w14:paraId="4270F840">
            <w:pPr>
              <w:pageBreakBefore w:val="0"/>
              <w:kinsoku/>
              <w:overflowPunct/>
              <w:bidi w:val="0"/>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kern w:val="0"/>
                <w:sz w:val="28"/>
                <w:szCs w:val="28"/>
              </w:rPr>
              <w:t xml:space="preserve"> </w:t>
            </w:r>
            <w:r>
              <w:rPr>
                <w:rFonts w:hint="eastAsia" w:ascii="宋体" w:hAnsi="宋体" w:eastAsia="宋体" w:cs="宋体"/>
                <w:sz w:val="28"/>
                <w:szCs w:val="28"/>
              </w:rPr>
              <w:t xml:space="preserve"> </w:t>
            </w:r>
          </w:p>
        </w:tc>
        <w:tc>
          <w:tcPr>
            <w:tcW w:w="4501" w:type="dxa"/>
            <w:noWrap/>
            <w:vAlign w:val="center"/>
          </w:tcPr>
          <w:p w14:paraId="148EACB8">
            <w:pPr>
              <w:pageBreakBefore w:val="0"/>
              <w:kinsoku/>
              <w:overflowPunct/>
              <w:bidi w:val="0"/>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地  址：</w:t>
            </w:r>
          </w:p>
        </w:tc>
      </w:tr>
      <w:tr w14:paraId="4FE4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503" w:type="dxa"/>
            <w:noWrap/>
            <w:vAlign w:val="center"/>
          </w:tcPr>
          <w:p w14:paraId="26DFECDF">
            <w:pPr>
              <w:pageBreakBefore w:val="0"/>
              <w:kinsoku/>
              <w:overflowPunct/>
              <w:bidi w:val="0"/>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电子邮箱：</w:t>
            </w:r>
          </w:p>
        </w:tc>
        <w:tc>
          <w:tcPr>
            <w:tcW w:w="4501" w:type="dxa"/>
            <w:noWrap/>
            <w:vAlign w:val="center"/>
          </w:tcPr>
          <w:p w14:paraId="787C12D4">
            <w:pPr>
              <w:pageBreakBefore w:val="0"/>
              <w:kinsoku/>
              <w:overflowPunct/>
              <w:bidi w:val="0"/>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电子邮箱</w:t>
            </w:r>
            <w:r>
              <w:rPr>
                <w:rFonts w:hint="eastAsia" w:ascii="宋体" w:hAnsi="宋体" w:eastAsia="宋体" w:cs="宋体"/>
                <w:sz w:val="28"/>
                <w:szCs w:val="28"/>
                <w:lang w:eastAsia="zh-CN"/>
              </w:rPr>
              <w:t>：</w:t>
            </w:r>
          </w:p>
        </w:tc>
      </w:tr>
      <w:tr w14:paraId="5627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503" w:type="dxa"/>
            <w:noWrap/>
            <w:vAlign w:val="center"/>
          </w:tcPr>
          <w:p w14:paraId="6FC9C451">
            <w:pPr>
              <w:pageBreakBefore w:val="0"/>
              <w:kinsoku/>
              <w:overflowPunct/>
              <w:bidi w:val="0"/>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开户名称：</w:t>
            </w:r>
          </w:p>
        </w:tc>
        <w:tc>
          <w:tcPr>
            <w:tcW w:w="4501" w:type="dxa"/>
            <w:noWrap/>
            <w:vAlign w:val="center"/>
          </w:tcPr>
          <w:p w14:paraId="391E86E8">
            <w:pPr>
              <w:pageBreakBefore w:val="0"/>
              <w:kinsoku/>
              <w:overflowPunct/>
              <w:bidi w:val="0"/>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开户名称：</w:t>
            </w:r>
          </w:p>
        </w:tc>
      </w:tr>
      <w:tr w14:paraId="71CB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503" w:type="dxa"/>
            <w:noWrap/>
            <w:vAlign w:val="center"/>
          </w:tcPr>
          <w:p w14:paraId="7AB7457E">
            <w:pPr>
              <w:pageBreakBefore w:val="0"/>
              <w:kinsoku/>
              <w:overflowPunct/>
              <w:bidi w:val="0"/>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开户银行：</w:t>
            </w:r>
          </w:p>
        </w:tc>
        <w:tc>
          <w:tcPr>
            <w:tcW w:w="4501" w:type="dxa"/>
            <w:noWrap/>
            <w:vAlign w:val="center"/>
          </w:tcPr>
          <w:p w14:paraId="5D839582">
            <w:pPr>
              <w:pageBreakBefore w:val="0"/>
              <w:kinsoku/>
              <w:overflowPunct/>
              <w:bidi w:val="0"/>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开户银行：</w:t>
            </w:r>
          </w:p>
        </w:tc>
      </w:tr>
      <w:tr w14:paraId="3921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503" w:type="dxa"/>
            <w:noWrap/>
            <w:vAlign w:val="center"/>
          </w:tcPr>
          <w:p w14:paraId="263EF6D2">
            <w:pPr>
              <w:pageBreakBefore w:val="0"/>
              <w:kinsoku/>
              <w:overflowPunct/>
              <w:bidi w:val="0"/>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账    号：</w:t>
            </w:r>
          </w:p>
        </w:tc>
        <w:tc>
          <w:tcPr>
            <w:tcW w:w="4501" w:type="dxa"/>
            <w:noWrap/>
            <w:vAlign w:val="center"/>
          </w:tcPr>
          <w:p w14:paraId="58FC0E3E">
            <w:pPr>
              <w:pageBreakBefore w:val="0"/>
              <w:kinsoku/>
              <w:overflowPunct/>
              <w:bidi w:val="0"/>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账    号：</w:t>
            </w:r>
          </w:p>
        </w:tc>
      </w:tr>
      <w:tr w14:paraId="1AAC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503" w:type="dxa"/>
            <w:noWrap/>
            <w:vAlign w:val="center"/>
          </w:tcPr>
          <w:p w14:paraId="4E857FE2">
            <w:pPr>
              <w:pageBreakBefore w:val="0"/>
              <w:kinsoku/>
              <w:overflowPunct/>
              <w:bidi w:val="0"/>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社会信用代码：</w:t>
            </w:r>
          </w:p>
        </w:tc>
        <w:tc>
          <w:tcPr>
            <w:tcW w:w="4501" w:type="dxa"/>
            <w:noWrap/>
            <w:vAlign w:val="center"/>
          </w:tcPr>
          <w:p w14:paraId="48C8B3BA">
            <w:pPr>
              <w:pageBreakBefore w:val="0"/>
              <w:kinsoku/>
              <w:overflowPunct/>
              <w:bidi w:val="0"/>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社会信用代码：</w:t>
            </w:r>
          </w:p>
        </w:tc>
      </w:tr>
      <w:tr w14:paraId="5F2C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004" w:type="dxa"/>
            <w:gridSpan w:val="2"/>
            <w:noWrap/>
            <w:vAlign w:val="center"/>
          </w:tcPr>
          <w:p w14:paraId="47F70257">
            <w:pPr>
              <w:pageBreakBefore w:val="0"/>
              <w:kinsoku/>
              <w:overflowPunct/>
              <w:bidi w:val="0"/>
              <w:spacing w:line="60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 xml:space="preserve">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   月    日</w:t>
            </w:r>
          </w:p>
        </w:tc>
      </w:tr>
    </w:tbl>
    <w:p w14:paraId="3861DC10">
      <w:pPr>
        <w:pageBreakBefore w:val="0"/>
        <w:kinsoku/>
        <w:overflowPunct/>
        <w:bidi w:val="0"/>
        <w:spacing w:line="600" w:lineRule="exact"/>
        <w:textAlignment w:val="auto"/>
        <w:rPr>
          <w:rFonts w:hint="eastAsia" w:ascii="宋体" w:hAnsi="宋体" w:eastAsia="宋体" w:cs="宋体"/>
          <w:sz w:val="28"/>
          <w:szCs w:val="28"/>
        </w:rPr>
      </w:pPr>
    </w:p>
    <w:p w14:paraId="624539C2">
      <w:pPr>
        <w:pStyle w:val="7"/>
        <w:pageBreakBefore w:val="0"/>
        <w:kinsoku/>
        <w:wordWrap/>
        <w:overflowPunct/>
        <w:topLinePunct w:val="0"/>
        <w:autoSpaceDE/>
        <w:autoSpaceDN/>
        <w:bidi w:val="0"/>
        <w:adjustRightInd/>
        <w:spacing w:line="600" w:lineRule="exact"/>
        <w:textAlignment w:val="auto"/>
        <w:rPr>
          <w:rFonts w:hint="eastAsia" w:ascii="宋体" w:hAnsi="宋体" w:eastAsia="宋体" w:cs="宋体"/>
          <w:color w:val="auto"/>
          <w:sz w:val="28"/>
          <w:szCs w:val="28"/>
          <w:highlight w:val="none"/>
          <w:lang w:val="en-US" w:eastAsia="zh-CN"/>
        </w:rPr>
      </w:pPr>
    </w:p>
    <w:p w14:paraId="2745F940">
      <w:pPr>
        <w:pageBreakBefore w:val="0"/>
        <w:kinsoku/>
        <w:overflowPunct/>
        <w:bidi w:val="0"/>
        <w:spacing w:line="600" w:lineRule="exact"/>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t>        </w:t>
      </w:r>
    </w:p>
    <w:sectPr>
      <w:headerReference r:id="rId4" w:type="default"/>
      <w:footerReference r:id="rId5" w:type="default"/>
      <w:pgSz w:w="11906" w:h="16838"/>
      <w:pgMar w:top="2098" w:right="1474" w:bottom="124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893C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E2E09">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D7E2E09">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2AB08">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97256">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1NTMwNzg2MzRlMDc0NjM0YTgxNjE1YWFhN2EwNDQifQ=="/>
  </w:docVars>
  <w:rsids>
    <w:rsidRoot w:val="115E30E9"/>
    <w:rsid w:val="011F172E"/>
    <w:rsid w:val="02BF77F6"/>
    <w:rsid w:val="042807E2"/>
    <w:rsid w:val="059408F9"/>
    <w:rsid w:val="05FF0391"/>
    <w:rsid w:val="06175254"/>
    <w:rsid w:val="06C40CE7"/>
    <w:rsid w:val="07464042"/>
    <w:rsid w:val="07666493"/>
    <w:rsid w:val="076D7821"/>
    <w:rsid w:val="07B2792A"/>
    <w:rsid w:val="0860084B"/>
    <w:rsid w:val="086F35E8"/>
    <w:rsid w:val="09D5610D"/>
    <w:rsid w:val="0BDE6EA6"/>
    <w:rsid w:val="0D3C216F"/>
    <w:rsid w:val="0DA45E03"/>
    <w:rsid w:val="0FB71F81"/>
    <w:rsid w:val="1085413C"/>
    <w:rsid w:val="115E30E9"/>
    <w:rsid w:val="133649C8"/>
    <w:rsid w:val="134865CD"/>
    <w:rsid w:val="1462419A"/>
    <w:rsid w:val="15F630D7"/>
    <w:rsid w:val="16CF5355"/>
    <w:rsid w:val="17520859"/>
    <w:rsid w:val="19137AFC"/>
    <w:rsid w:val="192C753C"/>
    <w:rsid w:val="19F16090"/>
    <w:rsid w:val="1B1464DA"/>
    <w:rsid w:val="1B8D3B96"/>
    <w:rsid w:val="1DF3687A"/>
    <w:rsid w:val="1E23181A"/>
    <w:rsid w:val="1E6F7FCA"/>
    <w:rsid w:val="1F0B4909"/>
    <w:rsid w:val="21366A7E"/>
    <w:rsid w:val="22D402FC"/>
    <w:rsid w:val="240B1444"/>
    <w:rsid w:val="25B67607"/>
    <w:rsid w:val="25E5790C"/>
    <w:rsid w:val="27384E54"/>
    <w:rsid w:val="2858466E"/>
    <w:rsid w:val="28754330"/>
    <w:rsid w:val="2A743C66"/>
    <w:rsid w:val="2B1B11BE"/>
    <w:rsid w:val="2C091017"/>
    <w:rsid w:val="2C6C65B7"/>
    <w:rsid w:val="2D406CBA"/>
    <w:rsid w:val="2DAA682A"/>
    <w:rsid w:val="30271C5F"/>
    <w:rsid w:val="305144B1"/>
    <w:rsid w:val="305807BF"/>
    <w:rsid w:val="319F5A5C"/>
    <w:rsid w:val="32427031"/>
    <w:rsid w:val="33443344"/>
    <w:rsid w:val="34D37789"/>
    <w:rsid w:val="39406EEB"/>
    <w:rsid w:val="3D2E2FD3"/>
    <w:rsid w:val="3D88663B"/>
    <w:rsid w:val="408C3632"/>
    <w:rsid w:val="412B200F"/>
    <w:rsid w:val="43447347"/>
    <w:rsid w:val="43A47A90"/>
    <w:rsid w:val="43D63A7D"/>
    <w:rsid w:val="44B33DBE"/>
    <w:rsid w:val="45D27554"/>
    <w:rsid w:val="45DE30BD"/>
    <w:rsid w:val="45F75F2C"/>
    <w:rsid w:val="468974CC"/>
    <w:rsid w:val="477912EF"/>
    <w:rsid w:val="489F6BBA"/>
    <w:rsid w:val="4916491B"/>
    <w:rsid w:val="49386FC5"/>
    <w:rsid w:val="4AFA2747"/>
    <w:rsid w:val="4BD27FC6"/>
    <w:rsid w:val="4C2061DD"/>
    <w:rsid w:val="50BB2978"/>
    <w:rsid w:val="520E2A4A"/>
    <w:rsid w:val="54906998"/>
    <w:rsid w:val="55344AA7"/>
    <w:rsid w:val="55C3496A"/>
    <w:rsid w:val="55C91A02"/>
    <w:rsid w:val="56281BA6"/>
    <w:rsid w:val="580820E1"/>
    <w:rsid w:val="585133F1"/>
    <w:rsid w:val="58C85C32"/>
    <w:rsid w:val="5AAF28E7"/>
    <w:rsid w:val="5CAC4447"/>
    <w:rsid w:val="5D586482"/>
    <w:rsid w:val="5DA9139E"/>
    <w:rsid w:val="5EA762EA"/>
    <w:rsid w:val="5F36594B"/>
    <w:rsid w:val="601F35BB"/>
    <w:rsid w:val="60255718"/>
    <w:rsid w:val="66546D57"/>
    <w:rsid w:val="6C3C2767"/>
    <w:rsid w:val="6D8701C9"/>
    <w:rsid w:val="6E04617D"/>
    <w:rsid w:val="6E4353BF"/>
    <w:rsid w:val="6FCC4B9B"/>
    <w:rsid w:val="71F533C0"/>
    <w:rsid w:val="7353376C"/>
    <w:rsid w:val="737427E7"/>
    <w:rsid w:val="738A025C"/>
    <w:rsid w:val="783032C3"/>
    <w:rsid w:val="78574485"/>
    <w:rsid w:val="79165165"/>
    <w:rsid w:val="7B950057"/>
    <w:rsid w:val="7C9C690A"/>
    <w:rsid w:val="7DE60785"/>
    <w:rsid w:val="7F8C2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1"/>
    <w:autoRedefine/>
    <w:qFormat/>
    <w:uiPriority w:val="99"/>
    <w:pPr>
      <w:jc w:val="center"/>
    </w:pPr>
    <w:rPr>
      <w:sz w:val="52"/>
    </w:rPr>
  </w:style>
  <w:style w:type="paragraph" w:styleId="5">
    <w:name w:val="Body Text Indent"/>
    <w:basedOn w:val="1"/>
    <w:autoRedefine/>
    <w:qFormat/>
    <w:uiPriority w:val="0"/>
    <w:pPr>
      <w:spacing w:line="200" w:lineRule="exact"/>
      <w:ind w:firstLine="301"/>
    </w:pPr>
    <w:rPr>
      <w:rFonts w:ascii="宋体" w:hAnsi="Courier New"/>
      <w:spacing w:val="-4"/>
      <w:sz w:val="18"/>
      <w:szCs w:val="20"/>
    </w:rPr>
  </w:style>
  <w:style w:type="paragraph" w:styleId="6">
    <w:name w:val="Plain Text"/>
    <w:basedOn w:val="1"/>
    <w:autoRedefine/>
    <w:qFormat/>
    <w:uiPriority w:val="0"/>
    <w:rPr>
      <w:rFonts w:ascii="宋体" w:hAnsi="Courier New"/>
      <w:szCs w:val="20"/>
    </w:rPr>
  </w:style>
  <w:style w:type="paragraph" w:styleId="7">
    <w:name w:val="footer"/>
    <w:basedOn w:val="1"/>
    <w:autoRedefine/>
    <w:qFormat/>
    <w:uiPriority w:val="0"/>
    <w:pPr>
      <w:tabs>
        <w:tab w:val="center" w:pos="4153"/>
        <w:tab w:val="right" w:pos="8306"/>
      </w:tabs>
      <w:snapToGrid w:val="0"/>
      <w:jc w:val="left"/>
    </w:pPr>
    <w:rPr>
      <w:rFonts w:ascii="宋体" w:hAnsi="Courier New"/>
      <w:sz w:val="18"/>
      <w:szCs w:val="20"/>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autoRedefine/>
    <w:qFormat/>
    <w:uiPriority w:val="39"/>
    <w:pPr>
      <w:tabs>
        <w:tab w:val="right" w:leader="dot" w:pos="9628"/>
      </w:tabs>
      <w:ind w:left="420" w:firstLine="120"/>
      <w:jc w:val="left"/>
    </w:pPr>
    <w:rPr>
      <w:smallCaps/>
      <w:sz w:val="20"/>
      <w:szCs w:val="20"/>
    </w:rPr>
  </w:style>
  <w:style w:type="paragraph" w:styleId="10">
    <w:name w:val="Normal (Web)"/>
    <w:basedOn w:val="1"/>
    <w:autoRedefine/>
    <w:qFormat/>
    <w:uiPriority w:val="0"/>
    <w:pPr>
      <w:widowControl/>
      <w:spacing w:before="100" w:beforeAutospacing="1" w:after="100" w:afterAutospacing="1"/>
      <w:jc w:val="left"/>
    </w:pPr>
    <w:rPr>
      <w:rFonts w:ascii="宋体" w:hAnsi="宋体"/>
      <w:kern w:val="0"/>
      <w:sz w:val="24"/>
    </w:r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autoRedefine/>
    <w:qFormat/>
    <w:uiPriority w:val="0"/>
  </w:style>
  <w:style w:type="paragraph" w:customStyle="1" w:styleId="15">
    <w:name w:val="BodyText"/>
    <w:basedOn w:val="1"/>
    <w:autoRedefine/>
    <w:qFormat/>
    <w:uiPriority w:val="0"/>
    <w:pPr>
      <w:spacing w:line="380" w:lineRule="exact"/>
      <w:jc w:val="both"/>
      <w:textAlignment w:val="baseline"/>
    </w:pPr>
    <w:rPr>
      <w:rFonts w:ascii="Times New Roman" w:hAnsi="Times New Roman" w:eastAsia="宋体"/>
      <w:kern w:val="2"/>
      <w:sz w:val="24"/>
      <w:szCs w:val="24"/>
      <w:lang w:val="en-US" w:eastAsia="zh-CN" w:bidi="ar-SA"/>
    </w:rPr>
  </w:style>
  <w:style w:type="paragraph" w:customStyle="1" w:styleId="16">
    <w:name w:val="标准正文"/>
    <w:basedOn w:val="1"/>
    <w:autoRedefine/>
    <w:qFormat/>
    <w:uiPriority w:val="0"/>
    <w:pPr>
      <w:widowControl/>
      <w:spacing w:line="360" w:lineRule="auto"/>
      <w:ind w:firstLine="480" w:firstLineChars="200"/>
      <w:jc w:val="left"/>
    </w:pPr>
    <w:rPr>
      <w:rFonts w:ascii="Calibri" w:hAnsi="Calibri" w:eastAsia="宋体" w:cs="Times New Roman"/>
      <w:bCs/>
      <w:sz w:val="24"/>
      <w:szCs w:val="22"/>
      <w:u w:val="single"/>
    </w:rPr>
  </w:style>
  <w:style w:type="paragraph" w:customStyle="1" w:styleId="17">
    <w:name w:val="Heading #1|1"/>
    <w:basedOn w:val="1"/>
    <w:autoRedefine/>
    <w:qFormat/>
    <w:uiPriority w:val="0"/>
    <w:pPr>
      <w:widowControl w:val="0"/>
      <w:shd w:val="clear" w:color="auto" w:fill="auto"/>
      <w:spacing w:after="280"/>
      <w:jc w:val="center"/>
      <w:outlineLvl w:val="0"/>
    </w:pPr>
    <w:rPr>
      <w:rFonts w:ascii="宋体" w:hAnsi="宋体" w:eastAsia="宋体" w:cs="宋体"/>
      <w:sz w:val="52"/>
      <w:szCs w:val="52"/>
      <w:u w:val="none"/>
      <w:shd w:val="clear" w:color="auto" w:fill="auto"/>
      <w:lang w:val="zh-TW" w:eastAsia="zh-TW" w:bidi="zh-TW"/>
    </w:rPr>
  </w:style>
  <w:style w:type="paragraph" w:customStyle="1" w:styleId="18">
    <w:name w:val="Body text|1"/>
    <w:basedOn w:val="1"/>
    <w:link w:val="20"/>
    <w:autoRedefine/>
    <w:qFormat/>
    <w:uiPriority w:val="0"/>
    <w:pPr>
      <w:widowControl w:val="0"/>
      <w:shd w:val="clear" w:color="auto" w:fill="auto"/>
      <w:spacing w:line="458" w:lineRule="auto"/>
      <w:ind w:firstLine="400"/>
    </w:pPr>
    <w:rPr>
      <w:rFonts w:ascii="宋体" w:hAnsi="宋体" w:eastAsia="宋体" w:cs="宋体"/>
      <w:sz w:val="28"/>
      <w:szCs w:val="28"/>
      <w:u w:val="none"/>
      <w:shd w:val="clear" w:color="auto" w:fill="auto"/>
      <w:lang w:val="zh-TW" w:eastAsia="zh-TW" w:bidi="zh-TW"/>
    </w:rPr>
  </w:style>
  <w:style w:type="paragraph" w:customStyle="1" w:styleId="19">
    <w:name w:val="Body text|3"/>
    <w:basedOn w:val="1"/>
    <w:autoRedefine/>
    <w:qFormat/>
    <w:uiPriority w:val="0"/>
    <w:pPr>
      <w:widowControl w:val="0"/>
      <w:shd w:val="clear" w:color="auto" w:fill="auto"/>
      <w:spacing w:after="600"/>
      <w:jc w:val="center"/>
    </w:pPr>
    <w:rPr>
      <w:sz w:val="32"/>
      <w:szCs w:val="32"/>
      <w:u w:val="none"/>
      <w:shd w:val="clear" w:color="auto" w:fill="auto"/>
      <w:lang w:val="zh-TW" w:eastAsia="zh-TW" w:bidi="zh-TW"/>
    </w:rPr>
  </w:style>
  <w:style w:type="character" w:customStyle="1" w:styleId="20">
    <w:name w:val="Body text|1_"/>
    <w:basedOn w:val="13"/>
    <w:link w:val="18"/>
    <w:autoRedefine/>
    <w:qFormat/>
    <w:uiPriority w:val="0"/>
    <w:rPr>
      <w:rFonts w:ascii="宋体" w:hAnsi="宋体" w:eastAsia="宋体" w:cs="宋体"/>
      <w:sz w:val="28"/>
      <w:szCs w:val="28"/>
      <w:u w:val="none"/>
      <w:shd w:val="clear" w:color="auto" w:fill="auto"/>
      <w:lang w:val="zh-TW" w:eastAsia="zh-TW" w:bidi="zh-TW"/>
    </w:rPr>
  </w:style>
  <w:style w:type="paragraph" w:customStyle="1" w:styleId="21">
    <w:name w:val="Body text|4"/>
    <w:basedOn w:val="1"/>
    <w:autoRedefine/>
    <w:qFormat/>
    <w:uiPriority w:val="0"/>
    <w:pPr>
      <w:widowControl w:val="0"/>
      <w:shd w:val="clear" w:color="auto" w:fill="auto"/>
      <w:jc w:val="right"/>
    </w:pPr>
    <w:rPr>
      <w:color w:val="F5777D"/>
      <w:sz w:val="11"/>
      <w:szCs w:val="11"/>
      <w:u w:val="none"/>
      <w:shd w:val="clear" w:color="auto" w:fill="auto"/>
      <w:lang w:val="zh-TW" w:eastAsia="zh-TW" w:bidi="zh-TW"/>
    </w:rPr>
  </w:style>
  <w:style w:type="paragraph" w:customStyle="1" w:styleId="22">
    <w:name w:val="Body text|2"/>
    <w:basedOn w:val="1"/>
    <w:autoRedefine/>
    <w:qFormat/>
    <w:uiPriority w:val="0"/>
    <w:pPr>
      <w:widowControl w:val="0"/>
      <w:shd w:val="clear" w:color="auto" w:fill="auto"/>
      <w:spacing w:after="410"/>
    </w:pPr>
    <w:rPr>
      <w:rFonts w:ascii="宋体" w:hAnsi="宋体" w:eastAsia="宋体" w:cs="宋体"/>
      <w:u w:val="none"/>
      <w:shd w:val="clear" w:color="auto" w:fill="auto"/>
      <w:lang w:val="zh-TW" w:eastAsia="zh-TW" w:bidi="zh-TW"/>
    </w:rPr>
  </w:style>
  <w:style w:type="paragraph" w:customStyle="1" w:styleId="23">
    <w:name w:val="正文_1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_0"/>
    <w:next w:val="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文本_0"/>
    <w:basedOn w:val="23"/>
    <w:qFormat/>
    <w:uiPriority w:val="0"/>
    <w:pPr>
      <w:spacing w:after="120" w:afterLines="0"/>
    </w:pPr>
  </w:style>
  <w:style w:type="paragraph" w:customStyle="1" w:styleId="26">
    <w:name w:val="table"/>
    <w:basedOn w:val="1"/>
    <w:qFormat/>
    <w:uiPriority w:val="0"/>
    <w:pPr>
      <w:widowControl/>
      <w:overflowPunct w:val="0"/>
      <w:autoSpaceDE w:val="0"/>
      <w:autoSpaceDN w:val="0"/>
      <w:adjustRightInd w:val="0"/>
      <w:spacing w:before="60" w:after="60"/>
      <w:ind w:left="-115" w:firstLine="115"/>
      <w:jc w:val="center"/>
      <w:textAlignment w:val="baseline"/>
    </w:pPr>
    <w:rPr>
      <w:rFonts w:ascii="仿宋体" w:hAnsi="Times New Roman" w:eastAsia="仿宋体" w:cs="Times New Roman"/>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1958</Words>
  <Characters>2123</Characters>
  <Lines>0</Lines>
  <Paragraphs>0</Paragraphs>
  <TotalTime>25</TotalTime>
  <ScaleCrop>false</ScaleCrop>
  <LinksUpToDate>false</LinksUpToDate>
  <CharactersWithSpaces>2387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2021-07-29T09:23:00Z</dcterms:created>
  <dc:creator>川爺</dc:creator>
  <cp:lastModifiedBy>运营公司</cp:lastModifiedBy>
  <cp:lastPrinted>2023-10-31T08:11:00Z</cp:lastPrinted>
  <dcterms:modified xsi:type="dcterms:W3CDTF">2024-12-18T02:19:44Z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D029089B9A1440A187D3F5BFDC736B84_13</vt:lpwstr>
  </property>
</Properties>
</file>