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pStyle w:val="10"/>
        <w:rPr>
          <w:rFonts w:hint="default"/>
          <w:lang w:val="en-US" w:eastAsia="zh-CN"/>
        </w:rPr>
      </w:pPr>
    </w:p>
    <w:p>
      <w:pPr>
        <w:spacing w:line="360" w:lineRule="auto"/>
        <w:jc w:val="center"/>
        <w:rPr>
          <w:rFonts w:hint="eastAsia" w:hAnsi="宋体" w:eastAsia="宋体" w:cs="Times New Roman"/>
          <w:color w:val="000000"/>
          <w:sz w:val="52"/>
          <w:szCs w:val="52"/>
        </w:rPr>
      </w:pPr>
      <w:r>
        <w:rPr>
          <w:rFonts w:hint="eastAsia" w:hAnsi="宋体" w:eastAsia="宋体" w:cs="Times New Roman"/>
          <w:color w:val="000000"/>
          <w:sz w:val="52"/>
          <w:szCs w:val="52"/>
        </w:rPr>
        <w:t>报价表</w:t>
      </w: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  <w:u w:val="single"/>
        </w:rPr>
      </w:pPr>
      <w:r>
        <w:rPr>
          <w:rFonts w:hint="eastAsia" w:hAnsi="宋体" w:eastAsia="宋体" w:cs="Times New Roman"/>
          <w:color w:val="000000"/>
          <w:sz w:val="32"/>
          <w:szCs w:val="32"/>
          <w:lang w:eastAsia="zh-CN"/>
        </w:rPr>
        <w:t>投标</w:t>
      </w:r>
      <w:r>
        <w:rPr>
          <w:rFonts w:hint="eastAsia" w:hAnsi="宋体" w:eastAsia="宋体" w:cs="Times New Roman"/>
          <w:color w:val="000000"/>
          <w:sz w:val="32"/>
          <w:szCs w:val="32"/>
        </w:rPr>
        <w:t>单位（公章）：</w:t>
      </w:r>
      <w:r>
        <w:rPr>
          <w:rFonts w:hint="eastAsia" w:hAnsi="宋体" w:eastAsia="宋体" w:cs="Times New Roman"/>
          <w:color w:val="000000"/>
          <w:sz w:val="32"/>
          <w:szCs w:val="32"/>
          <w:u w:val="single"/>
        </w:rPr>
        <w:t xml:space="preserve">                                </w:t>
      </w: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</w:p>
    <w:p>
      <w:pPr>
        <w:spacing w:line="360" w:lineRule="auto"/>
        <w:ind w:left="1600" w:hanging="1600" w:hangingChars="500"/>
        <w:rPr>
          <w:rFonts w:hint="eastAsia" w:hAnsi="宋体" w:eastAsia="宋体" w:cs="Times New Roman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hAnsi="宋体" w:eastAsia="宋体" w:cs="Times New Roman"/>
          <w:color w:val="000000"/>
          <w:sz w:val="32"/>
          <w:szCs w:val="32"/>
          <w:u w:val="none"/>
          <w:lang w:val="en-US" w:eastAsia="zh-CN"/>
        </w:rPr>
        <w:t>项目名称：</w:t>
      </w:r>
      <w:r>
        <w:rPr>
          <w:rFonts w:hint="eastAsia" w:ascii="宋体" w:hAnsi="宋体" w:eastAsia="宋体" w:cs="Times New Roman"/>
          <w:strike w:val="0"/>
          <w:dstrike w:val="0"/>
          <w:color w:val="auto"/>
          <w:sz w:val="28"/>
          <w:szCs w:val="28"/>
          <w:u w:val="single"/>
          <w:lang w:val="en-US" w:eastAsia="zh-CN"/>
        </w:rPr>
        <w:t>河池市宜州区“九街十八巷”片区背街小巷整治改造提升工程</w:t>
      </w:r>
      <w:r>
        <w:rPr>
          <w:rFonts w:hint="eastAsia" w:ascii="宋体" w:hAnsi="宋体" w:eastAsia="宋体" w:cs="Times New Roman"/>
          <w:strike w:val="0"/>
          <w:dstrike w:val="0"/>
          <w:color w:val="auto"/>
          <w:sz w:val="28"/>
          <w:szCs w:val="28"/>
          <w:highlight w:val="none"/>
          <w:u w:val="single"/>
          <w:lang w:val="en-US" w:eastAsia="zh-CN"/>
        </w:rPr>
        <w:t>（初步设计文件评估）</w:t>
      </w:r>
      <w:r>
        <w:rPr>
          <w:rFonts w:hint="eastAsia" w:hAnsi="宋体" w:eastAsia="宋体" w:cs="Times New Roman"/>
          <w:color w:val="000000"/>
          <w:sz w:val="32"/>
          <w:szCs w:val="32"/>
          <w:u w:val="none"/>
          <w:lang w:val="en-US" w:eastAsia="zh-CN"/>
        </w:rPr>
        <w:t>。</w:t>
      </w:r>
    </w:p>
    <w:p>
      <w:pPr>
        <w:spacing w:line="360" w:lineRule="auto"/>
        <w:ind w:left="1600" w:hanging="1600" w:hangingChars="500"/>
        <w:rPr>
          <w:rFonts w:hint="default" w:hAnsi="宋体" w:eastAsia="宋体" w:cs="Times New Roman"/>
          <w:color w:val="000000"/>
          <w:sz w:val="32"/>
          <w:szCs w:val="32"/>
          <w:u w:val="single"/>
          <w:lang w:val="en-US" w:eastAsia="zh-CN"/>
        </w:rPr>
      </w:pPr>
    </w:p>
    <w:p>
      <w:pPr>
        <w:spacing w:line="360" w:lineRule="auto"/>
        <w:rPr>
          <w:rFonts w:hint="default" w:hAnsi="宋体" w:eastAsia="宋体" w:cs="Times New Roman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hAnsi="宋体" w:eastAsia="宋体" w:cs="Times New Roman"/>
          <w:color w:val="000000"/>
          <w:sz w:val="32"/>
          <w:szCs w:val="32"/>
        </w:rPr>
        <w:t>项目编号：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  <w:lang w:val="en-US" w:eastAsia="zh-CN"/>
        </w:rPr>
        <w:t>HCCT20220226号</w:t>
      </w:r>
      <w:r>
        <w:rPr>
          <w:rFonts w:hint="eastAsia" w:hAnsi="宋体" w:eastAsia="宋体" w:cs="Times New Roman"/>
          <w:color w:val="000000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hAnsi="宋体" w:eastAsia="宋体" w:cs="Times New Roman"/>
          <w:color w:val="000000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  <w:r>
        <w:rPr>
          <w:rFonts w:hint="eastAsia" w:hAnsi="宋体" w:eastAsia="宋体" w:cs="Times New Roman"/>
          <w:color w:val="000000"/>
          <w:sz w:val="32"/>
          <w:szCs w:val="32"/>
        </w:rPr>
        <w:t>报价金额（小写）：</w:t>
      </w:r>
      <w:r>
        <w:rPr>
          <w:rFonts w:hint="eastAsia" w:hAnsi="宋体" w:cs="Times New Roman"/>
          <w:color w:val="000000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hAnsi="宋体" w:eastAsia="宋体" w:cs="Times New Roman"/>
          <w:color w:val="000000"/>
          <w:sz w:val="32"/>
          <w:szCs w:val="32"/>
        </w:rPr>
        <w:t xml:space="preserve">                               </w:t>
      </w:r>
    </w:p>
    <w:p>
      <w:pPr>
        <w:spacing w:line="360" w:lineRule="auto"/>
        <w:ind w:firstLine="1280" w:firstLineChars="400"/>
        <w:rPr>
          <w:rFonts w:hint="eastAsia" w:hAnsi="宋体" w:eastAsia="宋体" w:cs="Times New Roman"/>
          <w:color w:val="000000"/>
          <w:sz w:val="32"/>
          <w:szCs w:val="32"/>
        </w:rPr>
      </w:pPr>
      <w:r>
        <w:rPr>
          <w:rFonts w:hint="eastAsia" w:hAnsi="宋体" w:eastAsia="宋体" w:cs="Times New Roman"/>
          <w:color w:val="000000"/>
          <w:sz w:val="32"/>
          <w:szCs w:val="32"/>
        </w:rPr>
        <w:t>（大写）：</w:t>
      </w:r>
      <w:r>
        <w:rPr>
          <w:rFonts w:hint="eastAsia" w:hAnsi="宋体" w:cs="Times New Roman"/>
          <w:color w:val="000000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hAnsi="宋体" w:eastAsia="宋体" w:cs="Times New Roman"/>
          <w:color w:val="000000"/>
          <w:sz w:val="32"/>
          <w:szCs w:val="32"/>
        </w:rPr>
        <w:t xml:space="preserve">                                </w:t>
      </w:r>
    </w:p>
    <w:p>
      <w:pPr>
        <w:spacing w:line="360" w:lineRule="auto"/>
        <w:ind w:firstLine="1280" w:firstLineChars="400"/>
        <w:rPr>
          <w:rFonts w:hint="eastAsia" w:hAnsi="宋体" w:eastAsia="宋体" w:cs="Times New Roman"/>
          <w:color w:val="000000"/>
          <w:sz w:val="32"/>
          <w:szCs w:val="32"/>
        </w:rPr>
      </w:pPr>
      <w:r>
        <w:rPr>
          <w:rFonts w:hint="eastAsia" w:hAnsi="宋体" w:eastAsia="宋体" w:cs="Times New Roman"/>
          <w:color w:val="000000"/>
          <w:sz w:val="32"/>
          <w:szCs w:val="32"/>
        </w:rPr>
        <w:t xml:space="preserve">                                </w:t>
      </w: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</w:p>
    <w:p>
      <w:pPr>
        <w:spacing w:line="360" w:lineRule="auto"/>
        <w:ind w:firstLine="5440" w:firstLineChars="1700"/>
        <w:rPr>
          <w:rFonts w:hint="eastAsia" w:hAnsi="宋体" w:eastAsia="宋体" w:cs="Times New Roman"/>
          <w:color w:val="000000"/>
          <w:sz w:val="32"/>
          <w:szCs w:val="32"/>
        </w:rPr>
      </w:pPr>
      <w:r>
        <w:rPr>
          <w:rFonts w:hint="eastAsia" w:hAnsi="宋体" w:eastAsia="宋体" w:cs="Times New Roman"/>
          <w:color w:val="000000"/>
          <w:sz w:val="32"/>
          <w:szCs w:val="32"/>
          <w:lang w:eastAsia="zh-CN"/>
        </w:rPr>
        <w:t>年</w:t>
      </w:r>
      <w:r>
        <w:rPr>
          <w:rFonts w:hint="eastAsia" w:hAnsi="宋体" w:eastAsia="宋体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hAnsi="宋体" w:eastAsia="宋体" w:cs="Times New Roman"/>
          <w:color w:val="000000"/>
          <w:sz w:val="32"/>
          <w:szCs w:val="32"/>
          <w:lang w:eastAsia="zh-CN"/>
        </w:rPr>
        <w:t>月</w:t>
      </w:r>
      <w:r>
        <w:rPr>
          <w:rFonts w:hint="eastAsia" w:hAnsi="宋体" w:eastAsia="宋体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hAnsi="宋体" w:eastAsia="宋体" w:cs="Times New Roman"/>
          <w:color w:val="000000"/>
          <w:sz w:val="32"/>
          <w:szCs w:val="32"/>
          <w:lang w:eastAsia="zh-CN"/>
        </w:rPr>
        <w:t>日</w:t>
      </w:r>
      <w:r>
        <w:rPr>
          <w:rFonts w:hint="eastAsia" w:hAnsi="宋体" w:eastAsia="宋体" w:cs="Times New Roman"/>
          <w:color w:val="000000"/>
          <w:sz w:val="32"/>
          <w:szCs w:val="32"/>
        </w:rPr>
        <w:t xml:space="preserve">                    </w:t>
      </w:r>
    </w:p>
    <w:p>
      <w:pPr>
        <w:spacing w:line="360" w:lineRule="auto"/>
        <w:rPr>
          <w:rFonts w:hint="eastAsia" w:hAnsi="宋体" w:eastAsia="宋体" w:cs="Times New Roman"/>
          <w:color w:val="000000"/>
        </w:rPr>
      </w:pPr>
    </w:p>
    <w:p>
      <w:pPr>
        <w:spacing w:line="360" w:lineRule="auto"/>
        <w:rPr>
          <w:rFonts w:hint="eastAsia" w:hAnsi="宋体" w:eastAsia="宋体" w:cs="Times New Roman"/>
          <w:color w:val="000000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  <w:lang w:eastAsia="zh-CN"/>
        </w:rPr>
      </w:pPr>
      <w:bookmarkStart w:id="1" w:name="_GoBack"/>
      <w:bookmarkEnd w:id="1"/>
      <w:r>
        <w:rPr>
          <w:rFonts w:hint="eastAsia" w:ascii="仿宋_GB2312" w:eastAsia="仿宋_GB2312"/>
        </w:rPr>
        <w:t>注：最高上限控制价为</w:t>
      </w:r>
      <w:r>
        <w:rPr>
          <w:rFonts w:hint="eastAsia" w:ascii="仿宋_GB2312" w:eastAsia="仿宋_GB2312"/>
          <w:lang w:val="en-US" w:eastAsia="zh-CN"/>
        </w:rPr>
        <w:t>人民币30000.00</w:t>
      </w:r>
      <w:r>
        <w:rPr>
          <w:rFonts w:hint="eastAsia" w:ascii="仿宋_GB2312" w:eastAsia="仿宋_GB2312"/>
        </w:rPr>
        <w:t xml:space="preserve">元，金额大小写要一致，否则无效。   </w:t>
      </w:r>
    </w:p>
    <w:p>
      <w:pPr>
        <w:pStyle w:val="2"/>
      </w:pPr>
    </w:p>
    <w:p>
      <w:pPr>
        <w:pStyle w:val="10"/>
        <w:rPr>
          <w:rFonts w:hint="default"/>
          <w:lang w:val="en-US" w:eastAsia="zh-CN"/>
        </w:rPr>
      </w:pPr>
    </w:p>
    <w:p>
      <w:pPr>
        <w:pStyle w:val="10"/>
        <w:rPr>
          <w:rFonts w:hint="default"/>
          <w:lang w:val="en-US" w:eastAsia="zh-CN"/>
        </w:rPr>
      </w:pPr>
    </w:p>
    <w:p>
      <w:pPr>
        <w:pStyle w:val="10"/>
        <w:rPr>
          <w:rFonts w:hint="default"/>
          <w:lang w:val="en-US" w:eastAsia="zh-CN"/>
        </w:rPr>
      </w:pPr>
    </w:p>
    <w:p>
      <w:pPr>
        <w:pStyle w:val="10"/>
        <w:rPr>
          <w:rFonts w:hint="default"/>
          <w:lang w:val="en-US" w:eastAsia="zh-CN"/>
        </w:rPr>
      </w:pPr>
    </w:p>
    <w:p>
      <w:pPr>
        <w:pStyle w:val="10"/>
        <w:rPr>
          <w:rFonts w:hint="default"/>
          <w:lang w:val="en-US" w:eastAsia="zh-CN"/>
        </w:rPr>
      </w:pPr>
    </w:p>
    <w:p>
      <w:pPr>
        <w:pStyle w:val="10"/>
        <w:rPr>
          <w:rFonts w:hint="default"/>
          <w:lang w:val="en-US" w:eastAsia="zh-CN"/>
        </w:rPr>
      </w:pPr>
    </w:p>
    <w:p>
      <w:pPr>
        <w:pStyle w:val="10"/>
        <w:rPr>
          <w:rFonts w:hint="default"/>
          <w:lang w:val="en-US" w:eastAsia="zh-CN"/>
        </w:rPr>
      </w:pPr>
    </w:p>
    <w:p>
      <w:pPr>
        <w:pStyle w:val="10"/>
        <w:rPr>
          <w:rFonts w:hint="default"/>
          <w:lang w:val="en-US" w:eastAsia="zh-CN"/>
        </w:rPr>
      </w:pPr>
    </w:p>
    <w:p>
      <w:pPr>
        <w:pStyle w:val="1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jc w:val="distribute"/>
        <w:rPr>
          <w:rFonts w:hint="eastAsia" w:ascii="方正小标宋简体" w:hAnsi="宋体" w:eastAsia="方正小标宋简体"/>
          <w:b/>
          <w:bCs/>
          <w:color w:val="000000"/>
          <w:sz w:val="48"/>
          <w:szCs w:val="48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48"/>
          <w:szCs w:val="48"/>
        </w:rPr>
        <w:t>河池市城市投资建设发展有限公司</w:t>
      </w:r>
    </w:p>
    <w:p>
      <w:pPr>
        <w:spacing w:line="800" w:lineRule="exact"/>
        <w:jc w:val="distribute"/>
        <w:rPr>
          <w:rFonts w:hint="eastAsia" w:ascii="方正小标宋简体" w:hAnsi="宋体" w:eastAsia="方正小标宋简体"/>
          <w:b/>
          <w:bCs/>
          <w:color w:val="000000"/>
          <w:sz w:val="48"/>
          <w:szCs w:val="48"/>
        </w:rPr>
      </w:pPr>
      <w:r>
        <w:rPr>
          <w:rFonts w:hint="eastAsia" w:ascii="方正小标宋简体" w:hAnsi="宋体" w:eastAsia="方正小标宋简体"/>
          <w:b/>
          <w:bCs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100330</wp:posOffset>
                </wp:positionV>
                <wp:extent cx="5375275" cy="0"/>
                <wp:effectExtent l="0" t="12700" r="15875" b="1587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5275" cy="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.45pt;margin-top:7.9pt;height:0pt;width:423.25pt;z-index:251659264;mso-width-relative:page;mso-height-relative:page;" filled="f" stroked="t" coordsize="21600,21600" o:gfxdata="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oGNcnTAAAABgEAAA8AAAAAAAAAAQAgAAAAIgAAAGRycy9kb3ducmV2&#10;LnhtbFBLAQIUABQAAAAIAIdO4kAnpwFIAQIAAO0DAAAOAAAAAAAAAAEAIAAAACIBAABkcnMvZTJv&#10;RG9jLnhtbFBLBQYAAAAABgAGAFkBAACVBQAAAAA=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800" w:lineRule="exact"/>
        <w:jc w:val="distribute"/>
        <w:rPr>
          <w:rFonts w:hint="eastAsia" w:ascii="方正小标宋简体" w:hAnsi="宋体" w:eastAsia="方正小标宋简体"/>
          <w:b/>
          <w:bCs/>
          <w:color w:val="000000"/>
          <w:sz w:val="48"/>
          <w:szCs w:val="48"/>
        </w:rPr>
      </w:pPr>
    </w:p>
    <w:p>
      <w:pPr>
        <w:spacing w:line="800" w:lineRule="exact"/>
        <w:jc w:val="distribute"/>
        <w:rPr>
          <w:rFonts w:hint="eastAsia" w:ascii="方正小标宋简体" w:hAnsi="宋体" w:eastAsia="方正小标宋简体"/>
          <w:b/>
          <w:bCs/>
          <w:color w:val="000000"/>
          <w:sz w:val="48"/>
          <w:szCs w:val="48"/>
        </w:rPr>
      </w:pPr>
    </w:p>
    <w:p>
      <w:pPr>
        <w:jc w:val="center"/>
        <w:rPr>
          <w:rFonts w:hint="eastAsia" w:ascii="方正小标宋简体" w:hAnsi="宋体" w:eastAsia="方正小标宋简体"/>
          <w:b/>
          <w:bCs/>
          <w:color w:val="000000"/>
          <w:sz w:val="72"/>
          <w:szCs w:val="72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72"/>
          <w:szCs w:val="72"/>
        </w:rPr>
        <w:t>工程咨询服务合同</w:t>
      </w:r>
    </w:p>
    <w:p>
      <w:pPr>
        <w:autoSpaceDE w:val="0"/>
        <w:autoSpaceDN w:val="0"/>
        <w:adjustRightInd w:val="0"/>
        <w:rPr>
          <w:rFonts w:hint="eastAsia" w:ascii="方正小标宋简体" w:hAnsi="宋体" w:eastAsia="方正小标宋简体"/>
          <w:color w:val="000000"/>
          <w:sz w:val="28"/>
        </w:rPr>
      </w:pPr>
    </w:p>
    <w:p>
      <w:pPr>
        <w:autoSpaceDE w:val="0"/>
        <w:autoSpaceDN w:val="0"/>
        <w:adjustRightInd w:val="0"/>
        <w:rPr>
          <w:rFonts w:hint="eastAsia" w:ascii="方正小标宋简体" w:hAnsi="宋体" w:eastAsia="方正小标宋简体"/>
          <w:color w:val="000000"/>
          <w:sz w:val="28"/>
        </w:rPr>
      </w:pPr>
    </w:p>
    <w:p>
      <w:pPr>
        <w:autoSpaceDE w:val="0"/>
        <w:autoSpaceDN w:val="0"/>
        <w:adjustRightInd w:val="0"/>
        <w:rPr>
          <w:rFonts w:hint="eastAsia" w:ascii="方正小标宋简体" w:hAnsi="宋体" w:eastAsia="方正小标宋简体"/>
          <w:color w:val="000000"/>
          <w:sz w:val="28"/>
        </w:rPr>
      </w:pPr>
    </w:p>
    <w:p>
      <w:pPr>
        <w:autoSpaceDE w:val="0"/>
        <w:autoSpaceDN w:val="0"/>
        <w:adjustRightInd w:val="0"/>
        <w:rPr>
          <w:rFonts w:hint="eastAsia" w:ascii="方正小标宋简体" w:hAnsi="宋体" w:eastAsia="方正小标宋简体"/>
          <w:sz w:val="28"/>
          <w:szCs w:val="28"/>
          <w:u w:val="single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28"/>
        </w:rPr>
        <w:t>项目名称：</w:t>
      </w:r>
      <w:bookmarkStart w:id="0" w:name="_Hlt115945653"/>
      <w:bookmarkEnd w:id="0"/>
      <w:r>
        <w:rPr>
          <w:rFonts w:hint="eastAsia" w:ascii="方正小标宋简体" w:hAnsi="宋体" w:eastAsia="方正小标宋简体"/>
          <w:color w:val="000000"/>
          <w:sz w:val="28"/>
          <w:u w:val="single"/>
          <w:lang w:val="en-US" w:eastAsia="zh-CN"/>
        </w:rPr>
        <w:t>河池市宜州区“九街十八巷”片区背街小巷整治改造提升工程（初步设计文件评估）</w:t>
      </w:r>
      <w:r>
        <w:rPr>
          <w:rFonts w:hint="eastAsia" w:ascii="方正小标宋简体" w:hAnsi="宋体" w:eastAsia="方正小标宋简体"/>
          <w:color w:val="000000"/>
          <w:sz w:val="28"/>
          <w:u w:val="single"/>
        </w:rPr>
        <w:t xml:space="preserve"> </w:t>
      </w:r>
      <w:r>
        <w:rPr>
          <w:rFonts w:hint="eastAsia" w:ascii="方正小标宋简体" w:hAnsi="宋体" w:eastAsia="方正小标宋简体"/>
          <w:sz w:val="28"/>
          <w:szCs w:val="28"/>
          <w:u w:val="single"/>
        </w:rPr>
        <w:t xml:space="preserve">                                                 </w:t>
      </w:r>
    </w:p>
    <w:p>
      <w:pPr>
        <w:autoSpaceDE w:val="0"/>
        <w:autoSpaceDN w:val="0"/>
        <w:adjustRightInd w:val="0"/>
        <w:rPr>
          <w:rFonts w:hint="eastAsia" w:ascii="方正小标宋简体" w:hAnsi="宋体" w:eastAsia="方正小标宋简体" w:cs="仿宋_GB2312"/>
          <w:bCs/>
          <w:kern w:val="0"/>
          <w:sz w:val="28"/>
          <w:szCs w:val="28"/>
        </w:rPr>
      </w:pPr>
      <w:r>
        <w:rPr>
          <w:rFonts w:hint="eastAsia" w:ascii="方正小标宋简体" w:hAnsi="宋体" w:eastAsia="方正小标宋简体"/>
          <w:b/>
          <w:bCs/>
          <w:sz w:val="28"/>
          <w:szCs w:val="28"/>
        </w:rPr>
        <w:t>项目地点：</w:t>
      </w:r>
      <w:r>
        <w:rPr>
          <w:rFonts w:hint="eastAsia" w:ascii="方正小标宋简体" w:hAnsi="宋体" w:eastAsia="方正小标宋简体"/>
          <w:sz w:val="28"/>
          <w:szCs w:val="28"/>
          <w:u w:val="single"/>
          <w:lang w:eastAsia="zh-CN"/>
        </w:rPr>
        <w:t>河</w:t>
      </w:r>
      <w:r>
        <w:rPr>
          <w:rFonts w:hint="eastAsia" w:ascii="方正小标宋简体" w:hAnsi="宋体" w:eastAsia="方正小标宋简体"/>
          <w:color w:val="000000"/>
          <w:sz w:val="28"/>
          <w:u w:val="single"/>
          <w:lang w:eastAsia="zh-CN"/>
        </w:rPr>
        <w:t>池市</w:t>
      </w:r>
      <w:r>
        <w:rPr>
          <w:rFonts w:hint="eastAsia" w:ascii="方正小标宋简体" w:hAnsi="宋体" w:eastAsia="方正小标宋简体"/>
          <w:color w:val="000000"/>
          <w:sz w:val="28"/>
          <w:u w:val="single"/>
          <w:lang w:val="en-US" w:eastAsia="zh-CN"/>
        </w:rPr>
        <w:t>宜州新区</w:t>
      </w:r>
      <w:r>
        <w:rPr>
          <w:rFonts w:hint="eastAsia" w:ascii="方正小标宋简体" w:hAnsi="宋体" w:eastAsia="方正小标宋简体"/>
          <w:color w:val="000000"/>
          <w:sz w:val="28"/>
          <w:u w:val="single"/>
        </w:rPr>
        <w:t xml:space="preserve"> </w:t>
      </w:r>
      <w:r>
        <w:rPr>
          <w:rFonts w:hint="eastAsia" w:ascii="方正小标宋简体" w:hAnsi="宋体" w:eastAsia="方正小标宋简体"/>
          <w:sz w:val="28"/>
          <w:szCs w:val="28"/>
          <w:u w:val="single"/>
        </w:rPr>
        <w:t xml:space="preserve">                                                  </w:t>
      </w:r>
      <w:r>
        <w:rPr>
          <w:rFonts w:hint="eastAsia" w:ascii="方正小标宋简体" w:hAnsi="宋体" w:eastAsia="方正小标宋简体"/>
          <w:sz w:val="28"/>
          <w:szCs w:val="28"/>
        </w:rPr>
        <w:t xml:space="preserve">        </w:t>
      </w:r>
    </w:p>
    <w:p>
      <w:pPr>
        <w:rPr>
          <w:rFonts w:hint="default" w:ascii="方正小标宋简体" w:hAnsi="宋体" w:eastAsia="方正小标宋简体"/>
          <w:color w:val="000000"/>
          <w:sz w:val="28"/>
          <w:u w:val="single"/>
          <w:lang w:val="en-US" w:eastAsia="zh-CN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28"/>
        </w:rPr>
        <w:t>服务类别：</w:t>
      </w:r>
      <w:r>
        <w:rPr>
          <w:rFonts w:hint="eastAsia" w:ascii="方正小标宋简体" w:hAnsi="宋体" w:eastAsia="方正小标宋简体"/>
          <w:sz w:val="28"/>
          <w:u w:val="single"/>
          <w:lang w:eastAsia="zh-CN"/>
        </w:rPr>
        <w:t>初设文件</w:t>
      </w:r>
      <w:r>
        <w:rPr>
          <w:rFonts w:hint="eastAsia" w:ascii="方正小标宋简体" w:hAnsi="宋体" w:eastAsia="方正小标宋简体"/>
          <w:color w:val="000000"/>
          <w:sz w:val="28"/>
          <w:u w:val="single"/>
        </w:rPr>
        <w:t xml:space="preserve">评估服务                            </w:t>
      </w:r>
      <w:r>
        <w:rPr>
          <w:rFonts w:hint="eastAsia" w:ascii="方正小标宋简体" w:hAnsi="宋体" w:eastAsia="方正小标宋简体"/>
          <w:color w:val="000000"/>
          <w:sz w:val="28"/>
          <w:u w:val="single"/>
          <w:lang w:val="en-US" w:eastAsia="zh-CN"/>
        </w:rPr>
        <w:t xml:space="preserve">       </w:t>
      </w:r>
    </w:p>
    <w:p>
      <w:pPr>
        <w:rPr>
          <w:rFonts w:hint="default" w:ascii="方正小标宋简体" w:hAnsi="宋体" w:eastAsia="方正小标宋简体"/>
          <w:color w:val="000000"/>
          <w:sz w:val="28"/>
          <w:u w:val="single"/>
          <w:lang w:val="en-US" w:eastAsia="zh-CN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28"/>
        </w:rPr>
        <w:t>合同编号：</w:t>
      </w:r>
      <w:r>
        <w:rPr>
          <w:rFonts w:hint="eastAsia" w:ascii="方正小标宋简体" w:hAnsi="宋体" w:eastAsia="方正小标宋简体"/>
          <w:color w:val="000000"/>
          <w:sz w:val="28"/>
          <w:u w:val="single"/>
        </w:rPr>
        <w:t xml:space="preserve">                          </w:t>
      </w:r>
      <w:r>
        <w:rPr>
          <w:rFonts w:hint="eastAsia" w:ascii="方正小标宋简体" w:hAnsi="宋体" w:eastAsia="方正小标宋简体"/>
          <w:color w:val="000000"/>
          <w:sz w:val="28"/>
          <w:u w:val="single"/>
          <w:lang w:val="en-US" w:eastAsia="zh-CN"/>
        </w:rPr>
        <w:t xml:space="preserve">                         </w:t>
      </w:r>
    </w:p>
    <w:p>
      <w:pPr>
        <w:spacing w:line="700" w:lineRule="exact"/>
        <w:rPr>
          <w:rFonts w:hint="eastAsia" w:ascii="方正小标宋简体" w:hAnsi="宋体" w:eastAsia="方正小标宋简体"/>
          <w:color w:val="000000"/>
          <w:sz w:val="28"/>
          <w:szCs w:val="28"/>
        </w:rPr>
      </w:pPr>
      <w:r>
        <w:rPr>
          <w:rFonts w:hint="eastAsia" w:ascii="方正小标宋简体" w:hAnsi="宋体" w:eastAsia="方正小标宋简体"/>
          <w:color w:val="000000"/>
          <w:sz w:val="28"/>
        </w:rPr>
        <w:t xml:space="preserve">                             </w:t>
      </w:r>
    </w:p>
    <w:p>
      <w:pPr>
        <w:snapToGrid w:val="0"/>
        <w:spacing w:line="360" w:lineRule="auto"/>
        <w:rPr>
          <w:rFonts w:hint="eastAsia" w:ascii="方正小标宋简体" w:hAnsi="宋体" w:eastAsia="方正小标宋简体"/>
          <w:color w:val="000000"/>
          <w:sz w:val="28"/>
        </w:rPr>
      </w:pPr>
    </w:p>
    <w:p>
      <w:pPr>
        <w:snapToGrid w:val="0"/>
        <w:spacing w:line="360" w:lineRule="auto"/>
        <w:ind w:firstLine="1120" w:firstLineChars="400"/>
        <w:rPr>
          <w:rFonts w:hint="eastAsia" w:ascii="方正小标宋简体" w:hAnsi="宋体" w:eastAsia="方正小标宋简体" w:cs="Arial"/>
          <w:b/>
          <w:snapToGrid w:val="0"/>
          <w:color w:val="000000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t>委托人</w:t>
      </w:r>
      <w:r>
        <w:rPr>
          <w:rFonts w:hint="eastAsia" w:ascii="方正小标宋简体" w:hAnsi="宋体" w:eastAsia="方正小标宋简体"/>
          <w:color w:val="000000"/>
          <w:sz w:val="28"/>
        </w:rPr>
        <w:t>：</w:t>
      </w:r>
      <w:r>
        <w:rPr>
          <w:rFonts w:hint="eastAsia" w:ascii="方正小标宋简体" w:hAnsi="宋体" w:eastAsia="方正小标宋简体" w:cs="Arial"/>
          <w:b/>
          <w:snapToGrid w:val="0"/>
          <w:color w:val="000000"/>
          <w:sz w:val="28"/>
          <w:szCs w:val="28"/>
        </w:rPr>
        <w:t>河池市金峰投资开发有限公司</w:t>
      </w:r>
    </w:p>
    <w:p>
      <w:pPr>
        <w:snapToGrid w:val="0"/>
        <w:spacing w:line="360" w:lineRule="auto"/>
        <w:ind w:firstLine="1120" w:firstLineChars="400"/>
        <w:rPr>
          <w:rFonts w:hint="eastAsia" w:ascii="方正小标宋简体" w:hAnsi="宋体" w:eastAsia="方正小标宋简体" w:cs="Arial"/>
          <w:b/>
          <w:snapToGrid w:val="0"/>
          <w:color w:val="000000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t>受托人</w:t>
      </w:r>
      <w:r>
        <w:rPr>
          <w:rFonts w:hint="eastAsia" w:ascii="方正小标宋简体" w:hAnsi="宋体" w:eastAsia="方正小标宋简体"/>
          <w:color w:val="000000"/>
          <w:sz w:val="28"/>
        </w:rPr>
        <w:t>：</w:t>
      </w:r>
    </w:p>
    <w:p>
      <w:pPr>
        <w:snapToGrid w:val="0"/>
        <w:spacing w:line="360" w:lineRule="auto"/>
        <w:rPr>
          <w:rFonts w:ascii="仿宋_GB2312" w:eastAsia="仿宋_GB2312" w:cs="Arial"/>
          <w:b/>
          <w:snapToGrid w:val="0"/>
          <w:color w:val="000000"/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18" w:right="1701" w:bottom="1134" w:left="1701" w:header="851" w:footer="851" w:gutter="0"/>
          <w:pgNumType w:start="1"/>
          <w:cols w:space="720" w:num="1"/>
          <w:titlePg/>
          <w:docGrid w:type="lines" w:linePitch="312" w:charSpace="0"/>
        </w:sectPr>
      </w:pPr>
    </w:p>
    <w:p>
      <w:pPr>
        <w:spacing w:before="156" w:beforeLines="50"/>
        <w:jc w:val="center"/>
        <w:rPr>
          <w:rFonts w:hint="eastAsia" w:ascii="方正小标宋简体" w:hAnsi="宋体" w:eastAsia="方正小标宋简体"/>
          <w:b/>
          <w:bCs/>
          <w:color w:val="000000"/>
          <w:sz w:val="72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44"/>
          <w:szCs w:val="44"/>
        </w:rPr>
        <w:t>工程咨询服务合同</w:t>
      </w:r>
    </w:p>
    <w:p>
      <w:pPr>
        <w:spacing w:line="440" w:lineRule="exact"/>
        <w:jc w:val="both"/>
        <w:rPr>
          <w:rFonts w:hint="eastAsia" w:ascii="宋体" w:hAnsi="宋体"/>
          <w:b/>
          <w:bCs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600" w:lineRule="exact"/>
        <w:ind w:firstLine="480" w:firstLineChars="200"/>
        <w:rPr>
          <w:rFonts w:hint="eastAsia" w:ascii="宋体" w:hAnsi="宋体" w:cs="Arial"/>
          <w:snapToGrid w:val="0"/>
          <w:color w:val="000000"/>
          <w:sz w:val="24"/>
        </w:rPr>
      </w:pPr>
      <w:r>
        <w:rPr>
          <w:rFonts w:hint="eastAsia" w:ascii="宋体" w:hAnsi="宋体"/>
          <w:sz w:val="24"/>
        </w:rPr>
        <w:t>委托人（甲方）：</w:t>
      </w:r>
      <w:r>
        <w:rPr>
          <w:rFonts w:hint="eastAsia" w:ascii="宋体" w:hAnsi="宋体" w:cs="仿宋_GB2312"/>
          <w:bCs/>
          <w:kern w:val="0"/>
          <w:sz w:val="24"/>
          <w:u w:val="single"/>
        </w:rPr>
        <w:t>河池市金峰投资开发有限公司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topLinePunct w:val="0"/>
        <w:bidi w:val="0"/>
        <w:spacing w:line="600" w:lineRule="exact"/>
        <w:ind w:firstLine="460" w:firstLineChars="19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受托人（乙方）：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          </w:t>
      </w:r>
      <w:r>
        <w:rPr>
          <w:rFonts w:ascii="宋体" w:hAnsi="宋体"/>
          <w:sz w:val="24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600" w:lineRule="exact"/>
        <w:ind w:firstLine="480" w:firstLineChars="200"/>
        <w:rPr>
          <w:rFonts w:hint="eastAsia" w:hAnsi="宋体"/>
          <w:sz w:val="24"/>
          <w:lang w:val="en-US" w:eastAsia="zh-CN"/>
        </w:rPr>
      </w:pPr>
      <w:r>
        <w:rPr>
          <w:rFonts w:hint="eastAsia" w:hAnsi="宋体"/>
          <w:sz w:val="24"/>
          <w:lang w:val="en-US" w:eastAsia="zh-CN"/>
        </w:rPr>
        <w:t>根据《中华人民共和国民法典（合同编）》及有关法律、法规，遵循平等、自愿、公平和诚实信用的原则，经甲乙双方平等协商，在真实、充分地表达各自意愿的基础上，就甲方委托乙方进行</w:t>
      </w:r>
      <w:r>
        <w:rPr>
          <w:rFonts w:hint="eastAsia" w:hAnsi="宋体"/>
          <w:sz w:val="24"/>
          <w:u w:val="single"/>
          <w:lang w:val="en-US" w:eastAsia="zh-CN"/>
        </w:rPr>
        <w:t>河池市宜州区“九街十八巷”片区背街小巷整治改造提升工程初步设计文件</w:t>
      </w:r>
      <w:r>
        <w:rPr>
          <w:rFonts w:hint="eastAsia" w:hAnsi="宋体"/>
          <w:sz w:val="24"/>
          <w:lang w:val="en-US" w:eastAsia="zh-CN"/>
        </w:rPr>
        <w:t>评估咨询服务达成一致意见，订立本合同，供双方共同遵守。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before="156" w:beforeLines="50" w:line="600" w:lineRule="exact"/>
        <w:ind w:firstLine="482" w:firstLineChars="200"/>
        <w:rPr>
          <w:rFonts w:hint="eastAsia" w:ascii="黑体" w:hAnsi="宋体" w:eastAsia="黑体"/>
          <w:b/>
          <w:color w:val="000000"/>
          <w:sz w:val="24"/>
        </w:rPr>
      </w:pPr>
      <w:r>
        <w:rPr>
          <w:rFonts w:hint="eastAsia" w:ascii="黑体" w:hAnsi="宋体" w:eastAsia="黑体"/>
          <w:b/>
          <w:color w:val="000000"/>
          <w:sz w:val="24"/>
        </w:rPr>
        <w:t>第一条  委托事项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pacing w:line="600" w:lineRule="exact"/>
        <w:ind w:firstLine="480" w:firstLineChars="200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甲方委托乙方对其管理（或投资开发）的</w:t>
      </w:r>
      <w:r>
        <w:rPr>
          <w:rFonts w:hint="eastAsia" w:hAnsi="宋体"/>
          <w:sz w:val="24"/>
          <w:u w:val="single"/>
          <w:lang w:val="en-US" w:eastAsia="zh-CN"/>
        </w:rPr>
        <w:t>河池市宜州区“九街十八巷”片区背街小巷整治改造提升工程</w:t>
      </w:r>
      <w:r>
        <w:rPr>
          <w:rFonts w:hint="eastAsia" w:hAnsi="宋体"/>
          <w:sz w:val="24"/>
        </w:rPr>
        <w:t>提供</w:t>
      </w:r>
      <w:r>
        <w:rPr>
          <w:rFonts w:hint="eastAsia" w:hAnsi="宋体"/>
          <w:sz w:val="24"/>
          <w:u w:val="single"/>
          <w:lang w:val="en-US" w:eastAsia="zh-CN"/>
        </w:rPr>
        <w:t>初步设计文件</w:t>
      </w:r>
      <w:r>
        <w:rPr>
          <w:rFonts w:hint="eastAsia" w:hAnsi="宋体"/>
          <w:sz w:val="24"/>
          <w:u w:val="none"/>
          <w:lang w:val="en-US" w:eastAsia="zh-CN"/>
        </w:rPr>
        <w:t>评估咨</w:t>
      </w:r>
      <w:r>
        <w:rPr>
          <w:rFonts w:hint="eastAsia" w:hAnsi="宋体"/>
          <w:sz w:val="24"/>
          <w:u w:val="none"/>
        </w:rPr>
        <w:t>询服务</w:t>
      </w:r>
      <w:r>
        <w:rPr>
          <w:rFonts w:hint="eastAsia" w:hAnsi="宋体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before="156" w:beforeLines="50" w:line="600" w:lineRule="exact"/>
        <w:ind w:firstLine="482" w:firstLineChars="200"/>
        <w:rPr>
          <w:rFonts w:ascii="黑体" w:hAnsi="宋体" w:eastAsia="黑体"/>
          <w:b/>
          <w:color w:val="000000"/>
          <w:sz w:val="24"/>
        </w:rPr>
      </w:pPr>
      <w:r>
        <w:rPr>
          <w:rFonts w:hint="eastAsia" w:ascii="黑体" w:hAnsi="宋体" w:eastAsia="黑体"/>
          <w:b/>
          <w:color w:val="000000"/>
          <w:sz w:val="24"/>
        </w:rPr>
        <w:t>第二条  咨询项目概况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600" w:lineRule="exact"/>
        <w:ind w:firstLine="480" w:firstLineChars="200"/>
        <w:rPr>
          <w:rFonts w:hint="eastAsia" w:hAnsi="宋体"/>
          <w:sz w:val="24"/>
          <w:lang w:val="en-US" w:eastAsia="zh-CN"/>
        </w:rPr>
      </w:pPr>
      <w:r>
        <w:rPr>
          <w:rFonts w:hint="eastAsia" w:hAnsi="宋体"/>
          <w:sz w:val="24"/>
          <w:lang w:val="en-US" w:eastAsia="zh-CN"/>
        </w:rPr>
        <w:t>项目概况：河池市宜州区“九街十八巷”片区背街小巷整治改造提升工程主要对宜州区和平路北、小北门、县前街、塘中路、水井巷、桂鱼街、林家园巷、管家巷、城守巷、水沟脚巷、容家巷西段、容家巷东段、田家巷、立新巷、和平路以南段、棉花巷共16条街巷进行达标类整治改造提升，改造内容包函建筑立面改造工程、道路路面改造工程、道路路面排水工程、照明及强弱电线缆改造工程，项目估算投资额约5108.65万元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before="156" w:beforeLines="50" w:line="600" w:lineRule="exact"/>
        <w:ind w:firstLine="482" w:firstLineChars="200"/>
        <w:rPr>
          <w:rFonts w:ascii="黑体" w:hAnsi="宋体" w:eastAsia="黑体"/>
          <w:b/>
          <w:color w:val="000000"/>
          <w:sz w:val="24"/>
        </w:rPr>
      </w:pPr>
      <w:r>
        <w:rPr>
          <w:rFonts w:hint="eastAsia" w:ascii="黑体" w:hAnsi="宋体" w:eastAsia="黑体"/>
          <w:b/>
          <w:color w:val="000000"/>
          <w:sz w:val="24"/>
        </w:rPr>
        <w:t>第三条</w:t>
      </w:r>
      <w:r>
        <w:rPr>
          <w:rFonts w:ascii="黑体" w:hAnsi="宋体" w:eastAsia="黑体"/>
          <w:b/>
          <w:color w:val="000000"/>
          <w:sz w:val="24"/>
        </w:rPr>
        <w:t xml:space="preserve">  </w:t>
      </w:r>
      <w:r>
        <w:rPr>
          <w:rFonts w:hint="eastAsia" w:ascii="黑体" w:hAnsi="宋体" w:eastAsia="黑体"/>
          <w:b/>
          <w:color w:val="000000"/>
          <w:sz w:val="24"/>
        </w:rPr>
        <w:t>服务的内容和</w:t>
      </w:r>
      <w:r>
        <w:rPr>
          <w:rFonts w:hint="eastAsia" w:ascii="黑体" w:hAnsi="宋体" w:eastAsia="黑体"/>
          <w:b/>
          <w:color w:val="000000"/>
          <w:sz w:val="24"/>
          <w:lang w:eastAsia="zh-CN"/>
        </w:rPr>
        <w:t>质量</w:t>
      </w:r>
      <w:r>
        <w:rPr>
          <w:rFonts w:hint="eastAsia" w:ascii="黑体" w:hAnsi="宋体" w:eastAsia="黑体"/>
          <w:b/>
          <w:color w:val="000000"/>
          <w:sz w:val="24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600" w:lineRule="exact"/>
        <w:ind w:firstLine="480" w:firstLineChars="200"/>
        <w:rPr>
          <w:rFonts w:hint="eastAsia" w:hAnsi="宋体"/>
          <w:sz w:val="24"/>
          <w:u w:val="none"/>
          <w:lang w:val="en-US" w:eastAsia="zh-CN"/>
        </w:rPr>
      </w:pPr>
      <w:r>
        <w:rPr>
          <w:rFonts w:hint="eastAsia" w:hAnsi="宋体"/>
          <w:sz w:val="24"/>
          <w:lang w:val="en-US" w:eastAsia="zh-CN"/>
        </w:rPr>
        <w:t>1、服务内容：甲方委托乙方对其主导管理（或投资开发）的</w:t>
      </w:r>
      <w:r>
        <w:rPr>
          <w:rFonts w:hint="eastAsia" w:hAnsi="宋体"/>
          <w:sz w:val="24"/>
          <w:u w:val="single"/>
          <w:lang w:val="en-US" w:eastAsia="zh-CN"/>
        </w:rPr>
        <w:t>河池市宜州区“九街十八巷”片区背街小巷整治改造提升工程</w:t>
      </w:r>
      <w:r>
        <w:rPr>
          <w:rFonts w:hint="eastAsia" w:hAnsi="宋体"/>
          <w:sz w:val="24"/>
          <w:u w:val="none"/>
        </w:rPr>
        <w:t>提供</w:t>
      </w:r>
      <w:r>
        <w:rPr>
          <w:rFonts w:hint="eastAsia" w:hAnsi="宋体"/>
          <w:sz w:val="24"/>
          <w:u w:val="single"/>
          <w:lang w:val="en-US" w:eastAsia="zh-CN"/>
        </w:rPr>
        <w:t>初步设计文件评估咨</w:t>
      </w:r>
      <w:r>
        <w:rPr>
          <w:rFonts w:hint="eastAsia" w:hAnsi="宋体"/>
          <w:sz w:val="24"/>
          <w:u w:val="single"/>
        </w:rPr>
        <w:t>询</w:t>
      </w:r>
      <w:r>
        <w:rPr>
          <w:rFonts w:hint="eastAsia" w:hAnsi="宋体"/>
          <w:sz w:val="24"/>
          <w:u w:val="none"/>
        </w:rPr>
        <w:t>服务</w:t>
      </w:r>
      <w:r>
        <w:rPr>
          <w:rFonts w:hint="eastAsia" w:hAnsi="宋体"/>
          <w:sz w:val="24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600" w:lineRule="exact"/>
        <w:ind w:firstLine="480" w:firstLineChars="200"/>
        <w:rPr>
          <w:rFonts w:hint="eastAsia" w:hAnsi="宋体"/>
          <w:sz w:val="24"/>
          <w:lang w:val="en-US" w:eastAsia="zh-CN"/>
        </w:rPr>
      </w:pPr>
      <w:r>
        <w:rPr>
          <w:rFonts w:hint="eastAsia" w:hAnsi="宋体"/>
          <w:sz w:val="24"/>
          <w:lang w:val="en-US" w:eastAsia="zh-CN"/>
        </w:rPr>
        <w:t>2、质量要求：乙方应严格执行国家、自治区有关法律法规、标准规范和各类工程建设强制性标准进行评估咨询服务，并按甲方委托评估内容及质量要求，按时完成评估咨询任务，向甲方提供符合相应深度和规范要求的正式咨询成果文件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600" w:lineRule="exact"/>
        <w:ind w:firstLine="480" w:firstLineChars="200"/>
        <w:rPr>
          <w:rFonts w:hint="eastAsia" w:hAnsi="宋体"/>
          <w:sz w:val="24"/>
          <w:lang w:val="en-US" w:eastAsia="zh-CN"/>
        </w:rPr>
      </w:pPr>
      <w:r>
        <w:rPr>
          <w:rFonts w:hint="eastAsia" w:hAnsi="宋体"/>
          <w:sz w:val="24"/>
          <w:lang w:val="en-US" w:eastAsia="zh-CN"/>
        </w:rPr>
        <w:t>3、完成标准：提交的成果文件通过相关主管部门的审批。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before="156" w:beforeLines="50" w:line="600" w:lineRule="exact"/>
        <w:ind w:firstLine="482" w:firstLineChars="200"/>
        <w:rPr>
          <w:rFonts w:ascii="黑体" w:hAnsi="宋体" w:eastAsia="黑体"/>
          <w:b/>
          <w:color w:val="000000"/>
          <w:sz w:val="24"/>
        </w:rPr>
      </w:pPr>
      <w:r>
        <w:rPr>
          <w:rFonts w:hint="eastAsia" w:ascii="黑体" w:hAnsi="宋体" w:eastAsia="黑体"/>
          <w:b/>
          <w:color w:val="000000"/>
          <w:sz w:val="24"/>
        </w:rPr>
        <w:t>第四条</w:t>
      </w:r>
      <w:r>
        <w:rPr>
          <w:rFonts w:ascii="黑体" w:hAnsi="宋体" w:eastAsia="黑体"/>
          <w:b/>
          <w:color w:val="000000"/>
          <w:sz w:val="24"/>
        </w:rPr>
        <w:t xml:space="preserve">  </w:t>
      </w:r>
      <w:r>
        <w:rPr>
          <w:rFonts w:hint="eastAsia" w:ascii="黑体" w:hAnsi="宋体" w:eastAsia="黑体"/>
          <w:b/>
          <w:color w:val="000000"/>
          <w:sz w:val="24"/>
        </w:rPr>
        <w:t>咨询成果交付期限和数量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480" w:firstLineChars="200"/>
        <w:rPr>
          <w:rFonts w:hint="eastAsia" w:hAnsi="宋体"/>
          <w:sz w:val="24"/>
        </w:rPr>
      </w:pPr>
      <w:r>
        <w:rPr>
          <w:rFonts w:hint="eastAsia" w:hAnsi="宋体"/>
          <w:sz w:val="24"/>
          <w:lang w:val="en-US" w:eastAsia="zh-CN"/>
        </w:rPr>
        <w:t>1、</w:t>
      </w:r>
      <w:r>
        <w:rPr>
          <w:rFonts w:hint="eastAsia" w:hAnsi="宋体"/>
          <w:sz w:val="24"/>
        </w:rPr>
        <w:t>合同签订后，乙方按照甲方所提供的资料，在</w:t>
      </w:r>
      <w:r>
        <w:rPr>
          <w:rFonts w:hint="eastAsia" w:hAnsi="宋体"/>
          <w:color w:val="FF0000"/>
          <w:sz w:val="24"/>
          <w:u w:val="single"/>
          <w:lang w:val="en-US" w:eastAsia="zh-CN"/>
        </w:rPr>
        <w:t>7</w:t>
      </w:r>
      <w:r>
        <w:rPr>
          <w:rFonts w:hint="eastAsia" w:hAnsi="宋体"/>
          <w:sz w:val="24"/>
        </w:rPr>
        <w:t>个工作日内完成甲方委托的评估咨询工作内容，并将咨询成果文件送达甲方。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480" w:firstLineChars="200"/>
        <w:rPr>
          <w:rFonts w:hint="eastAsia" w:hAnsi="宋体" w:eastAsiaTheme="minorEastAsia"/>
          <w:sz w:val="24"/>
          <w:lang w:eastAsia="zh-CN"/>
        </w:rPr>
      </w:pPr>
      <w:r>
        <w:rPr>
          <w:rFonts w:hint="eastAsia" w:hAnsi="宋体"/>
          <w:sz w:val="24"/>
          <w:lang w:val="en-US" w:eastAsia="zh-CN"/>
        </w:rPr>
        <w:t>2、</w:t>
      </w:r>
      <w:r>
        <w:rPr>
          <w:rFonts w:hint="eastAsia" w:hAnsi="宋体"/>
          <w:sz w:val="24"/>
        </w:rPr>
        <w:t>乙方提供纸质咨询成果文件一式</w:t>
      </w:r>
      <w:r>
        <w:rPr>
          <w:rFonts w:hint="eastAsia" w:hAnsi="宋体"/>
          <w:sz w:val="24"/>
          <w:u w:val="single"/>
        </w:rPr>
        <w:t>肆</w:t>
      </w:r>
      <w:r>
        <w:rPr>
          <w:rFonts w:hint="eastAsia" w:hAnsi="宋体"/>
          <w:sz w:val="24"/>
        </w:rPr>
        <w:t>份</w:t>
      </w:r>
      <w:r>
        <w:rPr>
          <w:rFonts w:hint="eastAsia" w:hAnsi="宋体"/>
          <w:sz w:val="24"/>
          <w:lang w:eastAsia="zh-CN"/>
        </w:rPr>
        <w:t>，（具体份数按照审批部门要求）</w:t>
      </w:r>
      <w:r>
        <w:rPr>
          <w:rFonts w:hint="eastAsia" w:hAnsi="宋体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before="156" w:beforeLines="50" w:line="600" w:lineRule="exact"/>
        <w:ind w:firstLine="482" w:firstLineChars="200"/>
        <w:rPr>
          <w:rFonts w:hint="eastAsia" w:ascii="黑体" w:hAnsi="宋体" w:eastAsia="黑体"/>
          <w:b/>
          <w:color w:val="000000"/>
          <w:sz w:val="24"/>
        </w:rPr>
      </w:pPr>
      <w:r>
        <w:rPr>
          <w:rFonts w:hint="eastAsia" w:ascii="黑体" w:hAnsi="宋体" w:eastAsia="黑体"/>
          <w:b/>
          <w:color w:val="000000"/>
          <w:sz w:val="24"/>
        </w:rPr>
        <w:t>第五条  甲方的权利和义务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480" w:firstLineChars="200"/>
        <w:outlineLvl w:val="0"/>
        <w:rPr>
          <w:sz w:val="24"/>
        </w:rPr>
      </w:pPr>
      <w:r>
        <w:rPr>
          <w:rFonts w:hint="eastAsia" w:hAnsi="宋体"/>
          <w:sz w:val="24"/>
        </w:rPr>
        <w:t>一、甲方的权利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540" w:firstLineChars="225"/>
        <w:rPr>
          <w:rFonts w:hint="eastAsia" w:eastAsiaTheme="minorEastAsia"/>
          <w:sz w:val="24"/>
          <w:lang w:eastAsia="zh-CN"/>
        </w:rPr>
      </w:pPr>
      <w:r>
        <w:rPr>
          <w:sz w:val="24"/>
        </w:rPr>
        <w:t>1</w:t>
      </w:r>
      <w:r>
        <w:rPr>
          <w:rFonts w:hint="eastAsia"/>
          <w:sz w:val="24"/>
          <w:lang w:eastAsia="zh-CN"/>
        </w:rPr>
        <w:t>、</w:t>
      </w:r>
      <w:r>
        <w:rPr>
          <w:rFonts w:hint="eastAsia" w:hAnsi="宋体"/>
          <w:sz w:val="24"/>
        </w:rPr>
        <w:t>要求乙方在约定的时间内完成本合同规定的</w:t>
      </w:r>
      <w:r>
        <w:rPr>
          <w:rFonts w:hint="eastAsia" w:hAnsi="宋体"/>
          <w:sz w:val="24"/>
          <w:lang w:eastAsia="zh-CN"/>
        </w:rPr>
        <w:t>评估</w:t>
      </w:r>
      <w:r>
        <w:rPr>
          <w:rFonts w:hint="eastAsia" w:hAnsi="宋体"/>
          <w:sz w:val="24"/>
        </w:rPr>
        <w:t>工作</w:t>
      </w:r>
      <w:r>
        <w:rPr>
          <w:rFonts w:hint="eastAsia" w:hAnsi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540" w:firstLineChars="225"/>
        <w:rPr>
          <w:rFonts w:hint="eastAsia" w:hAnsi="宋体" w:eastAsiaTheme="minorEastAsia"/>
          <w:sz w:val="24"/>
          <w:lang w:eastAsia="zh-CN"/>
        </w:rPr>
      </w:pPr>
      <w:r>
        <w:rPr>
          <w:sz w:val="24"/>
        </w:rPr>
        <w:t>2</w:t>
      </w:r>
      <w:r>
        <w:rPr>
          <w:rFonts w:hint="eastAsia"/>
          <w:sz w:val="24"/>
          <w:lang w:eastAsia="zh-CN"/>
        </w:rPr>
        <w:t>、</w:t>
      </w:r>
      <w:r>
        <w:rPr>
          <w:rFonts w:hint="eastAsia" w:hAnsi="宋体"/>
          <w:sz w:val="24"/>
        </w:rPr>
        <w:t>对乙方</w:t>
      </w:r>
      <w:r>
        <w:rPr>
          <w:rFonts w:hint="eastAsia" w:hAnsi="宋体"/>
          <w:sz w:val="24"/>
          <w:lang w:eastAsia="zh-CN"/>
        </w:rPr>
        <w:t>的</w:t>
      </w:r>
      <w:r>
        <w:rPr>
          <w:rFonts w:hint="eastAsia" w:hAnsi="宋体"/>
          <w:sz w:val="24"/>
        </w:rPr>
        <w:t>咨询服务进度享有知情权</w:t>
      </w:r>
      <w:r>
        <w:rPr>
          <w:rFonts w:hint="eastAsia" w:hAnsi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480" w:firstLineChars="200"/>
        <w:outlineLvl w:val="0"/>
        <w:rPr>
          <w:sz w:val="24"/>
        </w:rPr>
      </w:pPr>
      <w:r>
        <w:rPr>
          <w:rFonts w:hint="eastAsia" w:hAnsi="宋体"/>
          <w:sz w:val="24"/>
        </w:rPr>
        <w:t>二、根据本合同，甲方承担以下义务：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540" w:firstLineChars="225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向乙方提供相关资料：根据</w:t>
      </w:r>
      <w:r>
        <w:rPr>
          <w:rFonts w:hint="eastAsia" w:hAnsi="宋体"/>
          <w:sz w:val="24"/>
        </w:rPr>
        <w:t>评估咨询</w:t>
      </w:r>
      <w:r>
        <w:rPr>
          <w:rFonts w:hint="eastAsia"/>
          <w:sz w:val="24"/>
        </w:rPr>
        <w:t>工作需要，向乙方提供必要的文件、技术资料和基础数据，并对所提供的相关资料的可靠性和准确性负责。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540" w:firstLineChars="225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按照本合同规定的时间、方式和金额，向乙方支付</w:t>
      </w:r>
      <w:r>
        <w:rPr>
          <w:rFonts w:hint="eastAsia" w:hAnsi="宋体"/>
          <w:sz w:val="24"/>
        </w:rPr>
        <w:t>评估咨询</w:t>
      </w:r>
      <w:r>
        <w:rPr>
          <w:rFonts w:hint="eastAsia"/>
          <w:sz w:val="24"/>
        </w:rPr>
        <w:t>服务酬金。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before="156" w:beforeLines="50" w:line="600" w:lineRule="exact"/>
        <w:ind w:firstLine="482" w:firstLineChars="200"/>
        <w:rPr>
          <w:rFonts w:ascii="黑体" w:hAnsi="宋体" w:eastAsia="黑体"/>
          <w:b/>
          <w:color w:val="000000"/>
          <w:sz w:val="24"/>
        </w:rPr>
      </w:pPr>
      <w:r>
        <w:rPr>
          <w:rFonts w:hint="eastAsia" w:ascii="黑体" w:hAnsi="宋体" w:eastAsia="黑体"/>
          <w:b/>
          <w:color w:val="000000"/>
          <w:sz w:val="24"/>
        </w:rPr>
        <w:t>第六条</w:t>
      </w:r>
      <w:r>
        <w:rPr>
          <w:rFonts w:ascii="黑体" w:hAnsi="宋体" w:eastAsia="黑体"/>
          <w:b/>
          <w:color w:val="000000"/>
          <w:sz w:val="24"/>
        </w:rPr>
        <w:t xml:space="preserve">  </w:t>
      </w:r>
      <w:r>
        <w:rPr>
          <w:rFonts w:hint="eastAsia" w:ascii="黑体" w:hAnsi="宋体" w:eastAsia="黑体"/>
          <w:b/>
          <w:color w:val="000000"/>
          <w:sz w:val="24"/>
        </w:rPr>
        <w:t>乙方的权利和义务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480" w:firstLineChars="200"/>
        <w:outlineLvl w:val="0"/>
        <w:rPr>
          <w:sz w:val="24"/>
        </w:rPr>
      </w:pPr>
      <w:r>
        <w:rPr>
          <w:rFonts w:hint="eastAsia" w:hAnsi="宋体"/>
          <w:sz w:val="24"/>
        </w:rPr>
        <w:t>一、乙方的权利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540" w:firstLineChars="225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  <w:lang w:eastAsia="zh-CN"/>
        </w:rPr>
        <w:t>、</w:t>
      </w:r>
      <w:r>
        <w:rPr>
          <w:rFonts w:hint="eastAsia" w:hAnsi="宋体"/>
          <w:sz w:val="24"/>
        </w:rPr>
        <w:t>要求甲方提供咨询服务所需的各种相关资料。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540" w:firstLineChars="225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  <w:lang w:eastAsia="zh-CN"/>
        </w:rPr>
        <w:t>、</w:t>
      </w:r>
      <w:r>
        <w:rPr>
          <w:rFonts w:hint="eastAsia" w:hAnsi="宋体"/>
          <w:sz w:val="24"/>
        </w:rPr>
        <w:t>要求甲方按照本合同规定的时间、方式、金额支付咨询服务酬金。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480" w:firstLineChars="200"/>
        <w:outlineLvl w:val="0"/>
        <w:rPr>
          <w:sz w:val="24"/>
        </w:rPr>
      </w:pPr>
      <w:r>
        <w:rPr>
          <w:rFonts w:hint="eastAsia" w:hAnsi="宋体"/>
          <w:sz w:val="24"/>
        </w:rPr>
        <w:t>二、乙方的义务：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540" w:firstLineChars="225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  <w:lang w:eastAsia="zh-CN"/>
        </w:rPr>
        <w:t>、</w:t>
      </w:r>
      <w:r>
        <w:rPr>
          <w:rFonts w:hint="eastAsia" w:hAnsi="宋体"/>
          <w:sz w:val="24"/>
        </w:rPr>
        <w:t>按合同规定</w:t>
      </w:r>
      <w:r>
        <w:rPr>
          <w:rFonts w:hint="eastAsia"/>
          <w:sz w:val="24"/>
        </w:rPr>
        <w:t>开展</w:t>
      </w:r>
      <w:r>
        <w:rPr>
          <w:rFonts w:hint="eastAsia" w:hAnsi="宋体"/>
          <w:sz w:val="24"/>
        </w:rPr>
        <w:t>评估咨询</w:t>
      </w:r>
      <w:r>
        <w:rPr>
          <w:rFonts w:hint="eastAsia"/>
          <w:sz w:val="24"/>
        </w:rPr>
        <w:t>服务工作，严格控制评估咨询工作质量，并对咨询成果文件负责。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540" w:firstLineChars="225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对本合同所涉及的内容及甲方提供的相关资料要严格保密，未经甲方同意，不准引用或透露给第三方。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before="156" w:beforeLines="50" w:line="600" w:lineRule="exact"/>
        <w:ind w:firstLine="482" w:firstLineChars="200"/>
        <w:rPr>
          <w:rFonts w:ascii="黑体" w:hAnsi="宋体" w:eastAsia="黑体"/>
          <w:b/>
          <w:color w:val="000000"/>
          <w:sz w:val="24"/>
        </w:rPr>
      </w:pPr>
      <w:r>
        <w:rPr>
          <w:rFonts w:hint="eastAsia" w:ascii="黑体" w:hAnsi="宋体" w:eastAsia="黑体"/>
          <w:b/>
          <w:color w:val="000000"/>
          <w:sz w:val="24"/>
        </w:rPr>
        <w:t>第七条  项目评估咨询服务费用及支付方式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540" w:firstLineChars="225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一、项目评估咨询服务费用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540" w:firstLineChars="225"/>
        <w:rPr>
          <w:rFonts w:hint="eastAsia" w:hAnsi="宋体"/>
          <w:sz w:val="24"/>
          <w:lang w:eastAsia="zh-CN"/>
        </w:rPr>
      </w:pPr>
      <w:r>
        <w:rPr>
          <w:rFonts w:hint="eastAsia" w:hAnsi="宋体"/>
          <w:sz w:val="24"/>
          <w:lang w:eastAsia="zh-CN"/>
        </w:rPr>
        <w:t>按甲方</w:t>
      </w:r>
      <w:r>
        <w:rPr>
          <w:rFonts w:hint="eastAsia" w:hAnsi="宋体"/>
          <w:sz w:val="24"/>
          <w:lang w:val="en-US" w:eastAsia="zh-CN"/>
        </w:rPr>
        <w:t>2022年</w:t>
      </w:r>
      <w:r>
        <w:rPr>
          <w:rFonts w:hint="eastAsia" w:hAnsi="宋体"/>
          <w:sz w:val="24"/>
          <w:u w:val="single"/>
          <w:lang w:val="en-US" w:eastAsia="zh-CN"/>
        </w:rPr>
        <w:t xml:space="preserve">   </w:t>
      </w:r>
      <w:r>
        <w:rPr>
          <w:rFonts w:hint="eastAsia" w:hAnsi="宋体"/>
          <w:sz w:val="24"/>
          <w:lang w:val="en-US" w:eastAsia="zh-CN"/>
        </w:rPr>
        <w:t>月</w:t>
      </w:r>
      <w:r>
        <w:rPr>
          <w:rFonts w:hint="eastAsia" w:hAnsi="宋体"/>
          <w:sz w:val="24"/>
          <w:u w:val="single"/>
          <w:lang w:val="en-US" w:eastAsia="zh-CN"/>
        </w:rPr>
        <w:t xml:space="preserve">   </w:t>
      </w:r>
      <w:r>
        <w:rPr>
          <w:rFonts w:hint="eastAsia" w:hAnsi="宋体"/>
          <w:sz w:val="24"/>
          <w:lang w:val="en-US" w:eastAsia="zh-CN"/>
        </w:rPr>
        <w:t>日</w:t>
      </w:r>
      <w:r>
        <w:rPr>
          <w:rFonts w:hint="eastAsia" w:hAnsi="宋体"/>
          <w:sz w:val="24"/>
          <w:lang w:eastAsia="zh-CN"/>
        </w:rPr>
        <w:t>发放的成交通知书签订（待定），</w:t>
      </w:r>
      <w:r>
        <w:rPr>
          <w:rFonts w:hint="eastAsia" w:hAnsi="宋体"/>
          <w:sz w:val="24"/>
          <w:lang w:val="en-US" w:eastAsia="zh-CN"/>
        </w:rPr>
        <w:t>【包含但不限于技术工作费、人工费、评估费、材料费、专家费、差旅费、管理费、设备、劳务、邮寄费、维护、保险、利润及税金、管理政策性规定费用等】。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540" w:firstLineChars="225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二、付款方式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600" w:lineRule="exact"/>
        <w:ind w:right="29" w:rightChars="14" w:firstLine="480" w:firstLineChars="200"/>
        <w:textAlignment w:val="top"/>
        <w:rPr>
          <w:rFonts w:hint="eastAsia" w:hAnsi="宋体"/>
          <w:b/>
          <w:sz w:val="24"/>
          <w:u w:val="single"/>
        </w:rPr>
      </w:pPr>
      <w:r>
        <w:rPr>
          <w:rFonts w:hint="eastAsia" w:hAnsi="宋体"/>
          <w:color w:val="000000"/>
          <w:sz w:val="24"/>
          <w:lang w:val="en-US" w:eastAsia="zh-CN"/>
        </w:rPr>
        <w:t>乙方完成初步设计文件评估并提交成果文件</w:t>
      </w:r>
      <w:r>
        <w:rPr>
          <w:rFonts w:hint="eastAsia" w:hAnsi="宋体"/>
          <w:color w:val="000000"/>
          <w:sz w:val="24"/>
          <w:lang w:eastAsia="zh-CN"/>
        </w:rPr>
        <w:t>报市发改委</w:t>
      </w:r>
      <w:r>
        <w:rPr>
          <w:rFonts w:hint="eastAsia" w:hAnsi="宋体"/>
          <w:color w:val="000000"/>
          <w:sz w:val="24"/>
          <w:lang w:val="en-US" w:eastAsia="zh-CN"/>
        </w:rPr>
        <w:t>审批获得</w:t>
      </w:r>
      <w:r>
        <w:rPr>
          <w:rFonts w:hint="eastAsia" w:hAnsi="宋体"/>
          <w:color w:val="000000"/>
          <w:sz w:val="24"/>
          <w:lang w:eastAsia="zh-CN"/>
        </w:rPr>
        <w:t>批复后一次付清，</w:t>
      </w:r>
      <w:r>
        <w:rPr>
          <w:rFonts w:hint="eastAsia" w:hAnsi="宋体"/>
          <w:color w:val="000000"/>
          <w:sz w:val="24"/>
        </w:rPr>
        <w:t>甲方支付款项前，乙方应</w:t>
      </w:r>
      <w:r>
        <w:rPr>
          <w:rFonts w:hint="eastAsia" w:hAnsi="宋体"/>
          <w:color w:val="000000"/>
          <w:sz w:val="24"/>
          <w:lang w:eastAsia="zh-CN"/>
        </w:rPr>
        <w:t>按照</w:t>
      </w:r>
      <w:r>
        <w:rPr>
          <w:rFonts w:hint="eastAsia" w:hAnsi="宋体"/>
          <w:color w:val="000000"/>
          <w:sz w:val="24"/>
        </w:rPr>
        <w:t>甲方</w:t>
      </w:r>
      <w:r>
        <w:rPr>
          <w:rFonts w:hint="eastAsia" w:hAnsi="宋体"/>
          <w:color w:val="000000"/>
          <w:sz w:val="24"/>
          <w:lang w:eastAsia="zh-CN"/>
        </w:rPr>
        <w:t>的要求，</w:t>
      </w:r>
      <w:r>
        <w:rPr>
          <w:rFonts w:hint="eastAsia" w:hAnsi="宋体"/>
          <w:color w:val="000000"/>
          <w:sz w:val="24"/>
        </w:rPr>
        <w:t>提</w:t>
      </w:r>
      <w:r>
        <w:rPr>
          <w:rFonts w:hint="eastAsia" w:hAnsi="宋体"/>
          <w:color w:val="000000"/>
          <w:sz w:val="24"/>
          <w:lang w:eastAsia="zh-CN"/>
        </w:rPr>
        <w:t>交请款函及相等金额</w:t>
      </w:r>
      <w:r>
        <w:rPr>
          <w:rFonts w:hint="eastAsia" w:hAnsi="宋体"/>
          <w:color w:val="000000"/>
          <w:sz w:val="24"/>
        </w:rPr>
        <w:t>有效</w:t>
      </w:r>
      <w:r>
        <w:rPr>
          <w:rFonts w:hint="eastAsia" w:hAnsi="宋体"/>
          <w:color w:val="000000"/>
          <w:sz w:val="24"/>
          <w:lang w:eastAsia="zh-CN"/>
        </w:rPr>
        <w:t>的增值税专用</w:t>
      </w:r>
      <w:r>
        <w:rPr>
          <w:rFonts w:hint="eastAsia" w:hAnsi="宋体"/>
          <w:color w:val="000000"/>
          <w:sz w:val="24"/>
        </w:rPr>
        <w:t>发票。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before="156" w:beforeLines="50" w:line="600" w:lineRule="exact"/>
        <w:ind w:firstLine="482" w:firstLineChars="200"/>
        <w:rPr>
          <w:rFonts w:ascii="黑体" w:hAnsi="宋体" w:eastAsia="黑体"/>
          <w:b/>
          <w:color w:val="000000"/>
          <w:sz w:val="24"/>
        </w:rPr>
      </w:pPr>
      <w:r>
        <w:rPr>
          <w:rFonts w:hint="eastAsia" w:ascii="黑体" w:hAnsi="宋体" w:eastAsia="黑体"/>
          <w:b/>
          <w:color w:val="000000"/>
          <w:sz w:val="24"/>
        </w:rPr>
        <w:t>第八条</w:t>
      </w:r>
      <w:r>
        <w:rPr>
          <w:rFonts w:ascii="黑体" w:hAnsi="宋体" w:eastAsia="黑体"/>
          <w:b/>
          <w:color w:val="000000"/>
          <w:sz w:val="24"/>
        </w:rPr>
        <w:t xml:space="preserve">  </w:t>
      </w:r>
      <w:r>
        <w:rPr>
          <w:rFonts w:hint="eastAsia" w:ascii="黑体" w:hAnsi="宋体" w:eastAsia="黑体"/>
          <w:b/>
          <w:color w:val="000000"/>
          <w:sz w:val="24"/>
        </w:rPr>
        <w:t>其他条款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600" w:lineRule="exact"/>
        <w:ind w:right="29" w:rightChars="14" w:firstLine="480" w:firstLineChars="200"/>
        <w:textAlignment w:val="top"/>
        <w:rPr>
          <w:rFonts w:hint="eastAsia" w:hAnsi="宋体"/>
          <w:color w:val="000000"/>
          <w:sz w:val="24"/>
          <w:lang w:val="en-US" w:eastAsia="zh-CN"/>
        </w:rPr>
      </w:pPr>
      <w:r>
        <w:rPr>
          <w:rFonts w:hint="eastAsia" w:hAnsi="宋体"/>
          <w:color w:val="000000"/>
          <w:sz w:val="24"/>
          <w:lang w:val="en-US" w:eastAsia="zh-CN"/>
        </w:rPr>
        <w:t>一、如遇到国家有关政策调整，法律、法规的修改或其它不可抗力事件的发生，从而导致甲乙双方或任意一方无法履行本合同，可免除违约责任，合同的有效期可自动延长，遗留问题由甲乙双方协商解决。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600" w:lineRule="exact"/>
        <w:ind w:right="29" w:rightChars="14" w:firstLine="480" w:firstLineChars="200"/>
        <w:textAlignment w:val="top"/>
        <w:rPr>
          <w:rFonts w:hint="eastAsia" w:hAnsi="宋体"/>
          <w:color w:val="000000"/>
          <w:sz w:val="24"/>
          <w:lang w:val="en-US" w:eastAsia="zh-CN"/>
        </w:rPr>
      </w:pPr>
      <w:r>
        <w:rPr>
          <w:rFonts w:hint="eastAsia" w:hAnsi="宋体"/>
          <w:color w:val="000000"/>
          <w:sz w:val="24"/>
          <w:lang w:val="en-US" w:eastAsia="zh-CN"/>
        </w:rPr>
        <w:t>二、本合同经双方法定代表或委托代表签署，并加盖单位公章后，即发生法律效力。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600" w:lineRule="exact"/>
        <w:ind w:right="29" w:rightChars="14" w:firstLine="480" w:firstLineChars="200"/>
        <w:textAlignment w:val="top"/>
        <w:rPr>
          <w:rFonts w:hint="eastAsia" w:hAnsi="宋体"/>
          <w:color w:val="000000"/>
          <w:sz w:val="24"/>
          <w:lang w:val="en-US" w:eastAsia="zh-CN"/>
        </w:rPr>
      </w:pPr>
      <w:r>
        <w:rPr>
          <w:rFonts w:hint="eastAsia" w:hAnsi="宋体"/>
          <w:color w:val="000000"/>
          <w:sz w:val="24"/>
          <w:lang w:val="en-US" w:eastAsia="zh-CN"/>
        </w:rPr>
        <w:t>三、本合同一式肆份，甲、乙双方各执贰份。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600" w:lineRule="exact"/>
        <w:ind w:right="29" w:rightChars="14" w:firstLine="480" w:firstLineChars="200"/>
        <w:textAlignment w:val="top"/>
        <w:rPr>
          <w:rFonts w:hint="eastAsia" w:hAnsi="宋体"/>
          <w:color w:val="000000"/>
          <w:sz w:val="24"/>
          <w:lang w:val="en-US" w:eastAsia="zh-CN"/>
        </w:rPr>
      </w:pPr>
      <w:r>
        <w:rPr>
          <w:rFonts w:hint="eastAsia" w:hAnsi="宋体"/>
          <w:color w:val="000000"/>
          <w:sz w:val="24"/>
          <w:lang w:val="en-US" w:eastAsia="zh-CN"/>
        </w:rPr>
        <w:t>四、甲、乙双方在履行合同的过程中，如果出现争议，甲乙双方应通过友好协商解决；协商不成的，可向甲方所在地人民法院起诉。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rPr>
          <w:rFonts w:hint="default" w:hAnsi="宋体" w:eastAsiaTheme="minorEastAsia"/>
          <w:strike/>
          <w:dstrike w:val="0"/>
          <w:sz w:val="28"/>
          <w:szCs w:val="28"/>
          <w:lang w:val="en-US" w:eastAsia="zh-CN"/>
        </w:rPr>
      </w:pPr>
      <w:r>
        <w:rPr>
          <w:rFonts w:hint="eastAsia" w:hAnsi="宋体"/>
          <w:strike/>
          <w:dstrike w:val="0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hAnsi="宋体"/>
          <w:strike w:val="0"/>
          <w:dstrike w:val="0"/>
          <w:sz w:val="28"/>
          <w:szCs w:val="28"/>
          <w:lang w:val="en-US" w:eastAsia="zh-CN"/>
        </w:rPr>
        <w:t>以下无正文</w:t>
      </w:r>
      <w:r>
        <w:rPr>
          <w:rFonts w:hint="eastAsia" w:hAnsi="宋体"/>
          <w:strike/>
          <w:dstrike w:val="0"/>
          <w:sz w:val="28"/>
          <w:szCs w:val="28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eastAsia" w:ascii="宋体" w:hAnsi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default"/>
          <w:lang w:val="en-US"/>
        </w:rPr>
      </w:pPr>
      <w:r>
        <w:rPr>
          <w:rFonts w:hint="eastAsia" w:ascii="宋体" w:hAnsi="宋体"/>
          <w:color w:val="000000"/>
        </w:rPr>
        <w:t>委托人（盖章）：</w:t>
      </w:r>
      <w:r>
        <w:rPr>
          <w:rFonts w:hint="eastAsia"/>
          <w:color w:val="auto"/>
          <w:u w:val="single"/>
          <w:lang w:val="en-US" w:eastAsia="zh-CN"/>
        </w:rPr>
        <w:t xml:space="preserve">河池市金峰投资开发有限公司    </w:t>
      </w:r>
      <w:r>
        <w:rPr>
          <w:rFonts w:hint="eastAsia"/>
          <w:color w:val="auto"/>
          <w:lang w:val="en-US" w:eastAsia="zh-CN"/>
        </w:rPr>
        <w:t xml:space="preserve"> </w:t>
      </w:r>
      <w:r>
        <w:rPr>
          <w:rFonts w:hint="eastAsia" w:ascii="宋体" w:hAnsi="宋体"/>
          <w:color w:val="000000"/>
        </w:rPr>
        <w:t>受托人（盖章）：</w:t>
      </w:r>
      <w:r>
        <w:rPr>
          <w:rFonts w:hint="eastAsia"/>
          <w:color w:val="auto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eastAsia" w:ascii="宋体" w:hAnsi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eastAsia" w:ascii="宋体" w:hAnsi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eastAsia" w:ascii="宋体" w:hAnsi="宋体" w:eastAsia="宋体"/>
          <w:color w:val="000000"/>
          <w:lang w:val="en-US" w:eastAsia="zh-CN"/>
        </w:rPr>
      </w:pPr>
      <w:r>
        <w:rPr>
          <w:rFonts w:hint="eastAsia" w:ascii="宋体" w:hAnsi="宋体"/>
          <w:color w:val="000000"/>
        </w:rPr>
        <w:t>法定代表人</w:t>
      </w:r>
      <w:r>
        <w:rPr>
          <w:rFonts w:hint="eastAsia" w:ascii="宋体" w:hAnsi="宋体"/>
          <w:color w:val="000000"/>
          <w:lang w:eastAsia="zh-CN"/>
        </w:rPr>
        <w:t>或</w:t>
      </w:r>
      <w:r>
        <w:rPr>
          <w:rFonts w:hint="eastAsia" w:ascii="宋体" w:hAnsi="宋体"/>
          <w:color w:val="000000"/>
          <w:lang w:val="en-US" w:eastAsia="zh-CN"/>
        </w:rPr>
        <w:t xml:space="preserve">                                  </w:t>
      </w:r>
      <w:r>
        <w:rPr>
          <w:rFonts w:hint="eastAsia" w:ascii="宋体" w:hAnsi="宋体"/>
          <w:color w:val="000000"/>
        </w:rPr>
        <w:t>法定代表人</w:t>
      </w:r>
      <w:r>
        <w:rPr>
          <w:rFonts w:hint="eastAsia" w:ascii="宋体" w:hAnsi="宋体"/>
          <w:color w:val="000000"/>
          <w:lang w:eastAsia="zh-CN"/>
        </w:rPr>
        <w:t>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eastAsia" w:ascii="宋体" w:hAnsi="宋体"/>
          <w:color w:val="000000"/>
          <w:u w:val="single"/>
          <w:lang w:val="en-US" w:eastAsia="zh-CN"/>
        </w:rPr>
      </w:pPr>
      <w:r>
        <w:rPr>
          <w:rFonts w:hint="eastAsia" w:ascii="宋体" w:hAnsi="宋体"/>
          <w:color w:val="000000"/>
        </w:rPr>
        <w:t>授权代理人（签章）：</w:t>
      </w:r>
      <w:r>
        <w:rPr>
          <w:rFonts w:hint="eastAsia" w:ascii="宋体" w:hAnsi="宋体"/>
          <w:color w:val="000000"/>
          <w:u w:val="single"/>
        </w:rPr>
        <w:t xml:space="preserve">            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   </w:t>
      </w:r>
      <w:r>
        <w:rPr>
          <w:rFonts w:hint="eastAsia" w:ascii="宋体" w:hAnsi="宋体"/>
          <w:color w:val="000000"/>
          <w:lang w:val="en-US" w:eastAsia="zh-CN"/>
        </w:rPr>
        <w:t xml:space="preserve"> </w:t>
      </w:r>
      <w:r>
        <w:rPr>
          <w:rFonts w:hint="eastAsia" w:ascii="宋体" w:hAnsi="宋体"/>
          <w:color w:val="000000"/>
        </w:rPr>
        <w:t>授权代理人（签章）：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default" w:ascii="宋体" w:hAnsi="宋体"/>
          <w:color w:val="000000"/>
          <w:u w:val="single"/>
          <w:lang w:val="en-US" w:eastAsia="zh-CN"/>
        </w:rPr>
      </w:pPr>
      <w:r>
        <w:rPr>
          <w:rFonts w:hint="eastAsia" w:ascii="宋体" w:hAnsi="宋体"/>
          <w:color w:val="000000"/>
          <w:lang w:val="en-US" w:eastAsia="zh-CN"/>
        </w:rPr>
        <w:t>机构代码：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                        </w:t>
      </w:r>
      <w:r>
        <w:rPr>
          <w:rFonts w:hint="eastAsia" w:ascii="宋体" w:hAnsi="宋体"/>
          <w:color w:val="000000"/>
          <w:u w:val="none"/>
          <w:lang w:val="en-US" w:eastAsia="zh-CN"/>
        </w:rPr>
        <w:t xml:space="preserve"> 机构代码：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880" w:hanging="5880" w:hangingChars="2800"/>
        <w:jc w:val="both"/>
        <w:textAlignment w:val="auto"/>
        <w:rPr>
          <w:rFonts w:hint="eastAsia" w:ascii="宋体" w:hAnsi="宋体"/>
          <w:color w:val="000000"/>
          <w:u w:val="single"/>
          <w:lang w:val="en-US" w:eastAsia="zh-CN"/>
        </w:rPr>
      </w:pPr>
      <w:r>
        <w:rPr>
          <w:rFonts w:hint="eastAsia" w:ascii="宋体" w:hAnsi="宋体"/>
          <w:color w:val="000000"/>
        </w:rPr>
        <w:t>单位地址：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       </w:t>
      </w:r>
      <w:r>
        <w:rPr>
          <w:rFonts w:hint="eastAsia" w:ascii="宋体" w:hAnsi="宋体"/>
          <w:color w:val="000000"/>
          <w:u w:val="single"/>
        </w:rPr>
        <w:t xml:space="preserve">      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color w:val="000000"/>
          <w:lang w:val="en-US" w:eastAsia="zh-CN"/>
        </w:rPr>
        <w:t xml:space="preserve"> </w:t>
      </w:r>
      <w:r>
        <w:rPr>
          <w:rFonts w:hint="eastAsia" w:ascii="宋体" w:hAnsi="宋体"/>
          <w:color w:val="000000"/>
        </w:rPr>
        <w:t>单位地址：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default" w:ascii="宋体" w:hAnsi="宋体"/>
          <w:color w:val="000000"/>
          <w:u w:val="single"/>
          <w:lang w:val="en-US" w:eastAsia="zh-CN"/>
        </w:rPr>
      </w:pPr>
      <w:r>
        <w:rPr>
          <w:rFonts w:hint="eastAsia" w:ascii="宋体" w:hAnsi="宋体"/>
          <w:color w:val="000000"/>
          <w:lang w:val="en-US" w:eastAsia="zh-CN"/>
        </w:rPr>
        <w:t>经 办 人：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                        </w:t>
      </w:r>
      <w:r>
        <w:rPr>
          <w:rFonts w:hint="eastAsia" w:ascii="宋体" w:hAnsi="宋体"/>
          <w:color w:val="000000"/>
          <w:u w:val="non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lang w:val="en-US" w:eastAsia="zh-CN"/>
        </w:rPr>
        <w:t>经 办 人：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default" w:ascii="宋体" w:hAnsi="宋体" w:eastAsia="宋体"/>
          <w:color w:val="000000"/>
          <w:u w:val="single"/>
          <w:lang w:val="en-US" w:eastAsia="zh-CN"/>
        </w:rPr>
      </w:pPr>
      <w:r>
        <w:rPr>
          <w:rFonts w:hint="eastAsia" w:ascii="宋体" w:hAnsi="宋体"/>
          <w:color w:val="000000"/>
        </w:rPr>
        <w:t>邮政编码：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000000"/>
          <w:u w:val="single"/>
        </w:rPr>
        <w:t xml:space="preserve">                     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000000"/>
          <w:lang w:val="en-US" w:eastAsia="zh-CN"/>
        </w:rPr>
        <w:t xml:space="preserve"> </w:t>
      </w:r>
      <w:r>
        <w:rPr>
          <w:rFonts w:hint="eastAsia" w:ascii="宋体" w:hAnsi="宋体"/>
          <w:color w:val="000000"/>
        </w:rPr>
        <w:t>邮政编码：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default" w:ascii="宋体" w:hAnsi="宋体" w:eastAsia="宋体"/>
          <w:color w:val="000000"/>
          <w:u w:val="single"/>
          <w:lang w:val="en-US" w:eastAsia="zh-CN"/>
        </w:rPr>
      </w:pPr>
      <w:r>
        <w:rPr>
          <w:rFonts w:hint="eastAsia" w:ascii="宋体" w:hAnsi="宋体"/>
          <w:color w:val="000000"/>
        </w:rPr>
        <w:t>联系电话：</w:t>
      </w:r>
      <w:r>
        <w:rPr>
          <w:rFonts w:hint="eastAsia" w:ascii="宋体" w:hAnsi="宋体"/>
          <w:i w:val="0"/>
          <w:iCs w:val="0"/>
          <w:color w:val="000000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i w:val="0"/>
          <w:iCs w:val="0"/>
          <w:color w:val="000000"/>
          <w:u w:val="single"/>
        </w:rPr>
        <w:t xml:space="preserve"> </w:t>
      </w:r>
      <w:r>
        <w:rPr>
          <w:rFonts w:hint="eastAsia" w:ascii="宋体" w:hAnsi="宋体"/>
          <w:i/>
          <w:iCs/>
          <w:color w:val="000000"/>
          <w:u w:val="single"/>
        </w:rPr>
        <w:t xml:space="preserve">              </w:t>
      </w:r>
      <w:r>
        <w:rPr>
          <w:rFonts w:hint="eastAsia" w:ascii="宋体" w:hAnsi="宋体"/>
          <w:i/>
          <w:iCs/>
          <w:color w:val="000000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000000"/>
          <w:lang w:val="en-US" w:eastAsia="zh-CN"/>
        </w:rPr>
        <w:t xml:space="preserve"> </w:t>
      </w:r>
      <w:r>
        <w:rPr>
          <w:rFonts w:hint="eastAsia" w:ascii="宋体" w:hAnsi="宋体"/>
          <w:color w:val="000000"/>
        </w:rPr>
        <w:t>联系电话：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090" w:leftChars="0" w:right="0" w:rightChars="0" w:hanging="6090" w:hangingChars="2900"/>
        <w:jc w:val="both"/>
        <w:textAlignment w:val="auto"/>
        <w:outlineLvl w:val="9"/>
        <w:rPr>
          <w:rFonts w:hint="default" w:ascii="宋体" w:hAnsi="宋体" w:eastAsia="宋体"/>
          <w:color w:val="000000"/>
          <w:u w:val="single"/>
          <w:lang w:val="en-US" w:eastAsia="zh-CN"/>
        </w:rPr>
      </w:pPr>
      <w:r>
        <w:rPr>
          <w:rFonts w:hint="eastAsia" w:ascii="宋体" w:hAnsi="宋体"/>
          <w:color w:val="000000"/>
        </w:rPr>
        <w:t>开户名称：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                   </w:t>
      </w:r>
      <w:r>
        <w:rPr>
          <w:rFonts w:hint="eastAsia" w:ascii="宋体" w:hAnsi="宋体"/>
          <w:i w:val="0"/>
          <w:iCs w:val="0"/>
          <w:color w:val="000000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i w:val="0"/>
          <w:iCs w:val="0"/>
          <w:color w:val="000000"/>
          <w:u w:val="none"/>
          <w:lang w:val="en-US" w:eastAsia="zh-CN"/>
        </w:rPr>
        <w:t xml:space="preserve"> </w:t>
      </w:r>
      <w:r>
        <w:rPr>
          <w:rFonts w:hint="eastAsia" w:ascii="宋体" w:hAnsi="宋体"/>
          <w:color w:val="000000"/>
        </w:rPr>
        <w:t>开户名称：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880" w:hanging="5880" w:hangingChars="2800"/>
        <w:jc w:val="both"/>
        <w:textAlignment w:val="auto"/>
        <w:rPr>
          <w:rFonts w:hint="default" w:ascii="宋体" w:hAnsi="宋体"/>
          <w:color w:val="000000"/>
          <w:u w:val="single"/>
          <w:lang w:val="en-US" w:eastAsia="zh-CN"/>
        </w:rPr>
      </w:pPr>
      <w:r>
        <w:rPr>
          <w:rFonts w:hint="eastAsia" w:ascii="宋体" w:hAnsi="宋体"/>
          <w:color w:val="000000"/>
        </w:rPr>
        <w:t>开户银行：</w:t>
      </w:r>
      <w:r>
        <w:rPr>
          <w:rFonts w:hint="eastAsia" w:ascii="宋体" w:hAnsi="宋体"/>
          <w:i w:val="0"/>
          <w:iCs w:val="0"/>
          <w:color w:val="000000"/>
          <w:u w:val="single"/>
          <w:lang w:val="en-US" w:eastAsia="zh-CN"/>
        </w:rPr>
        <w:t xml:space="preserve">                  </w:t>
      </w:r>
      <w:r>
        <w:rPr>
          <w:rFonts w:hint="eastAsia" w:ascii="宋体" w:hAnsi="宋体"/>
          <w:color w:val="000000"/>
          <w:u w:val="single"/>
        </w:rPr>
        <w:t xml:space="preserve">         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color w:val="000000"/>
        </w:rPr>
        <w:t xml:space="preserve"> 开户银行：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default" w:ascii="宋体" w:hAnsi="宋体"/>
          <w:b/>
          <w:bCs/>
          <w:color w:val="000000"/>
          <w:sz w:val="36"/>
          <w:szCs w:val="36"/>
          <w:lang w:val="en-US"/>
        </w:rPr>
      </w:pPr>
      <w:r>
        <w:rPr>
          <w:rFonts w:hint="eastAsia" w:ascii="宋体" w:hAnsi="宋体"/>
          <w:color w:val="000000"/>
        </w:rPr>
        <w:t>帐    号：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                        </w:t>
      </w:r>
      <w:r>
        <w:rPr>
          <w:rFonts w:hint="eastAsia" w:ascii="宋体" w:hAnsi="宋体"/>
          <w:color w:val="000000"/>
          <w:lang w:val="en-US" w:eastAsia="zh-CN"/>
        </w:rPr>
        <w:t xml:space="preserve"> </w:t>
      </w:r>
      <w:r>
        <w:rPr>
          <w:rFonts w:hint="eastAsia" w:ascii="宋体" w:hAnsi="宋体"/>
          <w:color w:val="000000"/>
        </w:rPr>
        <w:t>帐    号：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630" w:firstLineChars="225"/>
        <w:rPr>
          <w:rFonts w:hint="eastAsia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630" w:firstLineChars="225"/>
        <w:rPr>
          <w:rFonts w:hint="eastAsia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</w:pP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wordWrap w:val="0"/>
      <w:jc w:val="right"/>
      <w:rPr>
        <w:rFonts w:hint="eastAsia"/>
        <w:color w:val="FF0000"/>
      </w:rPr>
    </w:pPr>
    <w:r>
      <w:rPr>
        <w:rFonts w:hint="eastAsia" w:ascii="Arial" w:hAnsi="Arial" w:cs="Arial"/>
        <w:color w:val="FF0000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0NTFhNzdjYzZiOTE3MjhhZTJjYmE0ODcwMDU4NWMifQ=="/>
  </w:docVars>
  <w:rsids>
    <w:rsidRoot w:val="30BD3CD9"/>
    <w:rsid w:val="187C0C37"/>
    <w:rsid w:val="1F1469B8"/>
    <w:rsid w:val="30BD3CD9"/>
    <w:rsid w:val="361E6007"/>
    <w:rsid w:val="44C01D99"/>
    <w:rsid w:val="45940FE8"/>
    <w:rsid w:val="49450BB8"/>
    <w:rsid w:val="4E871862"/>
    <w:rsid w:val="5A115CB0"/>
    <w:rsid w:val="5A7375FC"/>
    <w:rsid w:val="679A1748"/>
    <w:rsid w:val="6DE44A9D"/>
    <w:rsid w:val="70A03C29"/>
    <w:rsid w:val="763B1132"/>
    <w:rsid w:val="78937470"/>
    <w:rsid w:val="7BA8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Courier New"/>
      <w:sz w:val="18"/>
      <w:szCs w:val="20"/>
    </w:rPr>
  </w:style>
  <w:style w:type="paragraph" w:styleId="3">
    <w:name w:val="Body Text"/>
    <w:basedOn w:val="1"/>
    <w:next w:val="4"/>
    <w:qFormat/>
    <w:uiPriority w:val="99"/>
    <w:pPr>
      <w:jc w:val="center"/>
    </w:pPr>
    <w:rPr>
      <w:sz w:val="52"/>
    </w:rPr>
  </w:style>
  <w:style w:type="paragraph" w:styleId="4">
    <w:name w:val="toc 2"/>
    <w:basedOn w:val="1"/>
    <w:next w:val="1"/>
    <w:semiHidden/>
    <w:qFormat/>
    <w:uiPriority w:val="0"/>
    <w:pPr>
      <w:ind w:left="210"/>
      <w:jc w:val="left"/>
    </w:pPr>
    <w:rPr>
      <w:rFonts w:ascii="Times New Roman" w:hAnsi="Times New Roman"/>
      <w:smallCaps/>
      <w:sz w:val="20"/>
    </w:r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  <w:szCs w:val="20"/>
    </w:rPr>
  </w:style>
  <w:style w:type="paragraph" w:customStyle="1" w:styleId="10">
    <w:name w:val="Fließtext"/>
    <w:basedOn w:val="1"/>
    <w:qFormat/>
    <w:uiPriority w:val="99"/>
    <w:pPr>
      <w:overflowPunct w:val="0"/>
      <w:autoSpaceDE w:val="0"/>
      <w:autoSpaceDN w:val="0"/>
      <w:adjustRightInd w:val="0"/>
      <w:textAlignment w:val="baseline"/>
    </w:pPr>
    <w:rPr>
      <w:kern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1894</Words>
  <Characters>1922</Characters>
  <Lines>0</Lines>
  <Paragraphs>0</Paragraphs>
  <TotalTime>19</TotalTime>
  <ScaleCrop>false</ScaleCrop>
  <LinksUpToDate>false</LinksUpToDate>
  <CharactersWithSpaces>3134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2021-07-29T10:12:00Z</dcterms:created>
  <dc:creator>川爺</dc:creator>
  <cp:lastModifiedBy>河池市城投公司</cp:lastModifiedBy>
  <dcterms:modified xsi:type="dcterms:W3CDTF">2022-05-25T07:50:23Z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E33997E2AA2A41A38B31AB9BC9DECFD1</vt:lpwstr>
  </property>
  <property fmtid="{D5CDD505-2E9C-101B-9397-08002B2CF9AE}" pid="4" name="commondata">
    <vt:lpwstr>eyJoZGlkIjoiMWQ4MjFiOTE4ODE3NzkwYzI2N2I4MjBiMWUzOTkxMmIifQ==</vt:lpwstr>
  </property>
</Properties>
</file>