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jc w:val="left"/>
        <w:rPr>
          <w:rFonts w:hint="default" w:ascii="仿宋_GB2312" w:hAnsi="仿宋" w:eastAsia="仿宋_GB2312" w:cs="仿宋"/>
          <w:bCs/>
          <w:color w:val="auto"/>
          <w:sz w:val="32"/>
          <w:szCs w:val="32"/>
          <w:lang w:val="en-US" w:eastAsia="zh-CN"/>
        </w:rPr>
      </w:pPr>
      <w:r>
        <w:rPr>
          <w:rFonts w:hint="eastAsia" w:ascii="仿宋_GB2312" w:hAnsi="仿宋" w:eastAsia="仿宋_GB2312" w:cs="仿宋"/>
          <w:bCs/>
          <w:color w:val="auto"/>
          <w:sz w:val="32"/>
          <w:szCs w:val="32"/>
          <w:lang w:val="en-US" w:eastAsia="zh-CN"/>
        </w:rPr>
        <w:t>附件1</w:t>
      </w:r>
    </w:p>
    <w:p>
      <w:pPr>
        <w:pStyle w:val="12"/>
        <w:rPr>
          <w:rFonts w:hint="default"/>
          <w:color w:val="auto"/>
          <w:lang w:val="en-US" w:eastAsia="zh-CN"/>
        </w:rPr>
      </w:pPr>
    </w:p>
    <w:p>
      <w:pPr>
        <w:spacing w:line="360" w:lineRule="auto"/>
        <w:jc w:val="center"/>
        <w:rPr>
          <w:rFonts w:hint="eastAsia" w:ascii="宋体" w:hAnsi="宋体" w:eastAsia="宋体" w:cs="Times New Roman"/>
          <w:color w:val="auto"/>
          <w:kern w:val="2"/>
          <w:sz w:val="44"/>
          <w:szCs w:val="44"/>
          <w:lang w:val="en-US" w:eastAsia="zh-CN" w:bidi="ar-SA"/>
        </w:rPr>
      </w:pPr>
      <w:r>
        <w:rPr>
          <w:rFonts w:hint="eastAsia" w:ascii="宋体" w:hAnsi="宋体" w:eastAsia="宋体" w:cs="Times New Roman"/>
          <w:color w:val="auto"/>
          <w:kern w:val="2"/>
          <w:sz w:val="44"/>
          <w:szCs w:val="44"/>
          <w:lang w:val="en-US" w:eastAsia="zh-CN" w:bidi="ar-SA"/>
        </w:rPr>
        <w:t>报 价 表</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rPr>
          <w:rFonts w:hint="eastAsia" w:ascii="宋体" w:hAnsi="宋体" w:eastAsia="宋体" w:cs="Times New Roman"/>
          <w:color w:val="auto"/>
          <w:kern w:val="2"/>
          <w:sz w:val="28"/>
          <w:szCs w:val="28"/>
          <w:u w:val="single"/>
          <w:lang w:val="en-US" w:eastAsia="zh-CN" w:bidi="ar-SA"/>
        </w:rPr>
      </w:pPr>
      <w:r>
        <w:rPr>
          <w:rFonts w:hint="eastAsia" w:ascii="宋体" w:hAnsi="宋体" w:eastAsia="宋体" w:cs="Times New Roman"/>
          <w:color w:val="auto"/>
          <w:kern w:val="2"/>
          <w:sz w:val="28"/>
          <w:szCs w:val="28"/>
          <w:lang w:val="en-US" w:eastAsia="zh-CN" w:bidi="ar-SA"/>
        </w:rPr>
        <w:t>投标单位（公章）：</w:t>
      </w:r>
      <w:r>
        <w:rPr>
          <w:rFonts w:hint="eastAsia" w:ascii="宋体" w:hAnsi="宋体" w:eastAsia="宋体" w:cs="Times New Roman"/>
          <w:color w:val="auto"/>
          <w:kern w:val="2"/>
          <w:sz w:val="28"/>
          <w:szCs w:val="28"/>
          <w:u w:val="single"/>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ind w:left="1400" w:hanging="1400" w:hangingChars="500"/>
        <w:rPr>
          <w:rFonts w:hint="eastAsia" w:ascii="宋体" w:hAnsi="宋体" w:eastAsia="宋体" w:cs="Times New Roman"/>
          <w:color w:val="auto"/>
          <w:kern w:val="2"/>
          <w:sz w:val="28"/>
          <w:szCs w:val="28"/>
          <w:u w:val="single"/>
          <w:lang w:val="en-US" w:eastAsia="zh-CN" w:bidi="ar-SA"/>
        </w:rPr>
      </w:pPr>
      <w:r>
        <w:rPr>
          <w:rFonts w:hint="eastAsia" w:ascii="宋体" w:hAnsi="宋体" w:eastAsia="宋体" w:cs="Times New Roman"/>
          <w:color w:val="auto"/>
          <w:kern w:val="2"/>
          <w:sz w:val="28"/>
          <w:szCs w:val="28"/>
          <w:lang w:val="en-US" w:eastAsia="zh-CN" w:bidi="ar-SA"/>
        </w:rPr>
        <w:t>项目名称：</w:t>
      </w:r>
      <w:r>
        <w:rPr>
          <w:rFonts w:hint="eastAsia" w:ascii="宋体" w:hAnsi="宋体" w:eastAsia="宋体" w:cs="Times New Roman"/>
          <w:color w:val="auto"/>
          <w:sz w:val="28"/>
          <w:szCs w:val="28"/>
          <w:u w:val="single"/>
          <w:lang w:val="en-US" w:eastAsia="zh-CN"/>
        </w:rPr>
        <w:t>河池市干部周转用房</w:t>
      </w:r>
      <w:r>
        <w:rPr>
          <w:rFonts w:hint="eastAsia" w:hAnsi="宋体" w:eastAsia="宋体" w:cs="Times New Roman"/>
          <w:color w:val="auto"/>
          <w:sz w:val="28"/>
          <w:szCs w:val="28"/>
          <w:u w:val="single"/>
          <w:lang w:val="en-US" w:eastAsia="zh-CN"/>
        </w:rPr>
        <w:t>及生活辅助用房项目（</w:t>
      </w:r>
      <w:r>
        <w:rPr>
          <w:rFonts w:hint="eastAsia" w:ascii="宋体" w:hAnsi="宋体" w:eastAsia="宋体" w:cs="Times New Roman"/>
          <w:color w:val="auto"/>
          <w:sz w:val="28"/>
          <w:szCs w:val="28"/>
          <w:u w:val="single"/>
          <w:lang w:val="en-US" w:eastAsia="zh-CN"/>
        </w:rPr>
        <w:t>燃气安装</w:t>
      </w:r>
      <w:r>
        <w:rPr>
          <w:rFonts w:hint="eastAsia" w:hAnsi="宋体" w:eastAsia="宋体" w:cs="Times New Roman"/>
          <w:color w:val="auto"/>
          <w:sz w:val="28"/>
          <w:szCs w:val="28"/>
          <w:u w:val="single"/>
          <w:lang w:val="en-US" w:eastAsia="zh-CN"/>
        </w:rPr>
        <w:t>）</w:t>
      </w:r>
      <w:r>
        <w:rPr>
          <w:rFonts w:hint="eastAsia" w:ascii="宋体" w:hAnsi="宋体" w:eastAsia="宋体" w:cs="Times New Roman"/>
          <w:color w:val="auto"/>
          <w:kern w:val="2"/>
          <w:sz w:val="28"/>
          <w:szCs w:val="28"/>
          <w:u w:val="none"/>
          <w:lang w:val="en-US" w:eastAsia="zh-CN" w:bidi="ar-SA"/>
        </w:rPr>
        <w:t>。</w:t>
      </w:r>
    </w:p>
    <w:p>
      <w:pPr>
        <w:spacing w:line="360" w:lineRule="auto"/>
        <w:ind w:firstLine="3640" w:firstLineChars="1300"/>
        <w:rPr>
          <w:rFonts w:hint="default" w:ascii="宋体" w:hAnsi="宋体" w:eastAsia="宋体" w:cs="Times New Roman"/>
          <w:color w:val="auto"/>
          <w:kern w:val="2"/>
          <w:sz w:val="28"/>
          <w:szCs w:val="28"/>
          <w:lang w:val="en-US" w:eastAsia="zh-CN" w:bidi="ar-SA"/>
        </w:rPr>
      </w:pPr>
    </w:p>
    <w:p>
      <w:pPr>
        <w:spacing w:line="360" w:lineRule="auto"/>
        <w:rPr>
          <w:rFonts w:hint="default"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项目编号：</w:t>
      </w:r>
      <w:r>
        <w:rPr>
          <w:rFonts w:hint="eastAsia" w:ascii="宋体" w:hAnsi="宋体" w:eastAsia="宋体" w:cs="Times New Roman"/>
          <w:color w:val="auto"/>
          <w:kern w:val="2"/>
          <w:sz w:val="28"/>
          <w:szCs w:val="28"/>
          <w:highlight w:val="none"/>
          <w:u w:val="single"/>
          <w:lang w:val="en-US" w:eastAsia="zh-CN" w:bidi="ar-SA"/>
        </w:rPr>
        <w:t>HCCT20211109号</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报价金额（小写）：</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spacing w:line="360" w:lineRule="auto"/>
        <w:ind w:firstLine="1120" w:firstLineChars="4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（大写）：</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 xml:space="preserve">                                </w:t>
      </w:r>
    </w:p>
    <w:p>
      <w:pPr>
        <w:spacing w:line="360" w:lineRule="auto"/>
        <w:ind w:firstLine="4760" w:firstLineChars="1700"/>
        <w:rPr>
          <w:rFonts w:hint="eastAsia" w:hAnsi="宋体" w:eastAsia="宋体" w:cs="Times New Roman"/>
          <w:color w:val="auto"/>
        </w:rPr>
      </w:pPr>
      <w:r>
        <w:rPr>
          <w:rFonts w:hint="eastAsia" w:ascii="宋体" w:hAnsi="宋体" w:eastAsia="宋体" w:cs="Times New Roman"/>
          <w:color w:val="auto"/>
          <w:kern w:val="2"/>
          <w:sz w:val="28"/>
          <w:szCs w:val="28"/>
          <w:lang w:val="en-US" w:eastAsia="zh-CN" w:bidi="ar-SA"/>
        </w:rPr>
        <w:t xml:space="preserve">年   月   日                    </w:t>
      </w:r>
    </w:p>
    <w:p>
      <w:pPr>
        <w:pStyle w:val="5"/>
        <w:rPr>
          <w:rFonts w:hint="eastAsia" w:hAnsi="宋体" w:eastAsia="宋体" w:cs="Times New Roman"/>
          <w:color w:val="auto"/>
        </w:rPr>
      </w:pPr>
    </w:p>
    <w:p>
      <w:pPr>
        <w:pStyle w:val="5"/>
        <w:rPr>
          <w:rFonts w:hint="eastAsia" w:hAnsi="宋体" w:eastAsia="宋体" w:cs="Times New Roman"/>
          <w:color w:val="auto"/>
        </w:rPr>
      </w:pPr>
    </w:p>
    <w:p>
      <w:pPr>
        <w:pStyle w:val="5"/>
        <w:rPr>
          <w:rFonts w:hint="eastAsia" w:hAnsi="宋体" w:eastAsia="宋体" w:cs="Times New Roman"/>
          <w:color w:val="auto"/>
        </w:rPr>
      </w:pPr>
    </w:p>
    <w:p>
      <w:pPr>
        <w:pStyle w:val="5"/>
        <w:rPr>
          <w:rFonts w:hint="eastAsia" w:hAnsi="宋体" w:eastAsia="宋体" w:cs="Times New Roman"/>
          <w:color w:val="auto"/>
        </w:rPr>
      </w:pPr>
    </w:p>
    <w:p>
      <w:pPr>
        <w:pStyle w:val="5"/>
        <w:rPr>
          <w:rFonts w:hint="eastAsia" w:hAnsi="宋体" w:eastAsia="宋体" w:cs="Times New Roman"/>
          <w:color w:val="auto"/>
        </w:rPr>
      </w:pPr>
    </w:p>
    <w:p>
      <w:pPr>
        <w:pStyle w:val="5"/>
        <w:rPr>
          <w:rFonts w:hint="eastAsia" w:hAnsi="宋体" w:eastAsia="宋体" w:cs="Times New Roman"/>
          <w:color w:val="auto"/>
        </w:rPr>
      </w:pPr>
    </w:p>
    <w:p>
      <w:pPr>
        <w:pStyle w:val="5"/>
        <w:rPr>
          <w:rFonts w:hint="eastAsia" w:hAnsi="宋体" w:eastAsia="宋体" w:cs="Times New Roman"/>
          <w:color w:val="auto"/>
        </w:rPr>
      </w:pPr>
    </w:p>
    <w:p>
      <w:pPr>
        <w:pStyle w:val="5"/>
        <w:rPr>
          <w:rFonts w:hint="eastAsia" w:hAnsi="宋体" w:eastAsia="宋体" w:cs="Times New Roman"/>
          <w:color w:val="auto"/>
        </w:rPr>
      </w:pPr>
    </w:p>
    <w:p>
      <w:pPr>
        <w:pStyle w:val="5"/>
        <w:rPr>
          <w:rFonts w:hint="eastAsia" w:hAnsi="宋体" w:eastAsia="宋体" w:cs="Times New Roman"/>
          <w:color w:val="auto"/>
        </w:rPr>
      </w:pPr>
    </w:p>
    <w:p>
      <w:pPr>
        <w:pStyle w:val="5"/>
        <w:rPr>
          <w:rFonts w:hint="eastAsia" w:hAnsi="宋体" w:eastAsia="宋体" w:cs="Times New Roman"/>
          <w:color w:val="auto"/>
        </w:rPr>
      </w:pPr>
    </w:p>
    <w:p>
      <w:pPr>
        <w:pStyle w:val="5"/>
        <w:rPr>
          <w:rFonts w:hint="eastAsia" w:hAnsi="宋体" w:eastAsia="宋体" w:cs="Times New Roman"/>
          <w:color w:val="auto"/>
        </w:rPr>
      </w:pPr>
    </w:p>
    <w:p>
      <w:pPr>
        <w:pStyle w:val="5"/>
        <w:rPr>
          <w:rFonts w:hint="eastAsia" w:hAnsi="宋体" w:eastAsia="宋体" w:cs="Times New Roman"/>
          <w:color w:val="auto"/>
        </w:rPr>
      </w:pPr>
    </w:p>
    <w:p>
      <w:pPr>
        <w:pStyle w:val="5"/>
        <w:rPr>
          <w:rFonts w:hint="eastAsia" w:hAnsi="宋体" w:eastAsia="宋体" w:cs="Times New Roman"/>
          <w:color w:val="auto"/>
        </w:rPr>
      </w:pPr>
    </w:p>
    <w:p>
      <w:pPr>
        <w:rPr>
          <w:rFonts w:hint="eastAsia" w:ascii="仿宋_GB2312" w:eastAsia="仿宋_GB2312" w:hAnsiTheme="minorHAnsi" w:cstheme="minorBidi"/>
          <w:color w:val="auto"/>
          <w:sz w:val="32"/>
          <w:szCs w:val="32"/>
          <w:lang w:eastAsia="zh-CN"/>
        </w:rPr>
      </w:pPr>
      <w:bookmarkStart w:id="0" w:name="_GoBack"/>
      <w:bookmarkEnd w:id="0"/>
      <w:r>
        <w:rPr>
          <w:rFonts w:hint="eastAsia" w:ascii="仿宋_GB2312" w:eastAsia="仿宋_GB2312"/>
          <w:color w:val="auto"/>
        </w:rPr>
        <w:t>注：最高上限控制价为</w:t>
      </w:r>
      <w:r>
        <w:rPr>
          <w:rFonts w:hint="eastAsia" w:ascii="仿宋_GB2312" w:eastAsia="仿宋_GB2312"/>
          <w:color w:val="auto"/>
          <w:lang w:val="en-US" w:eastAsia="zh-CN"/>
        </w:rPr>
        <w:t>人民币59800.00</w:t>
      </w:r>
      <w:r>
        <w:rPr>
          <w:rFonts w:hint="eastAsia" w:ascii="仿宋_GB2312" w:eastAsia="仿宋_GB2312"/>
          <w:color w:val="auto"/>
        </w:rPr>
        <w:t xml:space="preserve">元，金额大小写要一致，否则无效。   </w:t>
      </w:r>
    </w:p>
    <w:p>
      <w:pPr>
        <w:numPr>
          <w:ilvl w:val="0"/>
          <w:numId w:val="0"/>
        </w:numPr>
        <w:spacing w:line="360" w:lineRule="auto"/>
        <w:jc w:val="left"/>
        <w:rPr>
          <w:rFonts w:hint="eastAsia" w:ascii="仿宋_GB2312" w:hAnsi="仿宋" w:eastAsia="仿宋_GB2312" w:cs="仿宋"/>
          <w:bCs/>
          <w:color w:val="auto"/>
          <w:sz w:val="32"/>
          <w:szCs w:val="32"/>
          <w:lang w:val="en-US" w:eastAsia="zh-CN"/>
        </w:rPr>
      </w:pPr>
    </w:p>
    <w:p>
      <w:pPr>
        <w:numPr>
          <w:ilvl w:val="0"/>
          <w:numId w:val="0"/>
        </w:numPr>
        <w:spacing w:line="360" w:lineRule="auto"/>
        <w:jc w:val="left"/>
        <w:rPr>
          <w:rFonts w:hint="eastAsia" w:ascii="华文中宋" w:hAnsi="华文中宋" w:eastAsia="华文中宋" w:cs="华文中宋"/>
          <w:b/>
          <w:bCs/>
          <w:color w:val="auto"/>
          <w:sz w:val="52"/>
          <w:szCs w:val="52"/>
          <w:lang w:eastAsia="zh-CN"/>
        </w:rPr>
      </w:pPr>
      <w:r>
        <w:rPr>
          <w:rFonts w:hint="eastAsia" w:ascii="仿宋_GB2312" w:hAnsi="仿宋" w:eastAsia="仿宋_GB2312" w:cs="仿宋"/>
          <w:bCs/>
          <w:color w:val="auto"/>
          <w:sz w:val="32"/>
          <w:szCs w:val="32"/>
          <w:lang w:val="en-US" w:eastAsia="zh-CN"/>
        </w:rPr>
        <w:t>附件2</w:t>
      </w:r>
    </w:p>
    <w:p>
      <w:pPr>
        <w:spacing w:line="360" w:lineRule="auto"/>
        <w:jc w:val="center"/>
        <w:rPr>
          <w:rFonts w:hint="eastAsia" w:ascii="华文中宋" w:hAnsi="华文中宋" w:eastAsia="华文中宋" w:cs="华文中宋"/>
          <w:b/>
          <w:bCs/>
          <w:color w:val="auto"/>
          <w:sz w:val="52"/>
          <w:szCs w:val="52"/>
          <w:lang w:eastAsia="zh-CN"/>
        </w:rPr>
      </w:pPr>
    </w:p>
    <w:p>
      <w:pPr>
        <w:spacing w:line="560" w:lineRule="exact"/>
        <w:jc w:val="center"/>
        <w:rPr>
          <w:rFonts w:ascii="仿宋_GB2312" w:hAnsi="仿宋_GB2312" w:eastAsia="仿宋_GB2312" w:cs="仿宋_GB2312"/>
          <w:b/>
          <w:bCs/>
          <w:sz w:val="44"/>
          <w:szCs w:val="44"/>
          <w:u w:val="none"/>
        </w:rPr>
      </w:pPr>
      <w:r>
        <w:rPr>
          <w:rFonts w:hint="eastAsia" w:ascii="仿宋_GB2312" w:hAnsi="仿宋_GB2312" w:eastAsia="仿宋_GB2312" w:cs="仿宋_GB2312"/>
          <w:b/>
          <w:bCs/>
          <w:sz w:val="44"/>
          <w:szCs w:val="44"/>
          <w:u w:val="none"/>
          <w:lang w:eastAsia="zh-CN"/>
        </w:rPr>
        <w:t>河池市干部周转用房</w:t>
      </w:r>
      <w:r>
        <w:rPr>
          <w:rFonts w:hint="eastAsia" w:ascii="仿宋_GB2312" w:hAnsi="仿宋_GB2312" w:eastAsia="仿宋_GB2312" w:cs="仿宋_GB2312"/>
          <w:b/>
          <w:bCs/>
          <w:sz w:val="44"/>
          <w:szCs w:val="44"/>
          <w:u w:val="none"/>
        </w:rPr>
        <w:t>居民燃气入户合同</w:t>
      </w:r>
    </w:p>
    <w:p>
      <w:pPr>
        <w:spacing w:line="280" w:lineRule="exact"/>
        <w:ind w:firstLine="1320" w:firstLineChars="300"/>
        <w:jc w:val="center"/>
        <w:rPr>
          <w:rFonts w:ascii="仿宋_GB2312" w:hAnsi="宋体" w:eastAsia="仿宋_GB2312" w:cs="宋体"/>
          <w:color w:val="000000"/>
          <w:sz w:val="44"/>
          <w:szCs w:val="44"/>
        </w:rPr>
      </w:pPr>
    </w:p>
    <w:p>
      <w:pPr>
        <w:spacing w:line="280" w:lineRule="exact"/>
        <w:ind w:firstLine="1320" w:firstLineChars="300"/>
        <w:jc w:val="center"/>
        <w:rPr>
          <w:rFonts w:ascii="宋体" w:hAnsi="宋体" w:cs="宋体"/>
          <w:color w:val="000000"/>
          <w:sz w:val="44"/>
          <w:szCs w:val="44"/>
        </w:rPr>
      </w:pPr>
    </w:p>
    <w:p>
      <w:pPr>
        <w:spacing w:line="560" w:lineRule="exact"/>
        <w:ind w:firstLine="1320" w:firstLineChars="300"/>
        <w:jc w:val="center"/>
        <w:rPr>
          <w:rFonts w:ascii="宋体" w:hAnsi="宋体" w:cs="宋体"/>
          <w:color w:val="000000"/>
          <w:sz w:val="44"/>
          <w:szCs w:val="44"/>
        </w:rPr>
      </w:pPr>
    </w:p>
    <w:p>
      <w:pPr>
        <w:spacing w:line="560" w:lineRule="exact"/>
        <w:ind w:firstLine="1285" w:firstLineChars="400"/>
        <w:rPr>
          <w:rFonts w:hint="eastAsia" w:ascii="仿宋_GB2312" w:hAnsi="仿宋_GB2312" w:eastAsia="仿宋_GB2312" w:cs="仿宋_GB2312"/>
          <w:b/>
          <w:bCs/>
          <w:sz w:val="32"/>
          <w:szCs w:val="32"/>
        </w:rPr>
      </w:pPr>
    </w:p>
    <w:p>
      <w:pPr>
        <w:spacing w:line="560" w:lineRule="exact"/>
        <w:ind w:firstLine="1285" w:firstLineChars="400"/>
        <w:rPr>
          <w:rFonts w:hint="eastAsia" w:ascii="仿宋_GB2312" w:hAnsi="仿宋_GB2312" w:eastAsia="仿宋_GB2312" w:cs="仿宋_GB2312"/>
          <w:b/>
          <w:bCs/>
          <w:sz w:val="32"/>
          <w:szCs w:val="32"/>
        </w:rPr>
      </w:pPr>
    </w:p>
    <w:p>
      <w:pPr>
        <w:spacing w:line="560" w:lineRule="exact"/>
        <w:ind w:firstLine="1285" w:firstLineChars="400"/>
        <w:rPr>
          <w:rFonts w:hint="eastAsia" w:ascii="仿宋_GB2312" w:hAnsi="仿宋_GB2312" w:eastAsia="仿宋_GB2312" w:cs="仿宋_GB2312"/>
          <w:b/>
          <w:bCs/>
          <w:sz w:val="32"/>
          <w:szCs w:val="32"/>
        </w:rPr>
      </w:pPr>
    </w:p>
    <w:p>
      <w:pPr>
        <w:spacing w:line="560" w:lineRule="exact"/>
        <w:ind w:firstLine="1285" w:firstLineChars="400"/>
        <w:rPr>
          <w:rFonts w:ascii="宋体" w:hAnsi="宋体" w:cs="宋体"/>
          <w:color w:val="000000"/>
          <w:sz w:val="32"/>
          <w:szCs w:val="32"/>
        </w:rPr>
      </w:pPr>
      <w:r>
        <w:rPr>
          <w:rFonts w:hint="eastAsia" w:ascii="仿宋_GB2312" w:hAnsi="仿宋_GB2312" w:eastAsia="仿宋_GB2312" w:cs="仿宋_GB2312"/>
          <w:b/>
          <w:bCs/>
          <w:sz w:val="32"/>
          <w:szCs w:val="32"/>
        </w:rPr>
        <w:t>甲方合同编号</w:t>
      </w:r>
      <w:r>
        <w:rPr>
          <w:rFonts w:hint="eastAsia" w:ascii="宋体" w:hAnsi="宋体" w:cs="宋体"/>
          <w:color w:val="000000"/>
          <w:sz w:val="32"/>
          <w:szCs w:val="32"/>
        </w:rPr>
        <w:t>：</w:t>
      </w:r>
    </w:p>
    <w:p>
      <w:pPr>
        <w:spacing w:line="560" w:lineRule="exact"/>
        <w:ind w:firstLine="1280" w:firstLineChars="400"/>
        <w:rPr>
          <w:rFonts w:ascii="宋体" w:hAnsi="宋体" w:cs="宋体"/>
          <w:color w:val="000000"/>
          <w:sz w:val="32"/>
          <w:szCs w:val="32"/>
        </w:rPr>
      </w:pPr>
    </w:p>
    <w:p>
      <w:pPr>
        <w:spacing w:line="560" w:lineRule="exact"/>
        <w:ind w:firstLine="1285" w:firstLineChars="4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乙方合同编号</w:t>
      </w:r>
      <w:r>
        <w:rPr>
          <w:rFonts w:hint="eastAsia" w:ascii="宋体" w:hAnsi="宋体" w:cs="宋体"/>
          <w:b/>
          <w:color w:val="000000"/>
          <w:sz w:val="32"/>
          <w:szCs w:val="32"/>
        </w:rPr>
        <w:t>：</w:t>
      </w:r>
      <w:r>
        <w:rPr>
          <w:rFonts w:hint="eastAsia" w:ascii="仿宋_GB2312" w:hAnsi="仿宋_GB2312" w:eastAsia="仿宋_GB2312" w:cs="仿宋_GB2312"/>
          <w:sz w:val="32"/>
          <w:szCs w:val="32"/>
        </w:rPr>
        <w:t xml:space="preserve"> </w:t>
      </w:r>
    </w:p>
    <w:p>
      <w:pPr>
        <w:spacing w:line="560" w:lineRule="exact"/>
        <w:ind w:firstLine="1285" w:firstLineChars="400"/>
        <w:rPr>
          <w:rFonts w:ascii="仿宋_GB2312" w:hAnsi="仿宋_GB2312" w:eastAsia="仿宋_GB2312" w:cs="仿宋_GB2312"/>
          <w:b/>
          <w:sz w:val="32"/>
          <w:szCs w:val="32"/>
        </w:rPr>
      </w:pPr>
    </w:p>
    <w:p>
      <w:pPr>
        <w:spacing w:line="560" w:lineRule="exact"/>
        <w:ind w:firstLine="1280" w:firstLineChars="400"/>
        <w:rPr>
          <w:rFonts w:ascii="宋体" w:hAnsi="宋体" w:cs="宋体"/>
          <w:color w:val="000000"/>
          <w:sz w:val="32"/>
          <w:szCs w:val="32"/>
        </w:rPr>
      </w:pPr>
    </w:p>
    <w:p>
      <w:pPr>
        <w:spacing w:line="560" w:lineRule="exact"/>
        <w:ind w:firstLine="960" w:firstLineChars="300"/>
        <w:rPr>
          <w:rFonts w:ascii="黑体" w:hAnsi="黑体" w:eastAsia="黑体"/>
          <w:color w:val="000000"/>
          <w:sz w:val="32"/>
          <w:szCs w:val="32"/>
        </w:rPr>
      </w:pPr>
    </w:p>
    <w:p>
      <w:pPr>
        <w:spacing w:line="560" w:lineRule="exact"/>
        <w:ind w:firstLine="1285" w:firstLineChars="4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甲方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河池市城市投资建设发展有限公司</w:t>
      </w:r>
    </w:p>
    <w:p>
      <w:pPr>
        <w:spacing w:line="560" w:lineRule="exact"/>
        <w:ind w:firstLine="640" w:firstLineChars="200"/>
        <w:rPr>
          <w:rFonts w:ascii="仿宋_GB2312" w:hAnsi="仿宋_GB2312" w:eastAsia="仿宋_GB2312" w:cs="仿宋_GB2312"/>
          <w:sz w:val="32"/>
          <w:szCs w:val="32"/>
        </w:rPr>
      </w:pPr>
    </w:p>
    <w:p>
      <w:pPr>
        <w:spacing w:line="560" w:lineRule="exact"/>
        <w:ind w:firstLine="1285" w:firstLineChars="400"/>
        <w:rPr>
          <w:rFonts w:ascii="宋体" w:hAnsi="宋体" w:cs="宋体"/>
          <w:color w:val="000000"/>
          <w:sz w:val="32"/>
          <w:szCs w:val="32"/>
        </w:rPr>
      </w:pPr>
      <w:r>
        <w:rPr>
          <w:rFonts w:hint="eastAsia" w:ascii="仿宋_GB2312" w:hAnsi="仿宋_GB2312" w:eastAsia="仿宋_GB2312" w:cs="仿宋_GB2312"/>
          <w:b/>
          <w:bCs/>
          <w:sz w:val="32"/>
          <w:szCs w:val="32"/>
        </w:rPr>
        <w:t>乙方</w:t>
      </w:r>
      <w:r>
        <w:rPr>
          <w:rFonts w:hint="eastAsia" w:ascii="宋体" w:hAnsi="宋体" w:cs="宋体"/>
          <w:color w:val="000000"/>
          <w:sz w:val="32"/>
          <w:szCs w:val="32"/>
        </w:rPr>
        <w:t>：</w:t>
      </w:r>
      <w:r>
        <w:rPr>
          <w:rFonts w:hint="eastAsia" w:ascii="仿宋_GB2312" w:hAnsi="仿宋_GB2312" w:eastAsia="仿宋_GB2312" w:cs="仿宋_GB2312"/>
          <w:sz w:val="32"/>
          <w:szCs w:val="32"/>
        </w:rPr>
        <w:t xml:space="preserve"> </w:t>
      </w:r>
    </w:p>
    <w:p>
      <w:pPr>
        <w:spacing w:line="560" w:lineRule="exact"/>
        <w:ind w:firstLine="960" w:firstLineChars="300"/>
        <w:rPr>
          <w:rFonts w:ascii="宋体" w:hAnsi="宋体" w:cs="宋体"/>
          <w:color w:val="000000"/>
          <w:sz w:val="32"/>
          <w:szCs w:val="32"/>
        </w:rPr>
      </w:pPr>
    </w:p>
    <w:p>
      <w:pPr>
        <w:spacing w:line="560" w:lineRule="exact"/>
        <w:ind w:firstLine="960" w:firstLineChars="300"/>
        <w:rPr>
          <w:rFonts w:ascii="宋体" w:hAnsi="宋体" w:cs="宋体"/>
          <w:color w:val="000000"/>
          <w:sz w:val="32"/>
          <w:szCs w:val="32"/>
        </w:rPr>
      </w:pPr>
    </w:p>
    <w:p>
      <w:pPr>
        <w:spacing w:line="560" w:lineRule="exact"/>
        <w:ind w:firstLine="960" w:firstLineChars="300"/>
        <w:rPr>
          <w:rFonts w:ascii="宋体" w:hAnsi="宋体" w:cs="宋体"/>
          <w:color w:val="000000"/>
          <w:sz w:val="32"/>
          <w:szCs w:val="32"/>
        </w:rPr>
      </w:pPr>
    </w:p>
    <w:p>
      <w:pPr>
        <w:spacing w:line="560" w:lineRule="exact"/>
        <w:ind w:firstLine="1285" w:firstLineChars="4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签订时间</w:t>
      </w:r>
      <w:r>
        <w:rPr>
          <w:rFonts w:hint="eastAsia" w:ascii="宋体" w:hAnsi="宋体" w:cs="宋体"/>
          <w:color w:val="000000"/>
          <w:sz w:val="32"/>
          <w:szCs w:val="32"/>
        </w:rPr>
        <w:t>：</w:t>
      </w:r>
      <w:r>
        <w:rPr>
          <w:rFonts w:hint="eastAsia" w:ascii="仿宋_GB2312" w:hAnsi="仿宋_GB2312" w:eastAsia="仿宋_GB2312" w:cs="仿宋_GB2312"/>
          <w:sz w:val="32"/>
          <w:szCs w:val="32"/>
        </w:rPr>
        <w:t xml:space="preserve">  年  月   日</w:t>
      </w:r>
    </w:p>
    <w:p>
      <w:pPr>
        <w:spacing w:line="560" w:lineRule="exact"/>
        <w:ind w:firstLine="1285" w:firstLineChars="4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签订地点</w:t>
      </w:r>
      <w:r>
        <w:rPr>
          <w:rFonts w:hint="eastAsia" w:ascii="宋体" w:hAnsi="宋体" w:cs="宋体"/>
          <w:color w:val="000000"/>
          <w:sz w:val="32"/>
          <w:szCs w:val="32"/>
        </w:rPr>
        <w:t>：</w:t>
      </w:r>
      <w:r>
        <w:rPr>
          <w:rFonts w:hint="eastAsia" w:ascii="仿宋_GB2312" w:hAnsi="仿宋_GB2312" w:eastAsia="仿宋_GB2312" w:cs="仿宋_GB2312"/>
          <w:sz w:val="32"/>
          <w:szCs w:val="32"/>
        </w:rPr>
        <w:t xml:space="preserve"> </w:t>
      </w:r>
    </w:p>
    <w:p>
      <w:pPr>
        <w:spacing w:line="560" w:lineRule="exact"/>
        <w:jc w:val="center"/>
        <w:rPr>
          <w:rFonts w:ascii="宋体" w:hAnsi="宋体" w:cs="宋体"/>
          <w:b/>
          <w:bCs/>
          <w:sz w:val="44"/>
          <w:szCs w:val="44"/>
        </w:rPr>
      </w:pPr>
    </w:p>
    <w:p>
      <w:pPr>
        <w:spacing w:line="560" w:lineRule="exact"/>
        <w:jc w:val="center"/>
        <w:rPr>
          <w:rFonts w:ascii="宋体" w:hAnsi="宋体" w:cs="宋体"/>
          <w:b/>
          <w:bCs/>
          <w:sz w:val="44"/>
          <w:szCs w:val="44"/>
        </w:rPr>
      </w:pPr>
    </w:p>
    <w:p>
      <w:pPr>
        <w:spacing w:line="560" w:lineRule="exact"/>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 xml:space="preserve"> </w:t>
      </w:r>
    </w:p>
    <w:p>
      <w:pPr>
        <w:spacing w:line="560" w:lineRule="exact"/>
        <w:ind w:firstLine="883" w:firstLineChars="200"/>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居民燃气入户合同（集体）</w:t>
      </w:r>
    </w:p>
    <w:p>
      <w:pPr>
        <w:spacing w:line="560" w:lineRule="exact"/>
        <w:ind w:firstLine="4680" w:firstLineChars="1950"/>
        <w:jc w:val="center"/>
        <w:rPr>
          <w:rFonts w:ascii="仿宋_GB2312" w:hAnsi="仿宋_GB2312" w:eastAsia="仿宋_GB2312" w:cs="仿宋_GB2312"/>
          <w:sz w:val="24"/>
        </w:rPr>
      </w:pPr>
      <w:r>
        <w:rPr>
          <w:rFonts w:hint="eastAsia" w:ascii="仿宋_GB2312" w:hAnsi="仿宋_GB2312" w:eastAsia="仿宋_GB2312" w:cs="仿宋_GB2312"/>
          <w:sz w:val="24"/>
        </w:rPr>
        <w:t>合同编号：</w:t>
      </w:r>
    </w:p>
    <w:p>
      <w:pPr>
        <w:spacing w:line="560" w:lineRule="exact"/>
        <w:rPr>
          <w:rFonts w:hint="eastAsia" w:ascii="仿宋_GB2312" w:hAnsi="仿宋_GB2312" w:eastAsia="仿宋_GB2312" w:cs="仿宋_GB2312"/>
          <w:b/>
          <w:bCs/>
          <w:sz w:val="28"/>
          <w:szCs w:val="28"/>
        </w:rPr>
      </w:pP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b/>
          <w:bCs/>
          <w:sz w:val="28"/>
          <w:szCs w:val="28"/>
        </w:rPr>
        <w:t xml:space="preserve">甲方： </w:t>
      </w:r>
      <w:r>
        <w:rPr>
          <w:rFonts w:ascii="仿宋_GB2312" w:hAnsi="仿宋_GB2312" w:eastAsia="仿宋_GB2312" w:cs="仿宋_GB2312"/>
          <w:b/>
          <w:bCs/>
          <w:sz w:val="28"/>
          <w:szCs w:val="28"/>
          <w:u w:val="single"/>
        </w:rPr>
        <w:t xml:space="preserve"> </w:t>
      </w:r>
      <w:r>
        <w:rPr>
          <w:rFonts w:hint="eastAsia" w:ascii="仿宋_GB2312" w:hAnsi="仿宋_GB2312" w:eastAsia="仿宋_GB2312" w:cs="仿宋_GB2312"/>
          <w:sz w:val="28"/>
          <w:szCs w:val="28"/>
          <w:u w:val="single"/>
          <w:lang w:eastAsia="zh-CN"/>
        </w:rPr>
        <w:t>河池市城市投资建设发展有限公司</w:t>
      </w:r>
      <w:r>
        <w:rPr>
          <w:rFonts w:ascii="仿宋_GB2312" w:hAnsi="仿宋_GB2312" w:eastAsia="仿宋_GB2312" w:cs="仿宋_GB2312"/>
          <w:sz w:val="28"/>
          <w:szCs w:val="28"/>
          <w:u w:val="single"/>
        </w:rPr>
        <w:t xml:space="preserve"> </w:t>
      </w:r>
    </w:p>
    <w:p>
      <w:pPr>
        <w:spacing w:line="560" w:lineRule="exact"/>
        <w:rPr>
          <w:rFonts w:ascii="宋体" w:hAnsi="宋体" w:cs="宋体"/>
          <w:color w:val="000000"/>
          <w:sz w:val="28"/>
          <w:szCs w:val="28"/>
          <w:u w:val="single"/>
        </w:rPr>
      </w:pPr>
      <w:r>
        <w:rPr>
          <w:rFonts w:hint="eastAsia" w:ascii="仿宋_GB2312" w:hAnsi="仿宋_GB2312" w:eastAsia="仿宋_GB2312" w:cs="仿宋_GB2312"/>
          <w:b/>
          <w:bCs/>
          <w:sz w:val="28"/>
          <w:szCs w:val="28"/>
        </w:rPr>
        <w:t>乙方：</w:t>
      </w:r>
      <w:r>
        <w:rPr>
          <w:rFonts w:hint="eastAsia" w:ascii="仿宋_GB2312" w:hAnsi="仿宋_GB2312" w:eastAsia="仿宋_GB2312" w:cs="仿宋_GB2312"/>
          <w:b/>
          <w:bCs/>
          <w:sz w:val="28"/>
          <w:szCs w:val="28"/>
          <w:u w:val="single"/>
        </w:rPr>
        <w:t>　</w:t>
      </w:r>
      <w:r>
        <w:rPr>
          <w:rFonts w:hint="eastAsia" w:ascii="仿宋_GB2312" w:hAnsi="仿宋_GB2312" w:eastAsia="仿宋_GB2312" w:cs="仿宋_GB2312"/>
          <w:b/>
          <w:bCs/>
          <w:sz w:val="28"/>
          <w:szCs w:val="28"/>
          <w:u w:val="single"/>
          <w:lang w:val="en-US" w:eastAsia="zh-CN"/>
        </w:rPr>
        <w:t xml:space="preserve">                              </w:t>
      </w:r>
      <w:r>
        <w:rPr>
          <w:rFonts w:hint="eastAsia" w:ascii="仿宋_GB2312" w:hAnsi="仿宋_GB2312" w:eastAsia="仿宋_GB2312" w:cs="仿宋_GB2312"/>
          <w:sz w:val="28"/>
          <w:szCs w:val="28"/>
          <w:u w:val="single"/>
        </w:rPr>
        <w:t xml:space="preserve">  </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甲、乙双方依据《中华人民共和国民法典》《广西壮族自治区燃气管理条例》等的有关规定，就甲方将其管道燃气入户项目（以下简称“项目”），授权乙方委托有资质的单位进行项目的设计、施工等相关事宜，经双方友好协商，本着平等、诚信和合作原则，一致达成如下合同条款，签订本合同，共同遵守。</w:t>
      </w:r>
    </w:p>
    <w:p>
      <w:pPr>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第一条：燃气入户项目基本情况</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１、名称：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eastAsia="zh-CN"/>
        </w:rPr>
        <w:t>河池市干部周转用房</w:t>
      </w:r>
      <w:r>
        <w:rPr>
          <w:rFonts w:hint="eastAsia" w:ascii="仿宋_GB2312" w:hAnsi="仿宋_GB2312" w:eastAsia="仿宋_GB2312" w:cs="仿宋_GB2312"/>
          <w:sz w:val="28"/>
          <w:szCs w:val="28"/>
          <w:u w:val="single"/>
        </w:rPr>
        <w:t>/</w:t>
      </w:r>
      <w:r>
        <w:rPr>
          <w:rFonts w:hint="eastAsia" w:ascii="仿宋_GB2312" w:hAnsi="仿宋_GB2312" w:eastAsia="仿宋_GB2312" w:cs="仿宋_GB2312"/>
          <w:sz w:val="28"/>
          <w:szCs w:val="28"/>
          <w:u w:val="single"/>
          <w:lang w:val="en-US" w:eastAsia="zh-CN"/>
        </w:rPr>
        <w:t>17</w:t>
      </w:r>
      <w:r>
        <w:rPr>
          <w:rFonts w:hint="eastAsia" w:ascii="仿宋_GB2312" w:hAnsi="仿宋_GB2312" w:eastAsia="仿宋_GB2312" w:cs="仿宋_GB2312"/>
          <w:sz w:val="28"/>
          <w:szCs w:val="28"/>
          <w:u w:val="single"/>
        </w:rPr>
        <w:t xml:space="preserve">户 </w:t>
      </w:r>
      <w:r>
        <w:rPr>
          <w:rFonts w:hint="eastAsia" w:ascii="仿宋_GB2312" w:hAnsi="仿宋_GB2312" w:eastAsia="仿宋_GB2312" w:cs="仿宋_GB2312"/>
          <w:sz w:val="28"/>
          <w:szCs w:val="28"/>
        </w:rPr>
        <w:t>燃气入户项目。</w:t>
      </w:r>
    </w:p>
    <w:p>
      <w:pPr>
        <w:spacing w:line="560" w:lineRule="exact"/>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２、地点：</w:t>
      </w:r>
      <w:r>
        <w:rPr>
          <w:rFonts w:hint="eastAsia" w:ascii="仿宋_GB2312" w:hAnsi="仿宋_GB2312" w:eastAsia="仿宋_GB2312" w:cs="仿宋_GB2312"/>
          <w:sz w:val="28"/>
          <w:szCs w:val="28"/>
          <w:u w:val="single"/>
        </w:rPr>
        <w:t>　</w:t>
      </w:r>
      <w:r>
        <w:rPr>
          <w:rFonts w:hint="eastAsia" w:ascii="仿宋_GB2312" w:hAnsi="宋体" w:eastAsia="仿宋_GB2312"/>
          <w:sz w:val="28"/>
          <w:szCs w:val="28"/>
          <w:u w:val="single"/>
        </w:rPr>
        <w:t>河池市宜州区</w:t>
      </w:r>
      <w:r>
        <w:rPr>
          <w:rFonts w:hint="eastAsia" w:ascii="仿宋_GB2312" w:hAnsi="宋体" w:eastAsia="仿宋_GB2312"/>
          <w:sz w:val="28"/>
          <w:szCs w:val="28"/>
          <w:u w:val="single"/>
          <w:lang w:eastAsia="zh-CN"/>
        </w:rPr>
        <w:t>庆远镇</w:t>
      </w:r>
      <w:r>
        <w:rPr>
          <w:rFonts w:hint="eastAsia" w:ascii="仿宋_GB2312" w:eastAsia="仿宋_GB2312"/>
          <w:color w:val="333333"/>
          <w:sz w:val="28"/>
          <w:szCs w:val="28"/>
          <w:u w:val="single"/>
          <w:lang w:eastAsia="zh-CN"/>
        </w:rPr>
        <w:t>中山大道</w:t>
      </w:r>
      <w:r>
        <w:rPr>
          <w:rFonts w:hint="eastAsia" w:ascii="仿宋_GB2312" w:eastAsia="仿宋_GB2312"/>
          <w:color w:val="333333"/>
          <w:sz w:val="28"/>
          <w:szCs w:val="28"/>
          <w:u w:val="single"/>
          <w:lang w:val="en-US" w:eastAsia="zh-CN"/>
        </w:rPr>
        <w:t>南面、西平路北面</w:t>
      </w:r>
      <w:r>
        <w:rPr>
          <w:rFonts w:ascii="仿宋_GB2312" w:hAnsi="仿宋_GB2312" w:eastAsia="仿宋_GB2312" w:cs="仿宋_GB2312"/>
          <w:sz w:val="28"/>
          <w:szCs w:val="28"/>
          <w:u w:val="single"/>
        </w:rPr>
        <w:t xml:space="preserve"> </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3、安装户数：居民住宅</w:t>
      </w:r>
      <w:r>
        <w:rPr>
          <w:rFonts w:hint="eastAsia" w:ascii="仿宋_GB2312" w:hAnsi="仿宋_GB2312" w:eastAsia="仿宋_GB2312" w:cs="仿宋_GB2312"/>
          <w:color w:val="000000"/>
          <w:sz w:val="28"/>
          <w:szCs w:val="28"/>
        </w:rPr>
        <w:t>（商品房）￥:</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元/户</w:t>
      </w:r>
      <w:r>
        <w:rPr>
          <w:rFonts w:hint="eastAsia" w:ascii="仿宋_GB2312" w:hAnsi="仿宋_GB2312" w:eastAsia="仿宋_GB2312" w:cs="仿宋_GB2312"/>
          <w:color w:val="000000"/>
          <w:sz w:val="28"/>
          <w:szCs w:val="28"/>
        </w:rPr>
        <w:t>·表</w:t>
      </w:r>
      <w:r>
        <w:rPr>
          <w:rFonts w:hint="eastAsia" w:ascii="仿宋_GB2312" w:hAnsi="仿宋_GB2312" w:eastAsia="仿宋_GB2312" w:cs="仿宋_GB2312"/>
          <w:sz w:val="28"/>
          <w:szCs w:val="28"/>
        </w:rPr>
        <w:t>（以实际建筑户数为准）。</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4、用气规模：</w:t>
      </w:r>
      <w:r>
        <w:rPr>
          <w:rFonts w:hint="eastAsia" w:ascii="仿宋_GB2312" w:hAnsi="仿宋_GB2312" w:eastAsia="仿宋_GB2312" w:cs="仿宋_GB2312"/>
          <w:sz w:val="28"/>
          <w:szCs w:val="28"/>
          <w:u w:val="single"/>
          <w:lang w:val="en-US" w:eastAsia="zh-CN"/>
        </w:rPr>
        <w:t>8.5</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Nm</w:t>
      </w:r>
      <w:r>
        <w:rPr>
          <w:rFonts w:hint="eastAsia" w:ascii="仿宋_GB2312" w:hAnsi="仿宋_GB2312" w:eastAsia="仿宋_GB2312" w:cs="仿宋_GB2312"/>
          <w:sz w:val="28"/>
          <w:szCs w:val="28"/>
          <w:vertAlign w:val="superscript"/>
        </w:rPr>
        <w:t>3</w:t>
      </w:r>
      <w:r>
        <w:rPr>
          <w:rFonts w:hint="eastAsia" w:ascii="仿宋_GB2312" w:hAnsi="仿宋_GB2312" w:eastAsia="仿宋_GB2312" w:cs="仿宋_GB2312"/>
          <w:sz w:val="28"/>
          <w:szCs w:val="28"/>
        </w:rPr>
        <w:t>/日</w:t>
      </w:r>
      <w:r>
        <w:rPr>
          <w:rFonts w:hint="eastAsia" w:ascii="仿宋_GB2312" w:hAnsi="仿宋_GB2312" w:eastAsia="仿宋_GB2312" w:cs="仿宋_GB2312"/>
          <w:color w:val="000000"/>
          <w:sz w:val="28"/>
          <w:szCs w:val="28"/>
        </w:rPr>
        <w:t>（标准状况为1个大气压：101.325KPa，20摄氏度）。</w:t>
      </w:r>
      <w:r>
        <w:rPr>
          <w:rFonts w:hint="eastAsia" w:ascii="仿宋_GB2312" w:hAnsi="仿宋_GB2312" w:eastAsia="仿宋_GB2312" w:cs="仿宋_GB2312"/>
          <w:sz w:val="28"/>
          <w:szCs w:val="28"/>
        </w:rPr>
        <w:t>本合同约定燃气为天然气。</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5、内容：燃气管道、燃气设施的设计、施工及竣工验收，范围从市政干管至进入甲方居民用户室内的燃气表（燃气表不收费）为止。</w:t>
      </w:r>
    </w:p>
    <w:p>
      <w:pPr>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第二条：合同价款</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１、按照当地政府有关部门文件及国家有关收费标准进行核算；</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２、按照如下方式计取：</w:t>
      </w:r>
    </w:p>
    <w:p>
      <w:pPr>
        <w:spacing w:line="56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按照</w:t>
      </w:r>
      <w:r>
        <w:rPr>
          <w:rFonts w:hint="eastAsia" w:ascii="仿宋_GB2312" w:hAnsi="仿宋_GB2312" w:eastAsia="仿宋_GB2312" w:cs="仿宋_GB2312"/>
          <w:sz w:val="28"/>
          <w:szCs w:val="28"/>
        </w:rPr>
        <w:t>居民住宅（商品房）</w:t>
      </w:r>
      <w:r>
        <w:rPr>
          <w:rFonts w:hint="eastAsia" w:ascii="仿宋_GB2312" w:hAnsi="仿宋_GB2312" w:eastAsia="仿宋_GB2312" w:cs="仿宋_GB2312"/>
          <w:color w:val="000000"/>
          <w:sz w:val="28"/>
          <w:szCs w:val="28"/>
          <w:u w:val="single"/>
        </w:rPr>
        <w:t>￥</w:t>
      </w:r>
      <w:r>
        <w:rPr>
          <w:rFonts w:hint="eastAsia" w:ascii="仿宋_GB2312" w:hAnsi="仿宋_GB2312" w:eastAsia="仿宋_GB2312" w:cs="仿宋_GB2312"/>
          <w:color w:val="000000"/>
          <w:sz w:val="28"/>
          <w:szCs w:val="28"/>
          <w:u w:val="single"/>
          <w:lang w:val="en-US" w:eastAsia="zh-CN"/>
        </w:rPr>
        <w:t xml:space="preserve">        </w:t>
      </w:r>
      <w:r>
        <w:rPr>
          <w:rFonts w:hint="eastAsia" w:ascii="仿宋_GB2312" w:hAnsi="仿宋_GB2312" w:eastAsia="仿宋_GB2312" w:cs="仿宋_GB2312"/>
          <w:color w:val="000000"/>
          <w:sz w:val="28"/>
          <w:szCs w:val="28"/>
        </w:rPr>
        <w:t>元/户·表计取，涉及本项目用户共计</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u w:val="single"/>
          <w:lang w:val="en-US" w:eastAsia="zh-CN"/>
        </w:rPr>
        <w:t>17</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户（最终按实</w:t>
      </w:r>
      <w:r>
        <w:rPr>
          <w:rFonts w:hint="eastAsia" w:ascii="仿宋_GB2312" w:hAnsi="仿宋_GB2312" w:eastAsia="仿宋_GB2312" w:cs="仿宋_GB2312"/>
          <w:sz w:val="28"/>
          <w:szCs w:val="28"/>
        </w:rPr>
        <w:t>际安装户数进行结算），</w:t>
      </w:r>
      <w:r>
        <w:rPr>
          <w:rFonts w:hint="eastAsia" w:ascii="仿宋_GB2312" w:hAnsi="仿宋_GB2312" w:eastAsia="仿宋_GB2312" w:cs="仿宋_GB2312"/>
          <w:color w:val="000000"/>
          <w:sz w:val="28"/>
          <w:szCs w:val="28"/>
        </w:rPr>
        <w:t>合同总金额为人民币</w:t>
      </w:r>
      <w:r>
        <w:rPr>
          <w:rFonts w:hint="eastAsia" w:ascii="仿宋_GB2312" w:hAnsi="仿宋_GB2312" w:eastAsia="仿宋_GB2312" w:cs="仿宋_GB2312"/>
          <w:color w:val="000000"/>
          <w:sz w:val="28"/>
          <w:szCs w:val="28"/>
          <w:u w:val="single"/>
        </w:rPr>
        <w:t>￥：</w:t>
      </w:r>
      <w:r>
        <w:rPr>
          <w:rFonts w:hint="eastAsia" w:ascii="仿宋_GB2312" w:hAnsi="宋体" w:eastAsia="仿宋_GB2312"/>
          <w:sz w:val="28"/>
          <w:szCs w:val="28"/>
          <w:u w:val="single"/>
          <w:lang w:val="en-US" w:eastAsia="zh-CN"/>
        </w:rPr>
        <w:t xml:space="preserve">       </w:t>
      </w:r>
      <w:r>
        <w:rPr>
          <w:rFonts w:ascii="仿宋_GB2312" w:hAnsi="仿宋_GB2312" w:eastAsia="仿宋_GB2312" w:cs="仿宋_GB2312"/>
          <w:color w:val="000000"/>
          <w:sz w:val="28"/>
          <w:szCs w:val="28"/>
          <w:u w:val="single"/>
        </w:rPr>
        <w:t xml:space="preserve"> </w:t>
      </w:r>
      <w:r>
        <w:rPr>
          <w:rFonts w:hint="eastAsia" w:ascii="仿宋_GB2312" w:hAnsi="仿宋_GB2312" w:eastAsia="仿宋_GB2312" w:cs="仿宋_GB2312"/>
          <w:sz w:val="28"/>
          <w:szCs w:val="28"/>
        </w:rPr>
        <w:t>元（大写金额：</w:t>
      </w:r>
      <w:r>
        <w:rPr>
          <w:rFonts w:hint="eastAsia" w:ascii="仿宋_GB2312" w:hAnsi="宋体" w:eastAsia="仿宋_GB2312"/>
          <w:sz w:val="28"/>
          <w:szCs w:val="28"/>
          <w:u w:val="single"/>
          <w:lang w:val="en-US" w:eastAsia="zh-CN"/>
        </w:rPr>
        <w:t xml:space="preserve">         </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其中税金为</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元</w:t>
      </w:r>
      <w:r>
        <w:rPr>
          <w:rFonts w:hint="eastAsia" w:ascii="仿宋_GB2312" w:hAnsi="仿宋_GB2312" w:eastAsia="仿宋_GB2312" w:cs="仿宋_GB2312"/>
          <w:color w:val="000000"/>
          <w:sz w:val="28"/>
          <w:szCs w:val="28"/>
        </w:rPr>
        <w:t>最终价款以竣工时实际完成的户数为准。</w:t>
      </w:r>
    </w:p>
    <w:p>
      <w:pPr>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第三条：付款方式</w:t>
      </w:r>
    </w:p>
    <w:p>
      <w:pPr>
        <w:spacing w:line="600" w:lineRule="exact"/>
        <w:ind w:firstLine="560" w:firstLineChars="200"/>
        <w:rPr>
          <w:rFonts w:hint="eastAsia" w:ascii="仿宋_GB2312" w:hAnsi="宋体" w:eastAsia="仿宋_GB2312"/>
          <w:color w:val="000000"/>
          <w:sz w:val="28"/>
          <w:szCs w:val="28"/>
          <w:lang w:eastAsia="zh-CN"/>
        </w:rPr>
      </w:pPr>
      <w:r>
        <w:rPr>
          <w:rFonts w:hint="eastAsia" w:ascii="仿宋_GB2312" w:hAnsi="仿宋_GB2312" w:eastAsia="仿宋_GB2312" w:cs="仿宋_GB2312"/>
          <w:color w:val="000000"/>
          <w:sz w:val="28"/>
          <w:szCs w:val="28"/>
          <w:lang w:eastAsia="zh-CN"/>
        </w:rPr>
        <w:t>乙方需提交请款函、用款审批表及增值税专用发票给予甲方后，</w:t>
      </w:r>
      <w:r>
        <w:rPr>
          <w:rFonts w:hint="eastAsia" w:ascii="仿宋_GB2312" w:hAnsi="仿宋_GB2312" w:eastAsia="仿宋_GB2312" w:cs="仿宋_GB2312"/>
          <w:sz w:val="28"/>
          <w:szCs w:val="28"/>
        </w:rPr>
        <w:t>甲方应按照以下方式支付合同价款</w:t>
      </w:r>
      <w:r>
        <w:rPr>
          <w:rFonts w:hint="eastAsia" w:ascii="仿宋_GB2312" w:hAnsi="仿宋_GB2312" w:eastAsia="仿宋_GB2312" w:cs="仿宋_GB2312"/>
          <w:sz w:val="28"/>
          <w:szCs w:val="28"/>
          <w:lang w:eastAsia="zh-CN"/>
        </w:rPr>
        <w:t>。</w:t>
      </w:r>
    </w:p>
    <w:p>
      <w:pPr>
        <w:numPr>
          <w:ilvl w:val="0"/>
          <w:numId w:val="0"/>
        </w:numPr>
        <w:spacing w:line="56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 xml:space="preserve">    （1）</w:t>
      </w:r>
      <w:r>
        <w:rPr>
          <w:rFonts w:hint="eastAsia" w:ascii="仿宋_GB2312" w:hAnsi="仿宋_GB2312" w:eastAsia="仿宋_GB2312" w:cs="仿宋_GB2312"/>
          <w:color w:val="000000"/>
          <w:sz w:val="28"/>
          <w:szCs w:val="28"/>
        </w:rPr>
        <w:t>本合同签订之日起，</w:t>
      </w:r>
      <w:r>
        <w:rPr>
          <w:rFonts w:hint="eastAsia" w:ascii="仿宋_GB2312" w:hAnsi="仿宋_GB2312" w:eastAsia="仿宋_GB2312" w:cs="仿宋_GB2312"/>
          <w:color w:val="000000"/>
          <w:sz w:val="28"/>
          <w:szCs w:val="28"/>
          <w:u w:val="single"/>
        </w:rPr>
        <w:t>10</w:t>
      </w:r>
      <w:r>
        <w:rPr>
          <w:rFonts w:hint="eastAsia" w:ascii="仿宋_GB2312" w:hAnsi="仿宋_GB2312" w:eastAsia="仿宋_GB2312" w:cs="仿宋_GB2312"/>
          <w:color w:val="000000"/>
          <w:sz w:val="28"/>
          <w:szCs w:val="28"/>
        </w:rPr>
        <w:t>个工作日内甲方向乙方支付合同总价款的</w:t>
      </w:r>
      <w:r>
        <w:rPr>
          <w:rFonts w:hint="eastAsia" w:ascii="仿宋_GB2312" w:hAnsi="仿宋_GB2312" w:eastAsia="仿宋_GB2312" w:cs="仿宋_GB2312"/>
          <w:color w:val="000000"/>
          <w:sz w:val="28"/>
          <w:szCs w:val="28"/>
          <w:u w:val="single"/>
          <w:lang w:val="en-US" w:eastAsia="zh-CN"/>
        </w:rPr>
        <w:t>30</w:t>
      </w:r>
      <w:r>
        <w:rPr>
          <w:rFonts w:hint="eastAsia" w:ascii="仿宋_GB2312" w:hAnsi="仿宋_GB2312" w:eastAsia="仿宋_GB2312" w:cs="仿宋_GB2312"/>
          <w:color w:val="000000"/>
          <w:sz w:val="28"/>
          <w:szCs w:val="28"/>
        </w:rPr>
        <w:t>%，计人民币</w:t>
      </w:r>
      <w:r>
        <w:rPr>
          <w:rFonts w:hint="eastAsia" w:ascii="仿宋_GB2312" w:hAnsi="仿宋_GB2312" w:eastAsia="仿宋_GB2312" w:cs="仿宋_GB2312"/>
          <w:color w:val="000000"/>
          <w:sz w:val="28"/>
          <w:szCs w:val="28"/>
          <w:u w:val="single"/>
        </w:rPr>
        <w:t>￥：</w:t>
      </w:r>
      <w:r>
        <w:rPr>
          <w:rFonts w:hint="eastAsia" w:ascii="仿宋_GB2312" w:hAnsi="宋体" w:eastAsia="仿宋_GB2312"/>
          <w:sz w:val="28"/>
          <w:szCs w:val="28"/>
          <w:u w:val="single"/>
          <w:lang w:val="en-US" w:eastAsia="zh-CN"/>
        </w:rPr>
        <w:t xml:space="preserve">     </w:t>
      </w:r>
      <w:r>
        <w:rPr>
          <w:rFonts w:hint="eastAsia" w:ascii="仿宋_GB2312" w:hAnsi="仿宋_GB2312" w:eastAsia="仿宋_GB2312" w:cs="仿宋_GB2312"/>
          <w:color w:val="000000"/>
          <w:sz w:val="28"/>
          <w:szCs w:val="28"/>
          <w:u w:val="single"/>
        </w:rPr>
        <w:t>元</w:t>
      </w:r>
      <w:r>
        <w:rPr>
          <w:rFonts w:hint="eastAsia" w:ascii="仿宋_GB2312" w:hAnsi="仿宋_GB2312" w:eastAsia="仿宋_GB2312" w:cs="仿宋_GB2312"/>
          <w:color w:val="000000"/>
          <w:sz w:val="28"/>
          <w:szCs w:val="28"/>
        </w:rPr>
        <w:t>（大写金额：</w:t>
      </w:r>
      <w:r>
        <w:rPr>
          <w:rFonts w:hint="eastAsia" w:ascii="仿宋_GB2312" w:hAnsi="宋体" w:eastAsia="仿宋_GB2312"/>
          <w:sz w:val="28"/>
          <w:szCs w:val="28"/>
          <w:u w:val="single"/>
          <w:lang w:val="en-US" w:eastAsia="zh-CN"/>
        </w:rPr>
        <w:t xml:space="preserve">        </w:t>
      </w:r>
      <w:r>
        <w:rPr>
          <w:rFonts w:hint="eastAsia" w:ascii="仿宋_GB2312" w:hAnsi="仿宋_GB2312" w:eastAsia="仿宋_GB2312" w:cs="仿宋_GB2312"/>
          <w:color w:val="000000"/>
          <w:sz w:val="28"/>
          <w:szCs w:val="28"/>
          <w:u w:val="single"/>
        </w:rPr>
        <w:t>）</w:t>
      </w:r>
      <w:r>
        <w:rPr>
          <w:rFonts w:hint="eastAsia" w:ascii="仿宋_GB2312" w:hAnsi="仿宋_GB2312" w:eastAsia="仿宋_GB2312" w:cs="仿宋_GB2312"/>
          <w:color w:val="000000"/>
          <w:sz w:val="28"/>
          <w:szCs w:val="28"/>
        </w:rPr>
        <w:t>；收到价款起</w:t>
      </w:r>
      <w:r>
        <w:rPr>
          <w:rFonts w:hint="eastAsia" w:ascii="仿宋_GB2312" w:hAnsi="仿宋_GB2312" w:eastAsia="仿宋_GB2312" w:cs="仿宋_GB2312"/>
          <w:color w:val="000000"/>
          <w:sz w:val="28"/>
          <w:szCs w:val="28"/>
          <w:lang w:val="en-US" w:eastAsia="zh-CN"/>
        </w:rPr>
        <w:t>5</w:t>
      </w:r>
      <w:r>
        <w:rPr>
          <w:rFonts w:hint="eastAsia" w:ascii="仿宋_GB2312" w:hAnsi="仿宋_GB2312" w:eastAsia="仿宋_GB2312" w:cs="仿宋_GB2312"/>
          <w:color w:val="000000"/>
          <w:sz w:val="28"/>
          <w:szCs w:val="28"/>
        </w:rPr>
        <w:t>个工作日内乙方派技术人员进场对工程设计初步方案进行核对，按燃气规范进行设计，双方确认设计方案；</w:t>
      </w:r>
    </w:p>
    <w:p>
      <w:pPr>
        <w:numPr>
          <w:ilvl w:val="0"/>
          <w:numId w:val="0"/>
        </w:numPr>
        <w:spacing w:line="56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 xml:space="preserve">    （2）</w:t>
      </w:r>
      <w:r>
        <w:rPr>
          <w:rFonts w:hint="eastAsia" w:ascii="仿宋_GB2312" w:hAnsi="仿宋_GB2312" w:eastAsia="仿宋_GB2312" w:cs="仿宋_GB2312"/>
          <w:color w:val="000000"/>
          <w:sz w:val="28"/>
          <w:szCs w:val="28"/>
        </w:rPr>
        <w:t>乙方根据甲方安排派施工单位进场前</w:t>
      </w:r>
      <w:r>
        <w:rPr>
          <w:rFonts w:hint="eastAsia" w:ascii="仿宋_GB2312" w:hAnsi="仿宋_GB2312" w:eastAsia="仿宋_GB2312" w:cs="仿宋_GB2312"/>
          <w:color w:val="000000"/>
          <w:sz w:val="28"/>
          <w:szCs w:val="28"/>
          <w:u w:val="single"/>
          <w:lang w:val="en-US" w:eastAsia="zh-CN"/>
        </w:rPr>
        <w:t>7</w:t>
      </w:r>
      <w:r>
        <w:rPr>
          <w:rFonts w:hint="eastAsia" w:ascii="仿宋_GB2312" w:hAnsi="仿宋_GB2312" w:eastAsia="仿宋_GB2312" w:cs="仿宋_GB2312"/>
          <w:color w:val="000000"/>
          <w:sz w:val="28"/>
          <w:szCs w:val="28"/>
        </w:rPr>
        <w:t>个工作日内，甲方向乙方支付合同总价款的</w:t>
      </w:r>
      <w:r>
        <w:rPr>
          <w:rFonts w:hint="eastAsia" w:ascii="仿宋_GB2312" w:hAnsi="仿宋_GB2312" w:eastAsia="仿宋_GB2312" w:cs="仿宋_GB2312"/>
          <w:color w:val="000000"/>
          <w:sz w:val="28"/>
          <w:szCs w:val="28"/>
          <w:u w:val="single"/>
          <w:lang w:val="en-US" w:eastAsia="zh-CN"/>
        </w:rPr>
        <w:t>50</w:t>
      </w:r>
      <w:r>
        <w:rPr>
          <w:rFonts w:hint="eastAsia" w:ascii="仿宋_GB2312" w:hAnsi="仿宋_GB2312" w:eastAsia="仿宋_GB2312" w:cs="仿宋_GB2312"/>
          <w:color w:val="000000"/>
          <w:sz w:val="28"/>
          <w:szCs w:val="28"/>
        </w:rPr>
        <w:t>%，计人民币</w:t>
      </w:r>
      <w:r>
        <w:rPr>
          <w:rFonts w:hint="eastAsia" w:ascii="仿宋_GB2312" w:hAnsi="仿宋_GB2312" w:eastAsia="仿宋_GB2312" w:cs="仿宋_GB2312"/>
          <w:b/>
          <w:color w:val="000000"/>
          <w:sz w:val="28"/>
          <w:szCs w:val="28"/>
          <w:u w:val="single"/>
        </w:rPr>
        <w:t>￥</w:t>
      </w:r>
      <w:r>
        <w:rPr>
          <w:rFonts w:hint="eastAsia" w:ascii="仿宋_GB2312" w:hAnsi="仿宋_GB2312" w:eastAsia="仿宋_GB2312" w:cs="仿宋_GB2312"/>
          <w:color w:val="000000"/>
          <w:sz w:val="28"/>
          <w:szCs w:val="28"/>
          <w:u w:val="single"/>
        </w:rPr>
        <w:t>：</w:t>
      </w:r>
      <w:r>
        <w:rPr>
          <w:rFonts w:hint="eastAsia" w:ascii="仿宋_GB2312" w:hAnsi="仿宋_GB2312" w:eastAsia="仿宋_GB2312" w:cs="仿宋_GB2312"/>
          <w:color w:val="000000"/>
          <w:sz w:val="28"/>
          <w:szCs w:val="28"/>
          <w:u w:val="single"/>
          <w:lang w:val="en-US" w:eastAsia="zh-CN"/>
        </w:rPr>
        <w:t xml:space="preserve">    </w:t>
      </w:r>
      <w:r>
        <w:rPr>
          <w:rFonts w:hint="eastAsia" w:ascii="仿宋_GB2312" w:hAnsi="仿宋_GB2312" w:eastAsia="仿宋_GB2312" w:cs="仿宋_GB2312"/>
          <w:color w:val="000000"/>
          <w:sz w:val="28"/>
          <w:szCs w:val="28"/>
          <w:u w:val="single"/>
        </w:rPr>
        <w:t>元</w:t>
      </w:r>
      <w:r>
        <w:rPr>
          <w:rFonts w:hint="eastAsia" w:ascii="仿宋_GB2312" w:hAnsi="仿宋_GB2312" w:eastAsia="仿宋_GB2312" w:cs="仿宋_GB2312"/>
          <w:color w:val="000000"/>
          <w:sz w:val="28"/>
          <w:szCs w:val="28"/>
        </w:rPr>
        <w:t>（大写金额：</w:t>
      </w:r>
      <w:r>
        <w:rPr>
          <w:rFonts w:hint="eastAsia" w:ascii="仿宋_GB2312" w:hAnsi="宋体" w:eastAsia="仿宋_GB2312"/>
          <w:sz w:val="28"/>
          <w:szCs w:val="28"/>
          <w:u w:val="single"/>
          <w:lang w:val="en-US" w:eastAsia="zh-CN"/>
        </w:rPr>
        <w:t xml:space="preserve">            </w:t>
      </w:r>
      <w:r>
        <w:rPr>
          <w:rFonts w:hint="eastAsia" w:ascii="仿宋_GB2312" w:hAnsi="仿宋_GB2312" w:eastAsia="仿宋_GB2312" w:cs="仿宋_GB2312"/>
          <w:color w:val="000000"/>
          <w:sz w:val="28"/>
          <w:szCs w:val="28"/>
          <w:u w:val="single"/>
        </w:rPr>
        <w:t>）</w:t>
      </w:r>
      <w:r>
        <w:rPr>
          <w:rFonts w:hint="eastAsia" w:ascii="仿宋_GB2312" w:hAnsi="仿宋_GB2312" w:eastAsia="仿宋_GB2312" w:cs="仿宋_GB2312"/>
          <w:color w:val="000000"/>
          <w:sz w:val="28"/>
          <w:szCs w:val="28"/>
        </w:rPr>
        <w:t>。</w:t>
      </w:r>
    </w:p>
    <w:p>
      <w:pPr>
        <w:numPr>
          <w:ilvl w:val="0"/>
          <w:numId w:val="0"/>
        </w:numPr>
        <w:spacing w:line="56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 xml:space="preserve">    （3）</w:t>
      </w:r>
      <w:r>
        <w:rPr>
          <w:rFonts w:hint="eastAsia" w:ascii="仿宋_GB2312" w:hAnsi="仿宋_GB2312" w:eastAsia="仿宋_GB2312" w:cs="仿宋_GB2312"/>
          <w:color w:val="000000"/>
          <w:sz w:val="28"/>
          <w:szCs w:val="28"/>
        </w:rPr>
        <w:t>工程安装完成，甲乙双方进行联合验收，合格后项目即具备通气条件</w:t>
      </w:r>
      <w:r>
        <w:rPr>
          <w:rFonts w:hint="eastAsia" w:ascii="仿宋_GB2312" w:hAnsi="仿宋_GB2312" w:eastAsia="仿宋_GB2312" w:cs="仿宋_GB2312"/>
          <w:color w:val="000000"/>
          <w:sz w:val="28"/>
          <w:szCs w:val="28"/>
          <w:lang w:val="en-US" w:eastAsia="zh-CN"/>
        </w:rPr>
        <w:t>10</w:t>
      </w:r>
      <w:r>
        <w:rPr>
          <w:rFonts w:hint="eastAsia" w:ascii="仿宋_GB2312" w:hAnsi="仿宋_GB2312" w:eastAsia="仿宋_GB2312" w:cs="仿宋_GB2312"/>
          <w:color w:val="000000"/>
          <w:sz w:val="28"/>
          <w:szCs w:val="28"/>
        </w:rPr>
        <w:t>个工作日内根据最终结算金额向乙方支付全部剩余款项，乙方在本项目具备通气条件且甲方按时足额支付完本合同总价款后开始供气。</w:t>
      </w:r>
    </w:p>
    <w:p>
      <w:pPr>
        <w:numPr>
          <w:ilvl w:val="0"/>
          <w:numId w:val="0"/>
        </w:numPr>
        <w:spacing w:line="560" w:lineRule="exact"/>
        <w:rPr>
          <w:rFonts w:hint="eastAsia" w:asciiTheme="minorEastAsia" w:hAnsiTheme="minorEastAsia" w:eastAsiaTheme="minorEastAsia" w:cstheme="minorEastAsia"/>
          <w:sz w:val="28"/>
          <w:szCs w:val="28"/>
          <w:highlight w:val="none"/>
          <w:lang w:val="en-US" w:eastAsia="zh-CN"/>
          <w14:textFill>
            <w14:gradFill>
              <w14:gsLst>
                <w14:gs w14:pos="0">
                  <w14:srgbClr w14:val="7B32B2"/>
                </w14:gs>
                <w14:gs w14:pos="100000">
                  <w14:srgbClr w14:val="401A5D"/>
                </w14:gs>
              </w14:gsLst>
              <w14:lin w14:scaled="0"/>
            </w14:gradFill>
          </w14:textFill>
        </w:rPr>
      </w:pPr>
      <w:r>
        <w:rPr>
          <w:rFonts w:hint="eastAsia" w:ascii="仿宋_GB2312" w:hAnsi="仿宋_GB2312" w:eastAsia="仿宋_GB2312" w:cs="仿宋_GB2312"/>
          <w:color w:val="000000"/>
          <w:sz w:val="28"/>
          <w:szCs w:val="28"/>
          <w:lang w:val="en-US" w:eastAsia="zh-CN"/>
        </w:rPr>
        <w:t xml:space="preserve">   （4）</w:t>
      </w:r>
      <w:r>
        <w:rPr>
          <w:rFonts w:hint="eastAsia" w:ascii="仿宋_GB2312" w:hAnsi="仿宋_GB2312" w:eastAsia="仿宋_GB2312" w:cs="仿宋_GB2312"/>
          <w:color w:val="000000"/>
          <w:sz w:val="28"/>
          <w:szCs w:val="28"/>
        </w:rPr>
        <w:t>甲方自行到乙方经营场所缴费或按照乙方指定的其它方式缴费,不得转到任何个人名义的账户上，如款项支付到任何个人名义账户上，乙方不承担相应责任。</w:t>
      </w:r>
    </w:p>
    <w:p>
      <w:pPr>
        <w:numPr>
          <w:ilvl w:val="0"/>
          <w:numId w:val="0"/>
        </w:numPr>
        <w:spacing w:line="560" w:lineRule="exact"/>
        <w:rPr>
          <w:rFonts w:hint="eastAsia" w:ascii="仿宋_GB2312" w:hAnsi="仿宋_GB2312" w:eastAsia="仿宋_GB2312" w:cs="仿宋_GB2312"/>
          <w:color w:val="auto"/>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14:textFill>
            <w14:gradFill>
              <w14:gsLst>
                <w14:gs w14:pos="0">
                  <w14:srgbClr w14:val="7B32B2"/>
                </w14:gs>
                <w14:gs w14:pos="100000">
                  <w14:srgbClr w14:val="401A5D"/>
                </w14:gs>
              </w14:gsLst>
              <w14:lin w14:scaled="0"/>
            </w14:gradFill>
          </w14:textFill>
        </w:rPr>
        <w:t xml:space="preserve">    </w:t>
      </w:r>
      <w:r>
        <w:rPr>
          <w:rFonts w:hint="eastAsia" w:ascii="仿宋_GB2312" w:hAnsi="仿宋_GB2312" w:eastAsia="仿宋_GB2312" w:cs="仿宋_GB2312"/>
          <w:color w:val="auto"/>
          <w:sz w:val="28"/>
          <w:szCs w:val="28"/>
          <w:highlight w:val="none"/>
          <w:lang w:val="en-US" w:eastAsia="zh-CN"/>
        </w:rPr>
        <w:t>（5）所有费用由甲方转账至乙方账户。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lang w:val="en-US" w:eastAsia="zh-CN" w:bidi="ar"/>
        </w:rPr>
        <w:t>开户名称：</w:t>
      </w:r>
      <w:r>
        <w:rPr>
          <w:rFonts w:hint="eastAsia" w:ascii="仿宋_GB2312" w:hAnsi="仿宋_GB2312" w:eastAsia="仿宋_GB2312" w:cs="仿宋_GB2312"/>
          <w:color w:val="auto"/>
          <w:kern w:val="0"/>
          <w:sz w:val="28"/>
          <w:szCs w:val="28"/>
          <w:highlight w:val="none"/>
          <w:u w:val="singl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lang w:val="en-US" w:eastAsia="zh-CN" w:bidi="ar"/>
        </w:rPr>
        <w:t>开户银行：</w:t>
      </w:r>
      <w:r>
        <w:rPr>
          <w:rFonts w:hint="eastAsia" w:ascii="仿宋_GB2312" w:hAnsi="仿宋_GB2312" w:eastAsia="仿宋_GB2312" w:cs="仿宋_GB2312"/>
          <w:color w:val="auto"/>
          <w:kern w:val="0"/>
          <w:sz w:val="28"/>
          <w:szCs w:val="28"/>
          <w:highlight w:val="none"/>
          <w:u w:val="singl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highlight w:val="none"/>
          <w:lang w:val="en-US" w:eastAsia="zh-CN" w:bidi="ar"/>
        </w:rPr>
        <w:t>账    号：</w:t>
      </w:r>
      <w:r>
        <w:rPr>
          <w:rFonts w:hint="eastAsia" w:ascii="仿宋_GB2312" w:hAnsi="仿宋_GB2312" w:eastAsia="仿宋_GB2312" w:cs="仿宋_GB2312"/>
          <w:color w:val="auto"/>
          <w:kern w:val="0"/>
          <w:sz w:val="28"/>
          <w:szCs w:val="28"/>
          <w:highlight w:val="none"/>
          <w:u w:val="single"/>
          <w:lang w:val="en-US" w:eastAsia="zh-CN" w:bidi="ar"/>
        </w:rPr>
        <w:t xml:space="preserve">                          </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第四条：</w:t>
      </w:r>
      <w:r>
        <w:rPr>
          <w:rFonts w:hint="eastAsia" w:ascii="仿宋_GB2312" w:hAnsi="仿宋_GB2312" w:eastAsia="仿宋_GB2312" w:cs="仿宋_GB2312"/>
          <w:sz w:val="28"/>
          <w:szCs w:val="28"/>
        </w:rPr>
        <w:t>乙方按照以下第</w:t>
      </w:r>
      <w:r>
        <w:rPr>
          <w:rFonts w:hint="eastAsia" w:ascii="仿宋_GB2312" w:hAnsi="仿宋_GB2312" w:eastAsia="仿宋_GB2312" w:cs="仿宋_GB2312"/>
          <w:sz w:val="28"/>
          <w:szCs w:val="28"/>
          <w:u w:val="single"/>
        </w:rPr>
        <w:t>　1　</w:t>
      </w:r>
      <w:r>
        <w:rPr>
          <w:rFonts w:hint="eastAsia" w:ascii="仿宋_GB2312" w:hAnsi="仿宋_GB2312" w:eastAsia="仿宋_GB2312" w:cs="仿宋_GB2312"/>
          <w:sz w:val="28"/>
          <w:szCs w:val="28"/>
        </w:rPr>
        <w:t>种方式，安排施工单位进场施工，并在约定的时间竣工。</w:t>
      </w:r>
    </w:p>
    <w:p>
      <w:pPr>
        <w:spacing w:line="56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１、甲方为房地产开发单位的，小区达到项目施工条件，并按照合同第三条约定支付合同价款后，</w:t>
      </w:r>
      <w:r>
        <w:rPr>
          <w:rFonts w:hint="eastAsia" w:ascii="仿宋_GB2312" w:hAnsi="仿宋_GB2312" w:eastAsia="仿宋_GB2312" w:cs="仿宋_GB2312"/>
          <w:sz w:val="28"/>
          <w:szCs w:val="28"/>
          <w:lang w:eastAsia="zh-CN"/>
        </w:rPr>
        <w:t>施工单位进场之日起</w:t>
      </w:r>
      <w:r>
        <w:rPr>
          <w:rFonts w:hint="eastAsia" w:ascii="仿宋_GB2312" w:hAnsi="仿宋_GB2312" w:eastAsia="仿宋_GB2312" w:cs="仿宋_GB2312"/>
          <w:sz w:val="28"/>
          <w:szCs w:val="28"/>
          <w:lang w:val="en-US" w:eastAsia="zh-CN"/>
        </w:rPr>
        <w:t>10个工作日内竣工。</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２、甲方为非房地产开发单位的，按照合同第三条约定支付合同价款后且在安装区域内委托率达到总户数的</w:t>
      </w:r>
      <w:r>
        <w:rPr>
          <w:rFonts w:hint="eastAsia" w:ascii="仿宋_GB2312" w:hAnsi="仿宋_GB2312" w:eastAsia="仿宋_GB2312" w:cs="仿宋_GB2312"/>
          <w:sz w:val="28"/>
          <w:szCs w:val="28"/>
          <w:u w:val="single"/>
        </w:rPr>
        <w:t>　/ 　</w:t>
      </w:r>
      <w:r>
        <w:rPr>
          <w:rFonts w:hint="eastAsia" w:ascii="仿宋_GB2312" w:hAnsi="仿宋_GB2312" w:eastAsia="仿宋_GB2312" w:cs="仿宋_GB2312"/>
          <w:sz w:val="28"/>
          <w:szCs w:val="28"/>
        </w:rPr>
        <w:t>%的前提下，安排进场施工。乙方保证项目自施工单位进场之日起</w:t>
      </w:r>
      <w:r>
        <w:rPr>
          <w:rFonts w:hint="eastAsia" w:ascii="仿宋_GB2312" w:hAnsi="仿宋_GB2312" w:eastAsia="仿宋_GB2312" w:cs="仿宋_GB2312"/>
          <w:sz w:val="28"/>
          <w:szCs w:val="28"/>
          <w:u w:val="single"/>
        </w:rPr>
        <w:t xml:space="preserve"> / </w:t>
      </w:r>
      <w:r>
        <w:rPr>
          <w:rFonts w:hint="eastAsia" w:ascii="仿宋_GB2312" w:hAnsi="仿宋_GB2312" w:eastAsia="仿宋_GB2312" w:cs="仿宋_GB2312"/>
          <w:sz w:val="28"/>
          <w:szCs w:val="28"/>
        </w:rPr>
        <w:t>日内竣工。</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若发生甲方未依约向乙方支付相应款项、未及时提供项目图纸等资料、不具备施工条件、甲方提出的施工变更造成工期延误、甲方的其他违约行为致使无法施工情形之一，延误施工单位工期的，则竣工日期按滞延时间顺延且甲方承担逾期付款的违约责任。</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4、因不可抗力引起工期延误的，乙方不承担违约责任。</w:t>
      </w:r>
    </w:p>
    <w:p>
      <w:pPr>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第五条：甲方责任与义务</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１、合同签订后</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个工作日内向乙方提供设计所需的总平面规划图、楼栋单体图、地下项目设计图等图纸及电子档各一份。如果甲方无法提供上述图纸，可另行委托乙方落实测量出图事宜，甲方承担相应费用；甲方提供给乙方的基础资料构成项目的设计依据。</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２、协调提供水、电源的接点及必要的施工场地，材料存放场地，水电费用每户不能超过1元；协调与土建等施工单位的配合，协调解决项目建设中遇到的问题；</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３、在开工前及时配合办理规划、破（占）道许可证等手续，施工过程中提供便利条件并保证项目顺利进行，项目完工后及时配合项目竣工验收等事项；</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４、派专人协调解决庭院施工、管道入户等过程中的问题；配合乙方连接其他新增用户的工程。</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5、未经乙方许可，不得添装、改装燃气管道，不得更改、变动、围挡、占压、损害乙方的供气设施，不得更换、变动供气计量装置。否则，乙方有权停止供气，甲方应负责恢复相关设施设备并承担相关费用。</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6、因甲方提出的施工变更，甲方应承担相应的变更费用。</w:t>
      </w:r>
    </w:p>
    <w:p>
      <w:pPr>
        <w:spacing w:line="560" w:lineRule="exact"/>
        <w:ind w:firstLine="560" w:firstLineChars="200"/>
        <w:rPr>
          <w:rFonts w:ascii="仿宋_GB2312" w:hAnsi="仿宋_GB2312" w:eastAsia="仿宋_GB2312" w:cs="仿宋_GB2312"/>
          <w:color w:val="FF0000"/>
          <w:sz w:val="28"/>
          <w:szCs w:val="28"/>
        </w:rPr>
      </w:pPr>
      <w:r>
        <w:rPr>
          <w:rFonts w:hint="eastAsia" w:ascii="仿宋_GB2312" w:hAnsi="仿宋_GB2312" w:eastAsia="仿宋_GB2312" w:cs="仿宋_GB2312"/>
          <w:sz w:val="28"/>
          <w:szCs w:val="28"/>
        </w:rPr>
        <w:t>7、甲方及其房屋施工单位不得以任何名义收取押金和电梯使用费等不合理费用。</w:t>
      </w:r>
    </w:p>
    <w:p>
      <w:pPr>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第六条：乙方责任及义务</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１、确定合格单位完成项目的设计、施工等相关事项，并保证项目质量符合国家有关规范、规定。</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２、落实安全措施，落实施工单位遵守安全施工规范；</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３、协调施工单位服从施工管理和施工过程中与其他交叉进行的施工单位密切配合；</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４、协调施工单位积极配合主体项目竣工验收，验收合格后提供竣工验收资料</w:t>
      </w:r>
      <w:r>
        <w:rPr>
          <w:rFonts w:hint="eastAsia" w:ascii="仿宋_GB2312" w:hAnsi="仿宋_GB2312" w:eastAsia="仿宋_GB2312" w:cs="仿宋_GB2312"/>
          <w:sz w:val="28"/>
          <w:szCs w:val="28"/>
          <w:u w:val="single"/>
        </w:rPr>
        <w:t>　壹　</w:t>
      </w:r>
      <w:r>
        <w:rPr>
          <w:rFonts w:hint="eastAsia" w:ascii="仿宋_GB2312" w:hAnsi="仿宋_GB2312" w:eastAsia="仿宋_GB2312" w:cs="仿宋_GB2312"/>
          <w:sz w:val="28"/>
          <w:szCs w:val="28"/>
        </w:rPr>
        <w:t>套给甲方存档；</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５、对供气范围内的市政燃气设施、建筑区划内业主专有部分以外的燃气设施承担运行、维护、抢修和更新改造的责任。</w:t>
      </w:r>
    </w:p>
    <w:p>
      <w:pPr>
        <w:spacing w:afterLines="10"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乙方必须在确保工程安全、质量的前提下履行合约。如果因为乙方的过失或过错而出现工程安全、质量问题，乙方须承担施工安全、施工质量的责任。如果甲方的指令使工程存在安全、质量隐患的，乙方可以拒绝执行并报相关负责人。如果不上报而按指令执行的，由乙方承担施工安全、质量和管理责任。</w:t>
      </w:r>
    </w:p>
    <w:p>
      <w:pPr>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第七条：违约责任及争议解决方式</w:t>
      </w:r>
    </w:p>
    <w:p>
      <w:pPr>
        <w:numPr>
          <w:ilvl w:val="0"/>
          <w:numId w:val="1"/>
        </w:num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除合同另有约定外，任何一方违约，违约方应承担合同总价款５%的违约金，并赔偿由于违约而给对方造成的经济损失。</w:t>
      </w:r>
    </w:p>
    <w:p>
      <w:pPr>
        <w:numPr>
          <w:ilvl w:val="0"/>
          <w:numId w:val="1"/>
        </w:num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甲方逾期付款的，按每日合同总价款千分之一的比例给付违约金；甲方逾期付款超过20日（含本数）的，乙方有权解除合同并要求甲方按照本条第1款的约定支付解约违约金。</w:t>
      </w:r>
    </w:p>
    <w:p>
      <w:pPr>
        <w:numPr>
          <w:ilvl w:val="0"/>
          <w:numId w:val="2"/>
        </w:num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除合同另有约定外，一方违约经对方催告后拒不整改的，守约方有权单方解除本合同，违约方应按本条第1款的约定承担违约责任。</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4、因一方违约，造成的对方支出的争议处理费用（包括但不限于诉讼费、律师费、鉴定费、保全费、诉讼财产保全责任保险费等）由违约方承担。</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5、甲方乙方在履行合同时发生争议，双方可协商解决，协商、调解不成时，采用下列第</w:t>
      </w:r>
      <w:r>
        <w:rPr>
          <w:rFonts w:hint="eastAsia" w:ascii="仿宋" w:hAnsi="仿宋" w:eastAsia="仿宋" w:cs="仿宋_GB2312"/>
          <w:sz w:val="28"/>
          <w:szCs w:val="28"/>
          <w:u w:val="single"/>
        </w:rPr>
        <w:t>（２）</w:t>
      </w:r>
      <w:r>
        <w:rPr>
          <w:rFonts w:hint="eastAsia" w:ascii="仿宋" w:hAnsi="仿宋" w:eastAsia="仿宋" w:cs="仿宋_GB2312"/>
          <w:sz w:val="28"/>
          <w:szCs w:val="28"/>
        </w:rPr>
        <w:t>种方式解决。</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（1）提请河池仲裁委员会仲裁；</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（2）向工程所在地人民法院提起诉讼。</w:t>
      </w:r>
    </w:p>
    <w:p>
      <w:pPr>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第八条：通知与送达</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双方确认的送达地址详见合同签署页，甲乙双方中的任何一方按照上述地址邮寄给对方的包括但不限于函件、通知等公文及资料，自寄出之日起第三日或对方签收之日即视为已送达给对方（以日期更早者为准）。各方的联系方式和送达地址需要变更时，应当自变更之日起3个工作日内以书面形式通知对方；对方在收到变更方的通知之前已邮寄出的包括但不限于：函件、通知等均视为已送达给了变更方，由此产生的法律后果由变更方承担。</w:t>
      </w:r>
    </w:p>
    <w:p>
      <w:pPr>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第九条：其它</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１、本合同一式肆份，甲方执</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份,乙方执</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份，经双方法定代表人或委托代理人签字并加盖合同章后生效，每份具有同等法律效力。</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２、与项目有关的图纸、资料等均为本合同的有效组成部分，但与本合同冲突的，则以本合同为准。</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3、本合同未尽事宜，经双方协商一致，可签订书面补充协议。</w:t>
      </w:r>
    </w:p>
    <w:p>
      <w:pPr>
        <w:spacing w:line="56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4、双方补充约定（内容不得违反法律法规及相关规定）</w:t>
      </w:r>
      <w:r>
        <w:rPr>
          <w:rFonts w:hint="eastAsia" w:ascii="仿宋_GB2312" w:hAnsi="仿宋_GB2312" w:eastAsia="仿宋_GB2312" w:cs="仿宋_GB2312"/>
          <w:sz w:val="28"/>
          <w:szCs w:val="28"/>
          <w:lang w:eastAsia="zh-CN"/>
        </w:rPr>
        <w:t>；</w:t>
      </w:r>
    </w:p>
    <w:p>
      <w:pPr>
        <w:pStyle w:val="2"/>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p>
    <w:p>
      <w:pPr>
        <w:pStyle w:val="2"/>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p>
    <w:p>
      <w:pPr>
        <w:pStyle w:val="2"/>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p>
    <w:p>
      <w:pPr>
        <w:pStyle w:val="2"/>
        <w:rPr>
          <w:rFonts w:hint="eastAsia"/>
          <w:lang w:eastAsia="zh-CN"/>
        </w:rPr>
      </w:pPr>
    </w:p>
    <w:tbl>
      <w:tblPr>
        <w:tblStyle w:val="7"/>
        <w:tblpPr w:leftFromText="180" w:rightFromText="180" w:vertAnchor="text" w:horzAnchor="page" w:tblpX="1601" w:tblpY="367"/>
        <w:tblOverlap w:val="never"/>
        <w:tblW w:w="924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516"/>
        <w:gridCol w:w="240"/>
        <w:gridCol w:w="44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8" w:hRule="atLeast"/>
        </w:trPr>
        <w:tc>
          <w:tcPr>
            <w:tcW w:w="4516" w:type="dxa"/>
            <w:tcBorders>
              <w:bottom w:val="nil"/>
              <w:right w:val="nil"/>
            </w:tcBorders>
          </w:tcPr>
          <w:p>
            <w:pPr>
              <w:spacing w:line="500" w:lineRule="exact"/>
              <w:rPr>
                <w:rFonts w:ascii="仿宋" w:hAnsi="仿宋" w:eastAsia="仿宋" w:cs="仿宋"/>
                <w:sz w:val="24"/>
                <w:szCs w:val="24"/>
              </w:rPr>
            </w:pPr>
            <w:r>
              <w:rPr>
                <w:rFonts w:hint="eastAsia" w:ascii="仿宋" w:hAnsi="仿宋" w:eastAsia="仿宋" w:cs="仿宋"/>
                <w:sz w:val="24"/>
                <w:szCs w:val="24"/>
              </w:rPr>
              <w:t>甲方（章）</w:t>
            </w:r>
            <w:r>
              <w:rPr>
                <w:rFonts w:ascii="仿宋" w:hAnsi="仿宋" w:eastAsia="仿宋" w:cs="仿宋"/>
                <w:sz w:val="24"/>
                <w:szCs w:val="24"/>
              </w:rPr>
              <w:t>:</w:t>
            </w:r>
            <w:r>
              <w:rPr>
                <w:rFonts w:hint="eastAsia" w:ascii="仿宋" w:hAnsi="仿宋" w:eastAsia="仿宋" w:cs="仿宋"/>
                <w:sz w:val="24"/>
                <w:szCs w:val="24"/>
              </w:rPr>
              <w:t>河池市城市投资建设发展有限公司</w:t>
            </w:r>
          </w:p>
        </w:tc>
        <w:tc>
          <w:tcPr>
            <w:tcW w:w="240" w:type="dxa"/>
            <w:tcBorders>
              <w:left w:val="nil"/>
              <w:bottom w:val="nil"/>
            </w:tcBorders>
          </w:tcPr>
          <w:p>
            <w:pPr>
              <w:keepNext/>
              <w:keepLines/>
              <w:spacing w:line="500" w:lineRule="exact"/>
              <w:ind w:firstLine="560"/>
              <w:outlineLvl w:val="2"/>
              <w:rPr>
                <w:rFonts w:ascii="仿宋" w:hAnsi="仿宋" w:eastAsia="仿宋" w:cs="仿宋"/>
                <w:b w:val="0"/>
                <w:sz w:val="24"/>
                <w:szCs w:val="24"/>
              </w:rPr>
            </w:pPr>
          </w:p>
        </w:tc>
        <w:tc>
          <w:tcPr>
            <w:tcW w:w="4492" w:type="dxa"/>
            <w:tcBorders>
              <w:bottom w:val="nil"/>
            </w:tcBorders>
          </w:tcPr>
          <w:p>
            <w:pPr>
              <w:spacing w:line="500" w:lineRule="exact"/>
              <w:rPr>
                <w:rFonts w:hint="eastAsia" w:ascii="仿宋" w:hAnsi="仿宋" w:eastAsia="仿宋" w:cs="仿宋"/>
                <w:sz w:val="24"/>
                <w:szCs w:val="24"/>
              </w:rPr>
            </w:pPr>
            <w:r>
              <w:rPr>
                <w:rFonts w:hint="eastAsia" w:ascii="仿宋" w:hAnsi="仿宋" w:eastAsia="仿宋" w:cs="仿宋"/>
                <w:sz w:val="24"/>
                <w:szCs w:val="24"/>
              </w:rPr>
              <w:t>乙方（章）</w:t>
            </w:r>
            <w:r>
              <w:rPr>
                <w:rFonts w:ascii="仿宋" w:hAnsi="仿宋" w:eastAsia="仿宋" w:cs="仿宋"/>
                <w:sz w:val="24"/>
                <w:szCs w:val="24"/>
              </w:rPr>
              <w:t>:</w:t>
            </w:r>
          </w:p>
          <w:p>
            <w:pPr>
              <w:spacing w:line="500" w:lineRule="exact"/>
              <w:rPr>
                <w:rFonts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4516" w:type="dxa"/>
            <w:tcBorders>
              <w:right w:val="nil"/>
            </w:tcBorders>
          </w:tcPr>
          <w:p>
            <w:pPr>
              <w:spacing w:line="500" w:lineRule="exact"/>
              <w:rPr>
                <w:rFonts w:ascii="仿宋" w:hAnsi="仿宋" w:eastAsia="仿宋" w:cs="仿宋"/>
                <w:sz w:val="24"/>
                <w:szCs w:val="24"/>
              </w:rPr>
            </w:pPr>
            <w:r>
              <w:rPr>
                <w:rFonts w:hint="eastAsia" w:ascii="仿宋" w:hAnsi="仿宋" w:eastAsia="仿宋" w:cs="仿宋"/>
                <w:sz w:val="24"/>
                <w:szCs w:val="24"/>
              </w:rPr>
              <w:t>单位地址：河池市西环路</w:t>
            </w:r>
            <w:r>
              <w:rPr>
                <w:rFonts w:ascii="仿宋" w:hAnsi="仿宋" w:eastAsia="仿宋" w:cs="仿宋"/>
                <w:sz w:val="24"/>
                <w:szCs w:val="24"/>
              </w:rPr>
              <w:t>107号</w:t>
            </w:r>
          </w:p>
        </w:tc>
        <w:tc>
          <w:tcPr>
            <w:tcW w:w="240" w:type="dxa"/>
            <w:tcBorders>
              <w:left w:val="nil"/>
            </w:tcBorders>
          </w:tcPr>
          <w:p>
            <w:pPr>
              <w:keepNext/>
              <w:keepLines/>
              <w:spacing w:line="500" w:lineRule="exact"/>
              <w:ind w:firstLine="560"/>
              <w:outlineLvl w:val="2"/>
              <w:rPr>
                <w:rFonts w:ascii="仿宋" w:hAnsi="仿宋" w:eastAsia="仿宋" w:cs="仿宋"/>
                <w:b w:val="0"/>
                <w:sz w:val="24"/>
                <w:szCs w:val="24"/>
              </w:rPr>
            </w:pPr>
          </w:p>
        </w:tc>
        <w:tc>
          <w:tcPr>
            <w:tcW w:w="4492" w:type="dxa"/>
          </w:tcPr>
          <w:p>
            <w:pPr>
              <w:spacing w:line="500" w:lineRule="exact"/>
              <w:rPr>
                <w:rFonts w:ascii="仿宋" w:hAnsi="仿宋" w:eastAsia="仿宋" w:cs="仿宋"/>
                <w:sz w:val="24"/>
                <w:szCs w:val="24"/>
              </w:rPr>
            </w:pPr>
            <w:r>
              <w:rPr>
                <w:rFonts w:hint="eastAsia" w:ascii="仿宋" w:hAnsi="仿宋" w:eastAsia="仿宋" w:cs="仿宋"/>
                <w:sz w:val="24"/>
                <w:szCs w:val="24"/>
              </w:rPr>
              <w:t>单位地址：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1" w:hRule="atLeast"/>
        </w:trPr>
        <w:tc>
          <w:tcPr>
            <w:tcW w:w="4516" w:type="dxa"/>
            <w:tcBorders>
              <w:right w:val="nil"/>
            </w:tcBorders>
          </w:tcPr>
          <w:p>
            <w:pPr>
              <w:spacing w:line="500" w:lineRule="exact"/>
              <w:rPr>
                <w:rFonts w:ascii="仿宋" w:hAnsi="仿宋" w:eastAsia="仿宋" w:cs="仿宋"/>
                <w:sz w:val="24"/>
                <w:szCs w:val="24"/>
              </w:rPr>
            </w:pPr>
            <w:r>
              <w:rPr>
                <w:rFonts w:hint="eastAsia" w:ascii="仿宋" w:hAnsi="仿宋" w:eastAsia="仿宋" w:cs="仿宋"/>
                <w:sz w:val="24"/>
                <w:szCs w:val="24"/>
              </w:rPr>
              <w:t>法定代表人（章）：</w:t>
            </w:r>
          </w:p>
        </w:tc>
        <w:tc>
          <w:tcPr>
            <w:tcW w:w="240" w:type="dxa"/>
            <w:tcBorders>
              <w:left w:val="nil"/>
            </w:tcBorders>
          </w:tcPr>
          <w:p>
            <w:pPr>
              <w:keepNext/>
              <w:keepLines/>
              <w:spacing w:line="500" w:lineRule="exact"/>
              <w:ind w:firstLine="560"/>
              <w:outlineLvl w:val="2"/>
              <w:rPr>
                <w:rFonts w:ascii="仿宋" w:hAnsi="仿宋" w:eastAsia="仿宋" w:cs="仿宋"/>
                <w:b w:val="0"/>
                <w:sz w:val="24"/>
                <w:szCs w:val="24"/>
              </w:rPr>
            </w:pPr>
          </w:p>
        </w:tc>
        <w:tc>
          <w:tcPr>
            <w:tcW w:w="4492" w:type="dxa"/>
          </w:tcPr>
          <w:p>
            <w:pPr>
              <w:spacing w:line="500" w:lineRule="exact"/>
              <w:rPr>
                <w:rFonts w:ascii="仿宋" w:hAnsi="仿宋" w:eastAsia="仿宋" w:cs="仿宋"/>
                <w:sz w:val="24"/>
                <w:szCs w:val="24"/>
              </w:rPr>
            </w:pPr>
            <w:r>
              <w:rPr>
                <w:rFonts w:hint="eastAsia" w:ascii="仿宋" w:hAnsi="仿宋" w:eastAsia="仿宋" w:cs="仿宋"/>
                <w:sz w:val="24"/>
                <w:szCs w:val="24"/>
              </w:rPr>
              <w:t>法定代表人（章）：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4516" w:type="dxa"/>
            <w:tcBorders>
              <w:right w:val="nil"/>
            </w:tcBorders>
          </w:tcPr>
          <w:p>
            <w:pPr>
              <w:spacing w:line="500" w:lineRule="exact"/>
              <w:rPr>
                <w:rFonts w:ascii="仿宋" w:hAnsi="仿宋" w:eastAsia="仿宋" w:cs="仿宋"/>
                <w:sz w:val="24"/>
                <w:szCs w:val="24"/>
              </w:rPr>
            </w:pPr>
            <w:r>
              <w:rPr>
                <w:rFonts w:hint="eastAsia" w:ascii="仿宋" w:hAnsi="仿宋" w:eastAsia="仿宋" w:cs="仿宋"/>
                <w:sz w:val="24"/>
                <w:szCs w:val="24"/>
              </w:rPr>
              <w:t>委托代理人：</w:t>
            </w:r>
          </w:p>
        </w:tc>
        <w:tc>
          <w:tcPr>
            <w:tcW w:w="240" w:type="dxa"/>
            <w:tcBorders>
              <w:left w:val="nil"/>
            </w:tcBorders>
          </w:tcPr>
          <w:p>
            <w:pPr>
              <w:keepNext/>
              <w:keepLines/>
              <w:spacing w:line="500" w:lineRule="exact"/>
              <w:ind w:firstLine="560"/>
              <w:outlineLvl w:val="2"/>
              <w:rPr>
                <w:rFonts w:ascii="仿宋" w:hAnsi="仿宋" w:eastAsia="仿宋" w:cs="仿宋"/>
                <w:b w:val="0"/>
                <w:sz w:val="24"/>
                <w:szCs w:val="24"/>
              </w:rPr>
            </w:pPr>
          </w:p>
        </w:tc>
        <w:tc>
          <w:tcPr>
            <w:tcW w:w="4492" w:type="dxa"/>
          </w:tcPr>
          <w:p>
            <w:pPr>
              <w:spacing w:line="500" w:lineRule="exact"/>
              <w:rPr>
                <w:rFonts w:ascii="仿宋" w:hAnsi="仿宋" w:eastAsia="仿宋" w:cs="仿宋"/>
                <w:sz w:val="24"/>
                <w:szCs w:val="24"/>
              </w:rPr>
            </w:pPr>
            <w:r>
              <w:rPr>
                <w:rFonts w:hint="eastAsia" w:ascii="仿宋" w:hAnsi="仿宋" w:eastAsia="仿宋" w:cs="仿宋"/>
                <w:sz w:val="24"/>
                <w:szCs w:val="24"/>
              </w:rPr>
              <w:t>委托代理人：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4516" w:type="dxa"/>
            <w:tcBorders>
              <w:right w:val="nil"/>
            </w:tcBorders>
          </w:tcPr>
          <w:p>
            <w:pPr>
              <w:spacing w:line="500" w:lineRule="exact"/>
              <w:rPr>
                <w:rFonts w:hint="default" w:ascii="仿宋" w:hAnsi="仿宋" w:eastAsia="仿宋" w:cs="仿宋"/>
                <w:sz w:val="24"/>
                <w:szCs w:val="24"/>
                <w:lang w:val="en-US" w:eastAsia="zh-CN"/>
              </w:rPr>
            </w:pPr>
            <w:r>
              <w:rPr>
                <w:rFonts w:hint="eastAsia" w:ascii="仿宋" w:hAnsi="仿宋" w:eastAsia="仿宋" w:cs="仿宋"/>
                <w:sz w:val="24"/>
                <w:szCs w:val="24"/>
              </w:rPr>
              <w:t>电话：</w:t>
            </w:r>
            <w:r>
              <w:rPr>
                <w:rFonts w:ascii="仿宋" w:hAnsi="仿宋" w:eastAsia="仿宋" w:cs="仿宋"/>
                <w:sz w:val="24"/>
                <w:szCs w:val="24"/>
              </w:rPr>
              <w:t xml:space="preserve"> </w:t>
            </w:r>
            <w:r>
              <w:rPr>
                <w:rFonts w:hint="eastAsia" w:ascii="仿宋" w:hAnsi="仿宋" w:eastAsia="仿宋" w:cs="仿宋"/>
                <w:sz w:val="24"/>
                <w:szCs w:val="24"/>
                <w:lang w:val="en-US" w:eastAsia="zh-CN"/>
              </w:rPr>
              <w:t>0778-2296550</w:t>
            </w:r>
          </w:p>
        </w:tc>
        <w:tc>
          <w:tcPr>
            <w:tcW w:w="240" w:type="dxa"/>
            <w:tcBorders>
              <w:left w:val="nil"/>
            </w:tcBorders>
          </w:tcPr>
          <w:p>
            <w:pPr>
              <w:keepNext/>
              <w:keepLines/>
              <w:spacing w:line="500" w:lineRule="exact"/>
              <w:ind w:firstLine="560"/>
              <w:outlineLvl w:val="2"/>
              <w:rPr>
                <w:rFonts w:ascii="仿宋" w:hAnsi="仿宋" w:eastAsia="仿宋" w:cs="仿宋"/>
                <w:b w:val="0"/>
                <w:sz w:val="24"/>
                <w:szCs w:val="24"/>
              </w:rPr>
            </w:pPr>
          </w:p>
        </w:tc>
        <w:tc>
          <w:tcPr>
            <w:tcW w:w="4492" w:type="dxa"/>
          </w:tcPr>
          <w:p>
            <w:pPr>
              <w:spacing w:line="500" w:lineRule="exact"/>
              <w:rPr>
                <w:rFonts w:ascii="仿宋" w:hAnsi="仿宋" w:eastAsia="仿宋" w:cs="仿宋"/>
                <w:sz w:val="24"/>
                <w:szCs w:val="24"/>
              </w:rPr>
            </w:pPr>
            <w:r>
              <w:rPr>
                <w:rFonts w:hint="eastAsia" w:ascii="仿宋" w:hAnsi="仿宋" w:eastAsia="仿宋" w:cs="仿宋"/>
                <w:sz w:val="24"/>
                <w:szCs w:val="24"/>
              </w:rPr>
              <w:t>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4516" w:type="dxa"/>
            <w:tcBorders>
              <w:right w:val="nil"/>
            </w:tcBorders>
          </w:tcPr>
          <w:p>
            <w:pPr>
              <w:spacing w:line="500" w:lineRule="exact"/>
              <w:rPr>
                <w:rFonts w:hint="eastAsia" w:ascii="仿宋" w:hAnsi="仿宋" w:eastAsia="仿宋" w:cs="仿宋"/>
                <w:sz w:val="24"/>
                <w:szCs w:val="24"/>
                <w:lang w:eastAsia="zh-CN"/>
              </w:rPr>
            </w:pPr>
            <w:r>
              <w:rPr>
                <w:rFonts w:hint="eastAsia" w:ascii="仿宋" w:hAnsi="仿宋" w:eastAsia="仿宋" w:cs="仿宋"/>
                <w:sz w:val="24"/>
                <w:szCs w:val="24"/>
              </w:rPr>
              <w:t>开户银行：</w:t>
            </w:r>
            <w:r>
              <w:rPr>
                <w:rFonts w:hint="eastAsia" w:ascii="仿宋" w:hAnsi="仿宋" w:eastAsia="仿宋" w:cs="仿宋"/>
                <w:sz w:val="24"/>
                <w:szCs w:val="24"/>
                <w:lang w:eastAsia="zh-CN"/>
              </w:rPr>
              <w:t>中行河池分行营业部</w:t>
            </w:r>
          </w:p>
        </w:tc>
        <w:tc>
          <w:tcPr>
            <w:tcW w:w="240" w:type="dxa"/>
            <w:tcBorders>
              <w:left w:val="nil"/>
            </w:tcBorders>
          </w:tcPr>
          <w:p>
            <w:pPr>
              <w:keepNext/>
              <w:keepLines/>
              <w:spacing w:line="500" w:lineRule="exact"/>
              <w:ind w:firstLine="560"/>
              <w:outlineLvl w:val="2"/>
              <w:rPr>
                <w:rFonts w:ascii="仿宋" w:hAnsi="仿宋" w:eastAsia="仿宋" w:cs="仿宋"/>
                <w:b w:val="0"/>
                <w:sz w:val="24"/>
                <w:szCs w:val="24"/>
              </w:rPr>
            </w:pPr>
          </w:p>
        </w:tc>
        <w:tc>
          <w:tcPr>
            <w:tcW w:w="4492" w:type="dxa"/>
          </w:tcPr>
          <w:p>
            <w:pPr>
              <w:spacing w:line="500" w:lineRule="exact"/>
              <w:rPr>
                <w:rFonts w:ascii="仿宋" w:hAnsi="仿宋" w:eastAsia="仿宋" w:cs="仿宋"/>
                <w:sz w:val="24"/>
                <w:szCs w:val="24"/>
              </w:rPr>
            </w:pPr>
            <w:r>
              <w:rPr>
                <w:rFonts w:hint="eastAsia" w:ascii="仿宋" w:hAnsi="仿宋" w:eastAsia="仿宋" w:cs="仿宋"/>
                <w:sz w:val="24"/>
                <w:szCs w:val="24"/>
              </w:rPr>
              <w:t>开户银行：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4516" w:type="dxa"/>
            <w:tcBorders>
              <w:right w:val="nil"/>
            </w:tcBorders>
          </w:tcPr>
          <w:p>
            <w:pPr>
              <w:spacing w:line="500" w:lineRule="exact"/>
              <w:rPr>
                <w:rFonts w:hint="default" w:ascii="仿宋" w:hAnsi="仿宋" w:eastAsia="仿宋" w:cs="仿宋"/>
                <w:sz w:val="24"/>
                <w:szCs w:val="24"/>
                <w:lang w:val="en-US" w:eastAsia="zh-CN"/>
              </w:rPr>
            </w:pPr>
            <w:r>
              <w:rPr>
                <w:rFonts w:hint="eastAsia" w:ascii="仿宋" w:hAnsi="仿宋" w:eastAsia="仿宋" w:cs="仿宋"/>
                <w:sz w:val="24"/>
                <w:szCs w:val="24"/>
              </w:rPr>
              <w:t>账号：</w:t>
            </w:r>
            <w:r>
              <w:rPr>
                <w:rFonts w:hint="eastAsia" w:ascii="仿宋" w:hAnsi="仿宋" w:eastAsia="仿宋" w:cs="仿宋"/>
                <w:sz w:val="24"/>
                <w:szCs w:val="24"/>
                <w:lang w:val="en-US" w:eastAsia="zh-CN"/>
              </w:rPr>
              <w:t>6236 5749 5140</w:t>
            </w:r>
          </w:p>
        </w:tc>
        <w:tc>
          <w:tcPr>
            <w:tcW w:w="240" w:type="dxa"/>
            <w:tcBorders>
              <w:left w:val="nil"/>
            </w:tcBorders>
          </w:tcPr>
          <w:p>
            <w:pPr>
              <w:keepNext/>
              <w:keepLines/>
              <w:spacing w:line="500" w:lineRule="exact"/>
              <w:ind w:firstLine="560"/>
              <w:outlineLvl w:val="2"/>
              <w:rPr>
                <w:rFonts w:ascii="仿宋" w:hAnsi="仿宋" w:eastAsia="仿宋" w:cs="仿宋"/>
                <w:b w:val="0"/>
                <w:sz w:val="24"/>
                <w:szCs w:val="24"/>
              </w:rPr>
            </w:pPr>
          </w:p>
        </w:tc>
        <w:tc>
          <w:tcPr>
            <w:tcW w:w="4492" w:type="dxa"/>
          </w:tcPr>
          <w:p>
            <w:pPr>
              <w:spacing w:line="500" w:lineRule="exact"/>
              <w:rPr>
                <w:rFonts w:ascii="仿宋" w:hAnsi="仿宋" w:eastAsia="仿宋" w:cs="仿宋"/>
                <w:sz w:val="24"/>
                <w:szCs w:val="24"/>
              </w:rPr>
            </w:pPr>
            <w:r>
              <w:rPr>
                <w:rFonts w:hint="eastAsia" w:ascii="仿宋" w:hAnsi="仿宋" w:eastAsia="仿宋" w:cs="仿宋"/>
                <w:sz w:val="24"/>
                <w:szCs w:val="24"/>
              </w:rPr>
              <w:t>账号：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4516" w:type="dxa"/>
            <w:tcBorders>
              <w:right w:val="nil"/>
            </w:tcBorders>
          </w:tcPr>
          <w:p>
            <w:pPr>
              <w:spacing w:line="500" w:lineRule="exact"/>
              <w:rPr>
                <w:rFonts w:ascii="仿宋" w:hAnsi="仿宋" w:eastAsia="仿宋" w:cs="仿宋"/>
                <w:sz w:val="24"/>
                <w:szCs w:val="24"/>
              </w:rPr>
            </w:pPr>
            <w:r>
              <w:rPr>
                <w:rFonts w:hint="eastAsia" w:ascii="仿宋" w:hAnsi="仿宋" w:eastAsia="仿宋" w:cs="仿宋"/>
                <w:sz w:val="24"/>
                <w:szCs w:val="24"/>
              </w:rPr>
              <w:t>邮政编码：</w:t>
            </w:r>
            <w:r>
              <w:rPr>
                <w:rFonts w:ascii="仿宋" w:hAnsi="仿宋" w:eastAsia="仿宋" w:cs="仿宋"/>
                <w:sz w:val="24"/>
                <w:szCs w:val="24"/>
              </w:rPr>
              <w:t xml:space="preserve"> 547000</w:t>
            </w:r>
          </w:p>
        </w:tc>
        <w:tc>
          <w:tcPr>
            <w:tcW w:w="240" w:type="dxa"/>
            <w:tcBorders>
              <w:left w:val="nil"/>
            </w:tcBorders>
          </w:tcPr>
          <w:p>
            <w:pPr>
              <w:keepNext/>
              <w:keepLines/>
              <w:spacing w:line="500" w:lineRule="exact"/>
              <w:ind w:firstLine="560"/>
              <w:outlineLvl w:val="2"/>
              <w:rPr>
                <w:rFonts w:ascii="仿宋" w:hAnsi="仿宋" w:eastAsia="仿宋" w:cs="仿宋"/>
                <w:b w:val="0"/>
                <w:sz w:val="24"/>
                <w:szCs w:val="24"/>
              </w:rPr>
            </w:pPr>
          </w:p>
        </w:tc>
        <w:tc>
          <w:tcPr>
            <w:tcW w:w="4492" w:type="dxa"/>
          </w:tcPr>
          <w:p>
            <w:pPr>
              <w:spacing w:line="500" w:lineRule="exact"/>
              <w:rPr>
                <w:rFonts w:ascii="仿宋" w:hAnsi="仿宋" w:eastAsia="仿宋" w:cs="仿宋"/>
                <w:sz w:val="24"/>
                <w:szCs w:val="24"/>
              </w:rPr>
            </w:pPr>
            <w:r>
              <w:rPr>
                <w:rFonts w:hint="eastAsia" w:ascii="仿宋" w:hAnsi="仿宋" w:eastAsia="仿宋" w:cs="仿宋"/>
                <w:sz w:val="24"/>
                <w:szCs w:val="24"/>
              </w:rPr>
              <w:t>邮政编码：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4516" w:type="dxa"/>
            <w:tcBorders>
              <w:right w:val="nil"/>
            </w:tcBorders>
          </w:tcPr>
          <w:p>
            <w:pPr>
              <w:spacing w:line="500" w:lineRule="exact"/>
              <w:rPr>
                <w:rFonts w:ascii="仿宋" w:hAnsi="仿宋" w:eastAsia="仿宋" w:cs="仿宋"/>
                <w:sz w:val="24"/>
                <w:szCs w:val="24"/>
              </w:rPr>
            </w:pPr>
            <w:r>
              <w:rPr>
                <w:rFonts w:hint="eastAsia" w:ascii="仿宋" w:hAnsi="仿宋" w:eastAsia="仿宋" w:cs="仿宋"/>
                <w:sz w:val="24"/>
                <w:szCs w:val="24"/>
              </w:rPr>
              <w:t>组织机构代码：</w:t>
            </w:r>
            <w:r>
              <w:rPr>
                <w:rFonts w:ascii="仿宋" w:hAnsi="仿宋" w:eastAsia="仿宋" w:cs="仿宋"/>
                <w:sz w:val="24"/>
                <w:szCs w:val="24"/>
              </w:rPr>
              <w:t>91451200775987453K</w:t>
            </w:r>
          </w:p>
        </w:tc>
        <w:tc>
          <w:tcPr>
            <w:tcW w:w="240" w:type="dxa"/>
            <w:tcBorders>
              <w:left w:val="nil"/>
            </w:tcBorders>
          </w:tcPr>
          <w:p>
            <w:pPr>
              <w:keepNext/>
              <w:keepLines/>
              <w:spacing w:line="500" w:lineRule="exact"/>
              <w:ind w:firstLine="560"/>
              <w:outlineLvl w:val="2"/>
              <w:rPr>
                <w:rFonts w:ascii="仿宋" w:hAnsi="仿宋" w:eastAsia="仿宋" w:cs="仿宋"/>
                <w:b w:val="0"/>
                <w:sz w:val="24"/>
                <w:szCs w:val="24"/>
              </w:rPr>
            </w:pPr>
          </w:p>
        </w:tc>
        <w:tc>
          <w:tcPr>
            <w:tcW w:w="4492" w:type="dxa"/>
          </w:tcPr>
          <w:p>
            <w:pPr>
              <w:spacing w:line="500" w:lineRule="exact"/>
              <w:rPr>
                <w:rFonts w:ascii="仿宋" w:hAnsi="仿宋" w:eastAsia="仿宋" w:cs="仿宋"/>
                <w:sz w:val="24"/>
                <w:szCs w:val="24"/>
              </w:rPr>
            </w:pPr>
            <w:r>
              <w:rPr>
                <w:rFonts w:hint="eastAsia" w:ascii="仿宋" w:hAnsi="仿宋" w:eastAsia="仿宋" w:cs="仿宋"/>
                <w:sz w:val="24"/>
                <w:szCs w:val="24"/>
              </w:rPr>
              <w:t>织机构代码：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4516" w:type="dxa"/>
            <w:tcBorders>
              <w:right w:val="nil"/>
            </w:tcBorders>
          </w:tcPr>
          <w:p>
            <w:pPr>
              <w:spacing w:line="500" w:lineRule="exact"/>
              <w:rPr>
                <w:rFonts w:ascii="仿宋" w:hAnsi="仿宋" w:eastAsia="仿宋" w:cs="仿宋"/>
                <w:sz w:val="24"/>
                <w:szCs w:val="24"/>
              </w:rPr>
            </w:pPr>
            <w:r>
              <w:rPr>
                <w:rFonts w:hint="eastAsia" w:ascii="仿宋" w:hAnsi="仿宋" w:eastAsia="仿宋" w:cs="仿宋"/>
                <w:sz w:val="24"/>
                <w:szCs w:val="24"/>
              </w:rPr>
              <w:t>日期：</w:t>
            </w:r>
          </w:p>
        </w:tc>
        <w:tc>
          <w:tcPr>
            <w:tcW w:w="240" w:type="dxa"/>
            <w:tcBorders>
              <w:left w:val="nil"/>
            </w:tcBorders>
          </w:tcPr>
          <w:p>
            <w:pPr>
              <w:keepNext/>
              <w:keepLines/>
              <w:spacing w:line="500" w:lineRule="exact"/>
              <w:ind w:firstLine="560"/>
              <w:outlineLvl w:val="2"/>
              <w:rPr>
                <w:rFonts w:ascii="仿宋" w:hAnsi="仿宋" w:eastAsia="仿宋" w:cs="仿宋"/>
                <w:b w:val="0"/>
                <w:sz w:val="24"/>
                <w:szCs w:val="24"/>
              </w:rPr>
            </w:pPr>
          </w:p>
        </w:tc>
        <w:tc>
          <w:tcPr>
            <w:tcW w:w="4492" w:type="dxa"/>
          </w:tcPr>
          <w:p>
            <w:pPr>
              <w:spacing w:line="500" w:lineRule="exact"/>
              <w:rPr>
                <w:rFonts w:ascii="仿宋" w:hAnsi="仿宋" w:eastAsia="仿宋" w:cs="仿宋"/>
                <w:sz w:val="24"/>
                <w:szCs w:val="24"/>
              </w:rPr>
            </w:pPr>
            <w:r>
              <w:rPr>
                <w:rFonts w:hint="eastAsia" w:ascii="仿宋" w:hAnsi="仿宋" w:eastAsia="仿宋" w:cs="仿宋"/>
                <w:sz w:val="24"/>
                <w:szCs w:val="24"/>
              </w:rPr>
              <w:t>日期：</w:t>
            </w:r>
          </w:p>
        </w:tc>
      </w:tr>
    </w:tbl>
    <w:p>
      <w:pPr>
        <w:rPr>
          <w:sz w:val="28"/>
          <w:szCs w:val="28"/>
        </w:rPr>
      </w:pPr>
    </w:p>
    <w:p/>
    <w:sectPr>
      <w:footerReference r:id="rId3" w:type="default"/>
      <w:pgSz w:w="11906" w:h="16838"/>
      <w:pgMar w:top="2098"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35</w:t>
    </w:r>
    <w:r>
      <w:rPr>
        <w:lang w:val="zh-CN"/>
      </w:rPr>
      <w:fldChar w:fldCharType="end"/>
    </w: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F22A34"/>
    <w:multiLevelType w:val="singleLevel"/>
    <w:tmpl w:val="C1F22A34"/>
    <w:lvl w:ilvl="0" w:tentative="0">
      <w:start w:val="1"/>
      <w:numFmt w:val="decimalFullWidth"/>
      <w:suff w:val="nothing"/>
      <w:lvlText w:val="%1、"/>
      <w:lvlJc w:val="left"/>
      <w:rPr>
        <w:rFonts w:hint="eastAsia"/>
      </w:rPr>
    </w:lvl>
  </w:abstractNum>
  <w:abstractNum w:abstractNumId="1">
    <w:nsid w:val="36790E11"/>
    <w:multiLevelType w:val="singleLevel"/>
    <w:tmpl w:val="36790E11"/>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C30A00"/>
    <w:rsid w:val="0B6A442A"/>
    <w:rsid w:val="1E382B31"/>
    <w:rsid w:val="1FF27C06"/>
    <w:rsid w:val="24E71B58"/>
    <w:rsid w:val="2DCB55B3"/>
    <w:rsid w:val="31492A30"/>
    <w:rsid w:val="35F1025B"/>
    <w:rsid w:val="36C30A00"/>
    <w:rsid w:val="3DA837CE"/>
    <w:rsid w:val="43476F2B"/>
    <w:rsid w:val="56BD7A26"/>
    <w:rsid w:val="57F26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jc w:val="center"/>
    </w:pPr>
    <w:rPr>
      <w:sz w:val="52"/>
    </w:rPr>
  </w:style>
  <w:style w:type="paragraph" w:styleId="3">
    <w:name w:val="toc 5"/>
    <w:basedOn w:val="1"/>
    <w:next w:val="1"/>
    <w:qFormat/>
    <w:uiPriority w:val="39"/>
    <w:pPr>
      <w:ind w:left="840"/>
      <w:jc w:val="left"/>
    </w:pPr>
    <w:rPr>
      <w:sz w:val="18"/>
      <w:szCs w:val="18"/>
    </w:rPr>
  </w:style>
  <w:style w:type="paragraph" w:styleId="4">
    <w:name w:val="Plain Text"/>
    <w:basedOn w:val="1"/>
    <w:qFormat/>
    <w:uiPriority w:val="0"/>
    <w:rPr>
      <w:rFonts w:ascii="宋体" w:hAnsi="Courier New"/>
      <w:szCs w:val="20"/>
    </w:rPr>
  </w:style>
  <w:style w:type="paragraph" w:styleId="5">
    <w:name w:val="footer"/>
    <w:basedOn w:val="1"/>
    <w:qFormat/>
    <w:uiPriority w:val="0"/>
    <w:pPr>
      <w:tabs>
        <w:tab w:val="center" w:pos="4153"/>
        <w:tab w:val="right" w:pos="8306"/>
      </w:tabs>
      <w:snapToGrid w:val="0"/>
      <w:jc w:val="left"/>
    </w:pPr>
    <w:rPr>
      <w:rFonts w:ascii="宋体" w:hAnsi="Courier New"/>
      <w:sz w:val="18"/>
      <w:szCs w:val="20"/>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Strong"/>
    <w:basedOn w:val="8"/>
    <w:qFormat/>
    <w:uiPriority w:val="0"/>
    <w:rPr>
      <w:b/>
    </w:rPr>
  </w:style>
  <w:style w:type="character" w:styleId="10">
    <w:name w:val="page number"/>
    <w:basedOn w:val="8"/>
    <w:qFormat/>
    <w:uiPriority w:val="0"/>
  </w:style>
  <w:style w:type="paragraph" w:customStyle="1" w:styleId="11">
    <w:name w:val="表格文字"/>
    <w:basedOn w:val="1"/>
    <w:qFormat/>
    <w:uiPriority w:val="0"/>
    <w:pPr>
      <w:spacing w:before="25" w:after="25"/>
      <w:jc w:val="left"/>
    </w:pPr>
    <w:rPr>
      <w:bCs/>
      <w:spacing w:val="10"/>
      <w:kern w:val="0"/>
      <w:sz w:val="24"/>
    </w:rPr>
  </w:style>
  <w:style w:type="paragraph" w:customStyle="1" w:styleId="12">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2021-09-27T02:58:00Z</dcterms:created>
  <dc:creator>川爺</dc:creator>
  <cp:lastModifiedBy>河池市城投公司</cp:lastModifiedBy>
  <dcterms:modified xsi:type="dcterms:W3CDTF">2021-11-18T01:49:45Z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042AFDF0023C41EFBCEBA79BFA6E7E13</vt:lpwstr>
  </property>
</Properties>
</file>