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ind w:right="56"/>
        <w:jc w:val="both"/>
        <w:rPr>
          <w:rFonts w:hint="default" w:ascii="华文中宋" w:eastAsia="华文中宋"/>
          <w:b/>
          <w:sz w:val="21"/>
          <w:szCs w:val="21"/>
          <w:lang w:val="en-US" w:eastAsia="zh-CN"/>
        </w:rPr>
      </w:pPr>
      <w:ins w:id="0" w:author="韦厚生" w:date="2021-09-26T16:57:54Z">
        <w:r>
          <w:rPr>
            <w:rFonts w:hint="eastAsia" w:ascii="华文中宋" w:eastAsia="华文中宋"/>
            <w:b/>
            <w:sz w:val="21"/>
            <w:szCs w:val="21"/>
            <w:lang w:val="en-US" w:eastAsia="zh-CN"/>
          </w:rPr>
          <w:t>附件</w:t>
        </w:r>
      </w:ins>
      <w:ins w:id="1" w:author="韦厚生" w:date="2021-09-26T16:57:56Z">
        <w:r>
          <w:rPr>
            <w:rFonts w:hint="eastAsia" w:ascii="华文中宋" w:eastAsia="华文中宋"/>
            <w:b/>
            <w:sz w:val="21"/>
            <w:szCs w:val="21"/>
            <w:lang w:val="en-US" w:eastAsia="zh-CN"/>
          </w:rPr>
          <w:t>2</w:t>
        </w:r>
      </w:ins>
    </w:p>
    <w:p>
      <w:pPr>
        <w:spacing w:before="7"/>
        <w:ind w:right="56"/>
        <w:jc w:val="center"/>
        <w:rPr>
          <w:rFonts w:ascii="华文中宋" w:eastAsia="华文中宋"/>
          <w:b/>
          <w:sz w:val="72"/>
        </w:rPr>
      </w:pPr>
    </w:p>
    <w:p>
      <w:pPr>
        <w:spacing w:before="7"/>
        <w:ind w:right="56"/>
        <w:jc w:val="center"/>
        <w:rPr>
          <w:rFonts w:ascii="华文中宋" w:eastAsia="华文中宋"/>
          <w:b/>
          <w:sz w:val="72"/>
        </w:rPr>
      </w:pPr>
      <w:r>
        <w:rPr>
          <w:rFonts w:hint="eastAsia" w:ascii="华文中宋" w:eastAsia="华文中宋"/>
          <w:b/>
          <w:sz w:val="72"/>
        </w:rPr>
        <w:t>建设工程造价咨询合同</w:t>
      </w:r>
    </w:p>
    <w:p>
      <w:pPr>
        <w:pStyle w:val="2"/>
        <w:ind w:left="0"/>
        <w:rPr>
          <w:rFonts w:ascii="华文中宋"/>
          <w:b/>
          <w:sz w:val="20"/>
        </w:rPr>
      </w:pPr>
    </w:p>
    <w:p>
      <w:pPr>
        <w:pStyle w:val="2"/>
        <w:ind w:left="0"/>
        <w:rPr>
          <w:rFonts w:ascii="华文中宋"/>
          <w:b/>
          <w:sz w:val="20"/>
        </w:rPr>
      </w:pPr>
    </w:p>
    <w:p>
      <w:pPr>
        <w:rPr>
          <w:sz w:val="28"/>
          <w:szCs w:val="28"/>
        </w:rPr>
      </w:pPr>
    </w:p>
    <w:p>
      <w:pPr>
        <w:adjustRightInd w:val="0"/>
        <w:snapToGrid w:val="0"/>
        <w:spacing w:line="420" w:lineRule="exact"/>
        <w:ind w:left="1950" w:hanging="1950" w:hangingChars="650"/>
        <w:rPr>
          <w:sz w:val="30"/>
          <w:szCs w:val="30"/>
        </w:rPr>
      </w:pPr>
      <w:r>
        <w:rPr>
          <w:rFonts w:hint="eastAsia"/>
          <w:sz w:val="30"/>
          <w:szCs w:val="30"/>
        </w:rPr>
        <w:t xml:space="preserve">    </w:t>
      </w:r>
    </w:p>
    <w:p>
      <w:pPr>
        <w:adjustRightInd w:val="0"/>
        <w:snapToGrid w:val="0"/>
        <w:spacing w:line="420" w:lineRule="exact"/>
        <w:ind w:left="1950" w:hanging="1950" w:hangingChars="650"/>
        <w:rPr>
          <w:sz w:val="30"/>
          <w:szCs w:val="30"/>
        </w:rPr>
      </w:pPr>
    </w:p>
    <w:p>
      <w:pPr>
        <w:adjustRightInd w:val="0"/>
        <w:snapToGrid w:val="0"/>
        <w:spacing w:line="420" w:lineRule="exact"/>
        <w:ind w:left="1950" w:hanging="1950" w:hangingChars="650"/>
        <w:rPr>
          <w:sz w:val="30"/>
          <w:szCs w:val="30"/>
        </w:rPr>
      </w:pPr>
    </w:p>
    <w:p>
      <w:pPr>
        <w:adjustRightInd w:val="0"/>
        <w:snapToGrid w:val="0"/>
        <w:spacing w:line="420" w:lineRule="exact"/>
        <w:ind w:left="1950" w:hanging="1950" w:hangingChars="650"/>
        <w:rPr>
          <w:sz w:val="30"/>
          <w:szCs w:val="30"/>
        </w:rPr>
      </w:pPr>
    </w:p>
    <w:p>
      <w:pPr>
        <w:adjustRightInd w:val="0"/>
        <w:snapToGrid w:val="0"/>
        <w:spacing w:line="420" w:lineRule="exact"/>
        <w:ind w:left="1950" w:hanging="1950" w:hangingChars="650"/>
        <w:rPr>
          <w:sz w:val="30"/>
          <w:szCs w:val="30"/>
        </w:rPr>
      </w:pPr>
    </w:p>
    <w:p>
      <w:pPr>
        <w:adjustRightInd w:val="0"/>
        <w:snapToGrid w:val="0"/>
        <w:spacing w:line="420" w:lineRule="exact"/>
        <w:ind w:left="1950" w:hanging="1950" w:hangingChars="650"/>
        <w:rPr>
          <w:rFonts w:asciiTheme="majorEastAsia" w:hAnsiTheme="majorEastAsia" w:eastAsiaTheme="majorEastAsia" w:cstheme="majorEastAsia"/>
          <w:sz w:val="30"/>
          <w:szCs w:val="30"/>
        </w:rPr>
      </w:pPr>
    </w:p>
    <w:p>
      <w:pPr>
        <w:adjustRightInd w:val="0"/>
        <w:snapToGrid w:val="0"/>
        <w:spacing w:line="420" w:lineRule="exact"/>
        <w:ind w:left="1950" w:hanging="1950" w:hangingChars="650"/>
        <w:rPr>
          <w:rFonts w:asciiTheme="majorEastAsia" w:hAnsiTheme="majorEastAsia" w:eastAsiaTheme="majorEastAsia" w:cstheme="majorEastAsia"/>
          <w:sz w:val="30"/>
          <w:szCs w:val="30"/>
        </w:rPr>
      </w:pPr>
    </w:p>
    <w:p>
      <w:pPr>
        <w:autoSpaceDE/>
        <w:autoSpaceDN/>
        <w:ind w:left="2557" w:leftChars="435" w:hanging="1600" w:hangingChars="500"/>
        <w:jc w:val="both"/>
        <w:rPr>
          <w:rFonts w:asciiTheme="majorEastAsia" w:hAnsiTheme="majorEastAsia" w:eastAsiaTheme="majorEastAsia" w:cstheme="majorEastAsia"/>
          <w:kern w:val="2"/>
          <w:sz w:val="32"/>
          <w:szCs w:val="32"/>
          <w:lang w:val="en-US" w:bidi="ar-SA"/>
        </w:rPr>
      </w:pPr>
      <w:r>
        <w:rPr>
          <w:rFonts w:hint="eastAsia" w:asciiTheme="majorEastAsia" w:hAnsiTheme="majorEastAsia" w:eastAsiaTheme="majorEastAsia" w:cstheme="majorEastAsia"/>
          <w:kern w:val="2"/>
          <w:sz w:val="32"/>
          <w:szCs w:val="32"/>
          <w:lang w:val="en-US" w:bidi="ar-SA"/>
        </w:rPr>
        <w:t>项目名称：</w:t>
      </w:r>
      <w:r>
        <w:rPr>
          <w:rFonts w:hint="eastAsia" w:cs="Times New Roman"/>
          <w:sz w:val="30"/>
          <w:szCs w:val="30"/>
          <w:u w:val="single"/>
        </w:rPr>
        <w:t>上任安置点50套人才公寓装修</w:t>
      </w:r>
      <w:r>
        <w:rPr>
          <w:rFonts w:hint="eastAsia" w:cs="Times New Roman"/>
          <w:sz w:val="30"/>
          <w:szCs w:val="30"/>
          <w:u w:val="single"/>
          <w:lang w:val="en-US"/>
        </w:rPr>
        <w:t>项目（</w:t>
      </w:r>
      <w:r>
        <w:rPr>
          <w:rFonts w:hint="eastAsia" w:cs="Times New Roman"/>
          <w:sz w:val="30"/>
          <w:szCs w:val="30"/>
          <w:u w:val="single"/>
        </w:rPr>
        <w:t>招标控制价编制</w:t>
      </w:r>
      <w:r>
        <w:rPr>
          <w:rFonts w:hint="eastAsia" w:cs="Times New Roman"/>
          <w:sz w:val="30"/>
          <w:szCs w:val="30"/>
          <w:u w:val="single"/>
          <w:lang w:val="en-US"/>
        </w:rPr>
        <w:t>审核</w:t>
      </w:r>
      <w:r>
        <w:rPr>
          <w:rFonts w:hint="eastAsia" w:cs="Times New Roman"/>
          <w:sz w:val="30"/>
          <w:szCs w:val="30"/>
          <w:u w:val="single"/>
        </w:rPr>
        <w:t>单位</w:t>
      </w:r>
      <w:r>
        <w:rPr>
          <w:rFonts w:hint="eastAsia" w:cs="Times New Roman"/>
          <w:sz w:val="30"/>
          <w:szCs w:val="30"/>
          <w:u w:val="single"/>
          <w:lang w:val="en-US"/>
        </w:rPr>
        <w:t>）</w:t>
      </w:r>
      <w:r>
        <w:rPr>
          <w:rFonts w:hint="eastAsia" w:asciiTheme="majorEastAsia" w:hAnsiTheme="majorEastAsia" w:eastAsiaTheme="majorEastAsia" w:cstheme="majorEastAsia"/>
          <w:kern w:val="2"/>
          <w:sz w:val="32"/>
          <w:szCs w:val="32"/>
          <w:lang w:val="en-US" w:bidi="ar-SA"/>
        </w:rPr>
        <w:t xml:space="preserve">  </w:t>
      </w:r>
    </w:p>
    <w:p>
      <w:pPr>
        <w:autoSpaceDE/>
        <w:autoSpaceDN/>
        <w:ind w:left="2557" w:leftChars="435" w:hanging="1600" w:hangingChars="500"/>
        <w:jc w:val="both"/>
        <w:rPr>
          <w:rFonts w:asciiTheme="majorEastAsia" w:hAnsiTheme="majorEastAsia" w:eastAsiaTheme="majorEastAsia" w:cstheme="majorEastAsia"/>
          <w:kern w:val="2"/>
          <w:sz w:val="32"/>
          <w:szCs w:val="32"/>
          <w:u w:val="single"/>
          <w:lang w:val="en-US" w:bidi="ar-SA"/>
        </w:rPr>
      </w:pPr>
      <w:r>
        <w:rPr>
          <w:rFonts w:hint="eastAsia" w:asciiTheme="majorEastAsia" w:hAnsiTheme="majorEastAsia" w:eastAsiaTheme="majorEastAsia" w:cstheme="majorEastAsia"/>
          <w:kern w:val="2"/>
          <w:sz w:val="32"/>
          <w:szCs w:val="32"/>
          <w:lang w:val="en-US" w:bidi="ar-SA"/>
        </w:rPr>
        <w:t>建设地点：</w:t>
      </w:r>
      <w:r>
        <w:rPr>
          <w:rFonts w:hint="eastAsia" w:cs="Times New Roman"/>
          <w:sz w:val="30"/>
          <w:szCs w:val="30"/>
          <w:u w:val="single"/>
        </w:rPr>
        <w:t>河池市金城江区</w:t>
      </w:r>
      <w:r>
        <w:rPr>
          <w:rFonts w:hint="eastAsia" w:asciiTheme="majorEastAsia" w:hAnsiTheme="majorEastAsia" w:eastAsiaTheme="majorEastAsia" w:cstheme="majorEastAsia"/>
          <w:kern w:val="2"/>
          <w:sz w:val="32"/>
          <w:szCs w:val="32"/>
          <w:u w:val="single"/>
          <w:lang w:val="en-US" w:bidi="ar-SA"/>
        </w:rPr>
        <w:t xml:space="preserve">                       </w:t>
      </w:r>
    </w:p>
    <w:p>
      <w:pPr>
        <w:autoSpaceDE/>
        <w:autoSpaceDN/>
        <w:ind w:firstLine="960" w:firstLineChars="300"/>
        <w:jc w:val="both"/>
        <w:rPr>
          <w:rFonts w:asciiTheme="majorEastAsia" w:hAnsiTheme="majorEastAsia" w:eastAsiaTheme="majorEastAsia" w:cstheme="majorEastAsia"/>
          <w:kern w:val="2"/>
          <w:sz w:val="32"/>
          <w:szCs w:val="32"/>
          <w:lang w:val="en-US" w:bidi="ar-SA"/>
        </w:rPr>
      </w:pPr>
      <w:r>
        <w:rPr>
          <w:rFonts w:hint="eastAsia" w:asciiTheme="majorEastAsia" w:hAnsiTheme="majorEastAsia" w:eastAsiaTheme="majorEastAsia" w:cstheme="majorEastAsia"/>
          <w:kern w:val="2"/>
          <w:sz w:val="32"/>
          <w:szCs w:val="32"/>
          <w:lang w:val="en-US" w:bidi="ar-SA"/>
        </w:rPr>
        <w:t>咨询类型：</w:t>
      </w:r>
      <w:r>
        <w:rPr>
          <w:rFonts w:hint="eastAsia" w:cs="Times New Roman"/>
          <w:sz w:val="30"/>
          <w:szCs w:val="30"/>
          <w:u w:val="single"/>
        </w:rPr>
        <w:t>招标控制价编制审核服务</w:t>
      </w:r>
      <w:r>
        <w:rPr>
          <w:rFonts w:hint="eastAsia"/>
          <w:sz w:val="30"/>
          <w:szCs w:val="30"/>
          <w:u w:val="single"/>
          <w:lang w:val="en-US"/>
        </w:rPr>
        <w:t xml:space="preserve">                      </w:t>
      </w:r>
      <w:r>
        <w:rPr>
          <w:rFonts w:hint="eastAsia" w:asciiTheme="majorEastAsia" w:hAnsiTheme="majorEastAsia" w:eastAsiaTheme="majorEastAsia" w:cstheme="majorEastAsia"/>
          <w:kern w:val="2"/>
          <w:sz w:val="32"/>
          <w:szCs w:val="32"/>
          <w:lang w:val="en-US" w:bidi="ar-SA"/>
        </w:rPr>
        <w:t xml:space="preserve">   </w:t>
      </w:r>
    </w:p>
    <w:p>
      <w:pPr>
        <w:autoSpaceDE/>
        <w:autoSpaceDN/>
        <w:ind w:firstLine="640" w:firstLineChars="200"/>
        <w:jc w:val="both"/>
        <w:rPr>
          <w:rFonts w:ascii="仿宋_GB2312" w:hAnsi="仿宋_GB2312" w:eastAsia="仿宋_GB2312" w:cs="仿宋_GB2312"/>
          <w:kern w:val="2"/>
          <w:sz w:val="32"/>
          <w:szCs w:val="32"/>
          <w:lang w:val="en-US" w:bidi="ar-SA"/>
        </w:rPr>
      </w:pPr>
      <w:r>
        <w:rPr>
          <w:rFonts w:hint="eastAsia" w:asciiTheme="majorEastAsia" w:hAnsiTheme="majorEastAsia" w:eastAsiaTheme="majorEastAsia" w:cstheme="majorEastAsia"/>
          <w:kern w:val="2"/>
          <w:sz w:val="32"/>
          <w:szCs w:val="32"/>
          <w:lang w:val="en-US" w:bidi="ar-SA"/>
        </w:rPr>
        <w:t xml:space="preserve">  合同编号：</w:t>
      </w:r>
      <w:r>
        <w:rPr>
          <w:rFonts w:hint="eastAsia" w:asciiTheme="majorEastAsia" w:hAnsiTheme="majorEastAsia" w:eastAsiaTheme="majorEastAsia" w:cstheme="majorEastAsia"/>
          <w:kern w:val="2"/>
          <w:sz w:val="32"/>
          <w:szCs w:val="32"/>
          <w:u w:val="single"/>
          <w:lang w:val="en-US" w:bidi="ar-SA"/>
        </w:rPr>
        <w:t xml:space="preserve">                                 </w:t>
      </w:r>
      <w:r>
        <w:rPr>
          <w:rFonts w:hint="eastAsia" w:asciiTheme="majorEastAsia" w:hAnsiTheme="majorEastAsia" w:eastAsiaTheme="majorEastAsia" w:cstheme="majorEastAsia"/>
          <w:kern w:val="2"/>
          <w:sz w:val="32"/>
          <w:szCs w:val="32"/>
          <w:lang w:val="en-US" w:bidi="ar-SA"/>
        </w:rPr>
        <w:t xml:space="preserve"> </w:t>
      </w:r>
      <w:r>
        <w:rPr>
          <w:rFonts w:hint="eastAsia" w:ascii="仿宋_GB2312" w:hAnsi="仿宋_GB2312" w:eastAsia="仿宋_GB2312" w:cs="仿宋_GB2312"/>
          <w:kern w:val="2"/>
          <w:sz w:val="32"/>
          <w:szCs w:val="32"/>
          <w:lang w:val="en-US" w:bidi="ar-SA"/>
        </w:rPr>
        <w:t xml:space="preserve">    </w:t>
      </w:r>
    </w:p>
    <w:p>
      <w:pPr>
        <w:autoSpaceDE/>
        <w:autoSpaceDN/>
        <w:ind w:firstLine="640" w:firstLineChars="200"/>
        <w:jc w:val="both"/>
        <w:rPr>
          <w:rFonts w:ascii="仿宋_GB2312" w:hAnsi="仿宋_GB2312" w:eastAsia="仿宋_GB2312" w:cs="仿宋_GB2312"/>
          <w:kern w:val="2"/>
          <w:sz w:val="32"/>
          <w:szCs w:val="32"/>
          <w:lang w:val="en-US" w:bidi="ar-SA"/>
        </w:rPr>
      </w:pPr>
    </w:p>
    <w:p>
      <w:pPr>
        <w:pStyle w:val="2"/>
        <w:ind w:left="0"/>
        <w:rPr>
          <w:rFonts w:ascii="华文中宋"/>
          <w:b/>
          <w:sz w:val="20"/>
        </w:rPr>
      </w:pPr>
    </w:p>
    <w:p>
      <w:pPr>
        <w:pStyle w:val="2"/>
        <w:ind w:left="0"/>
        <w:rPr>
          <w:rFonts w:ascii="华文中宋"/>
          <w:b/>
          <w:sz w:val="20"/>
        </w:rPr>
      </w:pPr>
    </w:p>
    <w:p>
      <w:pPr>
        <w:pStyle w:val="2"/>
        <w:ind w:left="0"/>
        <w:rPr>
          <w:rFonts w:ascii="华文中宋"/>
          <w:b/>
          <w:sz w:val="20"/>
        </w:rPr>
      </w:pPr>
    </w:p>
    <w:p>
      <w:pPr>
        <w:pStyle w:val="2"/>
        <w:ind w:left="0"/>
        <w:rPr>
          <w:rFonts w:ascii="华文中宋"/>
          <w:b/>
          <w:sz w:val="20"/>
        </w:rPr>
      </w:pPr>
    </w:p>
    <w:p>
      <w:pPr>
        <w:pStyle w:val="2"/>
        <w:spacing w:before="5"/>
        <w:ind w:left="0"/>
        <w:rPr>
          <w:rFonts w:ascii="华文中宋"/>
          <w:b/>
          <w:sz w:val="29"/>
        </w:rPr>
      </w:pPr>
    </w:p>
    <w:p>
      <w:pPr>
        <w:spacing w:before="55" w:line="378" w:lineRule="exact"/>
        <w:ind w:left="2520"/>
        <w:rPr>
          <w:b/>
          <w:sz w:val="32"/>
        </w:rPr>
      </w:pPr>
      <w:r>
        <w:rPr>
          <w:b/>
          <w:sz w:val="32"/>
        </w:rPr>
        <w:t>住 房 城 乡 建 设 部</w:t>
      </w:r>
    </w:p>
    <w:p>
      <w:pPr>
        <w:spacing w:line="378" w:lineRule="exact"/>
        <w:ind w:left="6034"/>
        <w:rPr>
          <w:b/>
          <w:sz w:val="32"/>
        </w:rPr>
      </w:pPr>
      <w:r>
        <w:rPr>
          <w:b/>
          <w:sz w:val="32"/>
        </w:rPr>
        <w:t>制定</w:t>
      </w:r>
    </w:p>
    <w:p>
      <w:pPr>
        <w:spacing w:before="149"/>
        <w:ind w:left="2511"/>
        <w:sectPr>
          <w:footerReference r:id="rId3" w:type="default"/>
          <w:pgSz w:w="11910" w:h="16840"/>
          <w:pgMar w:top="1440" w:right="1380" w:bottom="1180" w:left="1420" w:header="0" w:footer="1000" w:gutter="0"/>
          <w:pgNumType w:start="1"/>
          <w:cols w:space="720" w:num="1"/>
          <w:titlePg/>
          <w:docGrid w:linePitch="299" w:charSpace="0"/>
        </w:sectPr>
      </w:pPr>
      <w:r>
        <w:rPr>
          <w:b/>
          <w:sz w:val="32"/>
        </w:rPr>
        <w:t>国家工商行政管理总局</w:t>
      </w:r>
    </w:p>
    <w:p>
      <w:pPr>
        <w:widowControl/>
        <w:autoSpaceDE/>
        <w:autoSpaceDN/>
      </w:pPr>
      <w:r>
        <w:br w:type="page"/>
      </w:r>
    </w:p>
    <w:p>
      <w:pPr>
        <w:sectPr>
          <w:footerReference r:id="rId4" w:type="default"/>
          <w:type w:val="continuous"/>
          <w:pgSz w:w="11910" w:h="16840"/>
          <w:pgMar w:top="1380" w:right="1380" w:bottom="1528" w:left="1420" w:header="720" w:footer="720" w:gutter="0"/>
          <w:cols w:space="720" w:num="1"/>
        </w:sectPr>
      </w:pPr>
    </w:p>
    <w:p>
      <w:pPr>
        <w:pStyle w:val="4"/>
        <w:tabs>
          <w:tab w:val="left" w:pos="1504"/>
        </w:tabs>
        <w:spacing w:before="1" w:line="440" w:lineRule="exact"/>
        <w:ind w:right="37"/>
      </w:pPr>
      <w:bookmarkStart w:id="0" w:name="_bookmark0"/>
      <w:bookmarkEnd w:id="0"/>
      <w:bookmarkStart w:id="1" w:name="_bookmark1"/>
      <w:bookmarkEnd w:id="1"/>
      <w:r>
        <w:t>第一部分</w:t>
      </w:r>
      <w:r>
        <w:tab/>
      </w:r>
      <w:r>
        <w:t>协议书</w:t>
      </w:r>
    </w:p>
    <w:p>
      <w:pPr>
        <w:pStyle w:val="2"/>
        <w:spacing w:line="440" w:lineRule="exact"/>
        <w:ind w:left="0"/>
        <w:rPr>
          <w:b/>
          <w:sz w:val="30"/>
        </w:rPr>
      </w:pPr>
    </w:p>
    <w:p>
      <w:pPr>
        <w:pStyle w:val="2"/>
        <w:spacing w:before="5" w:line="440" w:lineRule="exact"/>
        <w:ind w:left="0"/>
        <w:rPr>
          <w:b/>
          <w:sz w:val="22"/>
        </w:rPr>
      </w:pPr>
    </w:p>
    <w:p>
      <w:pPr>
        <w:pStyle w:val="2"/>
        <w:tabs>
          <w:tab w:val="left" w:pos="6919"/>
        </w:tabs>
        <w:spacing w:line="440" w:lineRule="exact"/>
        <w:ind w:firstLine="480" w:firstLineChars="200"/>
        <w:rPr>
          <w:rFonts w:ascii="Times New Roman" w:eastAsia="Times New Roman"/>
          <w:u w:val="single"/>
          <w:lang w:val="en-US"/>
        </w:rPr>
      </w:pPr>
      <w:r>
        <w:t>委托人（全称）：</w:t>
      </w:r>
      <w:r>
        <w:rPr>
          <w:rFonts w:hint="eastAsia"/>
          <w:u w:val="single"/>
        </w:rPr>
        <w:t>河池市城市投资建设发展有限公司</w:t>
      </w:r>
      <w:r>
        <w:rPr>
          <w:rFonts w:hint="eastAsia"/>
          <w:u w:val="single"/>
          <w:lang w:val="en-US"/>
        </w:rPr>
        <w:t xml:space="preserve">    </w:t>
      </w:r>
    </w:p>
    <w:p>
      <w:pPr>
        <w:pStyle w:val="2"/>
        <w:tabs>
          <w:tab w:val="left" w:pos="6919"/>
        </w:tabs>
        <w:spacing w:line="440" w:lineRule="exact"/>
        <w:ind w:firstLine="480" w:firstLineChars="200"/>
        <w:rPr>
          <w:rFonts w:ascii="Times New Roman" w:eastAsia="Times New Roman"/>
        </w:rPr>
      </w:pPr>
      <w:r>
        <w:t>咨询人（全称）：</w:t>
      </w:r>
      <w:r>
        <w:rPr>
          <w:rFonts w:hint="eastAsia" w:cs="Times New Roman"/>
          <w:u w:val="single"/>
          <w:lang w:val="en-US"/>
        </w:rPr>
        <w:t xml:space="preserve">   </w:t>
      </w:r>
      <w:r>
        <w:rPr>
          <w:rFonts w:hint="eastAsia" w:ascii="仿宋_GB2312" w:hAnsi="仿宋_GB2312" w:eastAsia="仿宋_GB2312" w:cs="仿宋_GB2312"/>
          <w:sz w:val="28"/>
          <w:szCs w:val="28"/>
          <w:u w:val="single"/>
          <w:lang w:val="en-US"/>
        </w:rPr>
        <w:t xml:space="preserve"> </w:t>
      </w:r>
      <w:r>
        <w:rPr>
          <w:u w:val="single"/>
        </w:rPr>
        <w:tab/>
      </w:r>
    </w:p>
    <w:p>
      <w:pPr>
        <w:pStyle w:val="2"/>
        <w:spacing w:line="440" w:lineRule="exact"/>
        <w:ind w:right="565" w:firstLine="480"/>
      </w:pPr>
      <w:r>
        <w:t>根据《中华人民共和国</w:t>
      </w:r>
      <w:r>
        <w:rPr>
          <w:rFonts w:hint="eastAsia"/>
        </w:rPr>
        <w:t>民法典</w:t>
      </w:r>
      <w:r>
        <w:t>》及其他有关法律、法规，遵循平等、自</w:t>
      </w:r>
      <w:r>
        <w:rPr>
          <w:spacing w:val="-1"/>
        </w:rPr>
        <w:t>愿、公平和诚实信用的原则，双方就下述建设工程委托造价咨询与其他服务事</w:t>
      </w:r>
      <w:r>
        <w:t>项协商一致，订立本合同。</w:t>
      </w:r>
    </w:p>
    <w:p>
      <w:pPr>
        <w:pStyle w:val="14"/>
        <w:tabs>
          <w:tab w:val="left" w:pos="1221"/>
          <w:tab w:val="left" w:pos="7519"/>
        </w:tabs>
        <w:spacing w:before="160" w:line="440" w:lineRule="exact"/>
        <w:ind w:left="980" w:right="1376" w:firstLine="0"/>
        <w:rPr>
          <w:b/>
          <w:sz w:val="24"/>
        </w:rPr>
      </w:pPr>
      <w:r>
        <w:rPr>
          <w:b/>
          <w:sz w:val="24"/>
        </w:rPr>
        <w:t>一、工程概况</w:t>
      </w:r>
    </w:p>
    <w:p>
      <w:pPr>
        <w:pStyle w:val="2"/>
        <w:spacing w:line="440" w:lineRule="exact"/>
        <w:ind w:right="565" w:firstLine="480"/>
      </w:pPr>
      <w:r>
        <w:t>工程名称：</w:t>
      </w:r>
      <w:r>
        <w:rPr>
          <w:rFonts w:hint="eastAsia" w:cs="Times New Roman"/>
          <w:u w:val="single"/>
        </w:rPr>
        <w:t>上任安置点50套人才公寓装修</w:t>
      </w:r>
      <w:r>
        <w:rPr>
          <w:rFonts w:hint="eastAsia" w:cs="Times New Roman"/>
          <w:u w:val="single"/>
          <w:lang w:val="en-US"/>
        </w:rPr>
        <w:t>项目</w:t>
      </w:r>
    </w:p>
    <w:p>
      <w:pPr>
        <w:pStyle w:val="2"/>
        <w:spacing w:line="440" w:lineRule="exact"/>
        <w:ind w:right="565" w:firstLine="480"/>
        <w:rPr>
          <w:u w:val="single"/>
          <w:lang w:val="en-US"/>
        </w:rPr>
      </w:pPr>
      <w:r>
        <w:t>工程地点：</w:t>
      </w:r>
      <w:r>
        <w:rPr>
          <w:rFonts w:hint="eastAsia" w:cs="Times New Roman"/>
          <w:u w:val="single"/>
        </w:rPr>
        <w:t>河池市金城江区城东新区公安局西侧</w:t>
      </w:r>
      <w:r>
        <w:rPr>
          <w:rFonts w:hint="eastAsia"/>
          <w:u w:val="single"/>
          <w:lang w:val="en-US"/>
        </w:rPr>
        <w:t xml:space="preserve">   </w:t>
      </w:r>
    </w:p>
    <w:p>
      <w:pPr>
        <w:pStyle w:val="2"/>
        <w:spacing w:line="440" w:lineRule="exact"/>
        <w:ind w:right="565" w:firstLine="480"/>
        <w:rPr>
          <w:u w:val="single"/>
          <w:lang w:val="en-US"/>
        </w:rPr>
      </w:pPr>
      <w:r>
        <w:rPr>
          <w:rFonts w:hint="eastAsia" w:cs="Times New Roman"/>
        </w:rPr>
        <w:t>建设规模：</w:t>
      </w:r>
      <w:r>
        <w:rPr>
          <w:rFonts w:hint="eastAsia" w:cs="Times New Roman"/>
          <w:u w:val="single"/>
          <w:lang w:val="en-US"/>
        </w:rPr>
        <w:t>上任安置点1#楼1单元中50套</w:t>
      </w:r>
      <w:r>
        <w:rPr>
          <w:rFonts w:hint="eastAsia" w:cs="Times New Roman"/>
          <w:u w:val="single"/>
        </w:rPr>
        <w:t>作为市首期人才公寓进行装修</w:t>
      </w:r>
      <w:r>
        <w:rPr>
          <w:rFonts w:hint="eastAsia" w:cs="Times New Roman"/>
          <w:u w:val="single"/>
          <w:lang w:val="en-US"/>
        </w:rPr>
        <w:t>[其中25套三房两厅两卫（A户型13套、B户型12套）、13套两房两厅两卫（C户型）、12套四房两厅两卫（D户型）]建筑面积约5349.29㎡</w:t>
      </w:r>
    </w:p>
    <w:p>
      <w:pPr>
        <w:pStyle w:val="2"/>
        <w:spacing w:line="440" w:lineRule="exact"/>
        <w:ind w:right="565" w:firstLine="480"/>
        <w:rPr>
          <w:lang w:val="en-US"/>
        </w:rPr>
      </w:pPr>
      <w:r>
        <w:rPr>
          <w:rFonts w:hint="eastAsia" w:cs="Times New Roman"/>
        </w:rPr>
        <w:t>计划投资：</w:t>
      </w:r>
      <w:r>
        <w:rPr>
          <w:rFonts w:hint="eastAsia" w:cs="Times New Roman"/>
          <w:u w:val="single"/>
          <w:lang w:val="en-US"/>
        </w:rPr>
        <w:t>项目总投约674.60万元（其中设计施工约500万元，家具采购约174.60万元）</w:t>
      </w:r>
      <w:r>
        <w:rPr>
          <w:rFonts w:hint="eastAsia"/>
          <w:u w:val="single"/>
          <w:lang w:val="en-US"/>
        </w:rPr>
        <w:t xml:space="preserve">        </w:t>
      </w:r>
    </w:p>
    <w:p>
      <w:pPr>
        <w:pStyle w:val="14"/>
        <w:numPr>
          <w:ilvl w:val="0"/>
          <w:numId w:val="1"/>
        </w:numPr>
        <w:tabs>
          <w:tab w:val="left" w:pos="1221"/>
          <w:tab w:val="left" w:pos="7519"/>
        </w:tabs>
        <w:spacing w:before="160" w:line="440" w:lineRule="exact"/>
        <w:ind w:left="980" w:right="1376" w:firstLine="0"/>
        <w:rPr>
          <w:rFonts w:cs="Times New Roman"/>
          <w:b/>
          <w:bCs/>
          <w:sz w:val="24"/>
          <w:szCs w:val="24"/>
        </w:rPr>
      </w:pPr>
      <w:r>
        <w:rPr>
          <w:rFonts w:hint="eastAsia" w:cs="Times New Roman"/>
          <w:b/>
          <w:bCs/>
          <w:sz w:val="24"/>
          <w:szCs w:val="24"/>
        </w:rPr>
        <w:t>服务范围及工作内容</w:t>
      </w:r>
    </w:p>
    <w:p>
      <w:pPr>
        <w:pStyle w:val="14"/>
        <w:tabs>
          <w:tab w:val="left" w:pos="1221"/>
          <w:tab w:val="left" w:pos="7519"/>
        </w:tabs>
        <w:spacing w:before="160" w:line="440" w:lineRule="exact"/>
        <w:ind w:left="980" w:right="1376" w:firstLine="0"/>
        <w:rPr>
          <w:rFonts w:cs="Times New Roman"/>
          <w:sz w:val="24"/>
          <w:szCs w:val="24"/>
        </w:rPr>
      </w:pPr>
      <w:r>
        <w:rPr>
          <w:rFonts w:hint="eastAsia" w:cs="Times New Roman"/>
          <w:sz w:val="24"/>
          <w:szCs w:val="24"/>
        </w:rPr>
        <w:t>（一）双方约定的服务范围：根据委托人提供的资料审核上任安置点50套人才公寓装修</w:t>
      </w:r>
      <w:r>
        <w:rPr>
          <w:rFonts w:hint="eastAsia" w:cs="Times New Roman"/>
          <w:sz w:val="24"/>
          <w:szCs w:val="24"/>
          <w:lang w:val="en-US"/>
        </w:rPr>
        <w:t>项目</w:t>
      </w:r>
      <w:r>
        <w:rPr>
          <w:rFonts w:hint="eastAsia" w:cs="Times New Roman"/>
          <w:sz w:val="24"/>
          <w:szCs w:val="24"/>
        </w:rPr>
        <w:t>招标控制价。</w:t>
      </w:r>
    </w:p>
    <w:p>
      <w:pPr>
        <w:pStyle w:val="14"/>
        <w:tabs>
          <w:tab w:val="left" w:pos="1221"/>
          <w:tab w:val="left" w:pos="7519"/>
        </w:tabs>
        <w:spacing w:before="160" w:line="440" w:lineRule="exact"/>
        <w:ind w:left="980" w:right="1376" w:firstLine="0"/>
        <w:rPr>
          <w:rFonts w:cs="Times New Roman"/>
          <w:sz w:val="24"/>
          <w:szCs w:val="24"/>
        </w:rPr>
      </w:pPr>
      <w:bookmarkStart w:id="2" w:name="_Toc422322473"/>
      <w:r>
        <w:rPr>
          <w:rFonts w:hint="eastAsia" w:cs="Times New Roman"/>
          <w:sz w:val="24"/>
          <w:szCs w:val="24"/>
        </w:rPr>
        <w:t>（二）招标控制价审核主要内容为：</w:t>
      </w:r>
    </w:p>
    <w:p>
      <w:pPr>
        <w:pStyle w:val="14"/>
        <w:tabs>
          <w:tab w:val="left" w:pos="1221"/>
          <w:tab w:val="left" w:pos="7519"/>
        </w:tabs>
        <w:spacing w:before="160" w:line="440" w:lineRule="exact"/>
        <w:ind w:left="980" w:right="1376" w:firstLine="0"/>
        <w:rPr>
          <w:rFonts w:cs="Times New Roman"/>
          <w:sz w:val="24"/>
          <w:szCs w:val="24"/>
        </w:rPr>
      </w:pPr>
      <w:bookmarkStart w:id="3" w:name="bookmark8"/>
      <w:bookmarkEnd w:id="3"/>
      <w:r>
        <w:rPr>
          <w:rFonts w:hint="eastAsia" w:cs="Times New Roman"/>
          <w:sz w:val="24"/>
          <w:szCs w:val="24"/>
          <w:lang w:val="en-US"/>
        </w:rPr>
        <w:t xml:space="preserve">  1.</w:t>
      </w:r>
      <w:r>
        <w:rPr>
          <w:rFonts w:hint="eastAsia" w:cs="Times New Roman"/>
          <w:sz w:val="24"/>
          <w:szCs w:val="24"/>
        </w:rPr>
        <w:t>审核招标控制价金额是否在批准的初步设计概算范围内；</w:t>
      </w:r>
    </w:p>
    <w:p>
      <w:pPr>
        <w:pStyle w:val="14"/>
        <w:tabs>
          <w:tab w:val="left" w:pos="1221"/>
          <w:tab w:val="left" w:pos="7519"/>
        </w:tabs>
        <w:spacing w:before="160" w:line="440" w:lineRule="exact"/>
        <w:ind w:left="980" w:right="1376" w:firstLine="0"/>
        <w:rPr>
          <w:rFonts w:cs="Times New Roman"/>
          <w:sz w:val="24"/>
          <w:szCs w:val="24"/>
        </w:rPr>
      </w:pPr>
      <w:r>
        <w:rPr>
          <w:rFonts w:hint="eastAsia" w:cs="Times New Roman"/>
          <w:sz w:val="24"/>
          <w:szCs w:val="24"/>
          <w:lang w:val="en-US"/>
        </w:rPr>
        <w:t xml:space="preserve">  2.</w:t>
      </w:r>
      <w:r>
        <w:rPr>
          <w:rFonts w:hint="eastAsia" w:cs="Times New Roman"/>
          <w:sz w:val="24"/>
          <w:szCs w:val="24"/>
        </w:rPr>
        <w:t>审核编制内容是否与施工图一致；</w:t>
      </w:r>
    </w:p>
    <w:p>
      <w:pPr>
        <w:pStyle w:val="14"/>
        <w:tabs>
          <w:tab w:val="left" w:pos="1221"/>
          <w:tab w:val="left" w:pos="7519"/>
        </w:tabs>
        <w:spacing w:before="160" w:line="440" w:lineRule="exact"/>
        <w:ind w:left="980" w:right="1376" w:firstLine="0"/>
        <w:rPr>
          <w:rFonts w:cs="Times New Roman"/>
          <w:sz w:val="24"/>
          <w:szCs w:val="24"/>
        </w:rPr>
      </w:pPr>
      <w:r>
        <w:rPr>
          <w:rFonts w:hint="eastAsia" w:cs="Times New Roman"/>
          <w:sz w:val="24"/>
          <w:szCs w:val="24"/>
          <w:lang w:val="en-US"/>
        </w:rPr>
        <w:t xml:space="preserve">  3.</w:t>
      </w:r>
      <w:r>
        <w:rPr>
          <w:rFonts w:hint="eastAsia" w:cs="Times New Roman"/>
          <w:sz w:val="24"/>
          <w:szCs w:val="24"/>
        </w:rPr>
        <w:t>工程量计算是否准确、计价子项列项是否合理，项目编码是否重复，项目特征描述是否完整、准确，是否有缺项、漏项。</w:t>
      </w:r>
    </w:p>
    <w:p>
      <w:pPr>
        <w:pStyle w:val="14"/>
        <w:tabs>
          <w:tab w:val="left" w:pos="1221"/>
          <w:tab w:val="left" w:pos="7519"/>
        </w:tabs>
        <w:spacing w:before="160" w:line="440" w:lineRule="exact"/>
        <w:ind w:left="980" w:right="1376" w:firstLine="0"/>
        <w:rPr>
          <w:rFonts w:cs="Times New Roman"/>
          <w:sz w:val="24"/>
          <w:szCs w:val="24"/>
        </w:rPr>
      </w:pPr>
      <w:r>
        <w:rPr>
          <w:rFonts w:hint="eastAsia" w:cs="Times New Roman"/>
          <w:sz w:val="24"/>
          <w:szCs w:val="24"/>
          <w:lang w:val="en-US"/>
        </w:rPr>
        <w:t xml:space="preserve">  4.</w:t>
      </w:r>
      <w:r>
        <w:rPr>
          <w:rFonts w:hint="eastAsia" w:cs="Times New Roman"/>
          <w:sz w:val="24"/>
          <w:szCs w:val="24"/>
        </w:rPr>
        <w:t>项目招标控制价编制选用和计价是否合理，是否符合正常施工程序，工程取费是否执行相应基数和费率标准。</w:t>
      </w:r>
    </w:p>
    <w:p>
      <w:pPr>
        <w:pStyle w:val="14"/>
        <w:tabs>
          <w:tab w:val="left" w:pos="1221"/>
          <w:tab w:val="left" w:pos="7519"/>
        </w:tabs>
        <w:spacing w:before="160" w:line="440" w:lineRule="exact"/>
        <w:ind w:left="980" w:right="1376" w:firstLine="0"/>
        <w:rPr>
          <w:rFonts w:cs="Times New Roman"/>
          <w:sz w:val="24"/>
          <w:szCs w:val="24"/>
        </w:rPr>
      </w:pPr>
      <w:r>
        <w:rPr>
          <w:rFonts w:hint="eastAsia" w:cs="Times New Roman"/>
          <w:sz w:val="24"/>
          <w:szCs w:val="24"/>
          <w:lang w:val="en-US"/>
        </w:rPr>
        <w:t xml:space="preserve">   5.</w:t>
      </w:r>
      <w:r>
        <w:rPr>
          <w:rFonts w:hint="eastAsia" w:cs="Times New Roman"/>
          <w:sz w:val="24"/>
          <w:szCs w:val="24"/>
        </w:rPr>
        <w:t>暂定金额、暂估价、计日工是否结合本工程情况列项，对材料估单价和专业工程估价的合理性进行审核；</w:t>
      </w:r>
    </w:p>
    <w:p>
      <w:pPr>
        <w:pStyle w:val="14"/>
        <w:tabs>
          <w:tab w:val="left" w:pos="1221"/>
          <w:tab w:val="left" w:pos="7519"/>
        </w:tabs>
        <w:spacing w:before="160" w:line="440" w:lineRule="exact"/>
        <w:ind w:left="980" w:right="1376" w:firstLine="0"/>
        <w:rPr>
          <w:rFonts w:cs="Times New Roman"/>
          <w:sz w:val="24"/>
          <w:szCs w:val="24"/>
          <w:u w:val="single"/>
          <w:lang w:val="en-US"/>
        </w:rPr>
      </w:pPr>
      <w:r>
        <w:rPr>
          <w:rFonts w:hint="eastAsia" w:cs="Times New Roman"/>
          <w:sz w:val="24"/>
          <w:szCs w:val="24"/>
          <w:lang w:val="en-US"/>
        </w:rPr>
        <w:t xml:space="preserve">   6.</w:t>
      </w:r>
      <w:r>
        <w:rPr>
          <w:rFonts w:hint="eastAsia" w:cs="Times New Roman"/>
          <w:sz w:val="24"/>
          <w:szCs w:val="24"/>
        </w:rPr>
        <w:t>负责与评审中心对接相关工作。</w:t>
      </w:r>
      <w:bookmarkEnd w:id="2"/>
    </w:p>
    <w:p>
      <w:pPr>
        <w:pStyle w:val="14"/>
        <w:tabs>
          <w:tab w:val="left" w:pos="1221"/>
          <w:tab w:val="left" w:pos="7519"/>
        </w:tabs>
        <w:spacing w:before="160" w:line="440" w:lineRule="exact"/>
        <w:ind w:left="980" w:right="1376" w:firstLine="0"/>
        <w:rPr>
          <w:b/>
          <w:sz w:val="24"/>
        </w:rPr>
      </w:pPr>
      <w:r>
        <w:rPr>
          <w:b/>
          <w:sz w:val="24"/>
        </w:rPr>
        <w:t>三、服务期限</w:t>
      </w:r>
    </w:p>
    <w:p>
      <w:pPr>
        <w:pStyle w:val="2"/>
        <w:spacing w:line="440" w:lineRule="exact"/>
        <w:ind w:right="565" w:firstLine="480"/>
      </w:pPr>
      <w:r>
        <w:rPr>
          <w:rFonts w:hint="eastAsia"/>
        </w:rPr>
        <w:t>双方约定的咨询人应于</w:t>
      </w:r>
      <w:r>
        <w:rPr>
          <w:rFonts w:hint="eastAsia"/>
          <w:u w:val="single"/>
        </w:rPr>
        <w:t xml:space="preserve">  20</w:t>
      </w:r>
      <w:r>
        <w:rPr>
          <w:rFonts w:hint="eastAsia"/>
          <w:u w:val="single"/>
          <w:lang w:val="en-US"/>
        </w:rPr>
        <w:t>21</w:t>
      </w:r>
      <w:r>
        <w:rPr>
          <w:rFonts w:hint="eastAsia"/>
          <w:u w:val="single"/>
        </w:rPr>
        <w:t xml:space="preserve">  </w:t>
      </w:r>
      <w:r>
        <w:rPr>
          <w:rFonts w:hint="eastAsia"/>
        </w:rPr>
        <w:t>年</w:t>
      </w:r>
      <w:r>
        <w:rPr>
          <w:rFonts w:hint="eastAsia"/>
          <w:u w:val="single"/>
        </w:rPr>
        <w:t xml:space="preserve"> </w:t>
      </w:r>
      <w:r>
        <w:rPr>
          <w:rFonts w:hint="eastAsia"/>
          <w:u w:val="single"/>
          <w:lang w:val="en-US"/>
        </w:rPr>
        <w:t xml:space="preserve"> </w:t>
      </w:r>
      <w:r>
        <w:rPr>
          <w:rFonts w:hint="eastAsia"/>
          <w:u w:val="single"/>
        </w:rPr>
        <w:t xml:space="preserve"> </w:t>
      </w:r>
      <w:r>
        <w:rPr>
          <w:rFonts w:hint="eastAsia"/>
        </w:rPr>
        <w:t>月</w:t>
      </w:r>
      <w:r>
        <w:rPr>
          <w:rFonts w:hint="eastAsia"/>
          <w:i/>
          <w:iCs/>
          <w:u w:val="single"/>
          <w:lang w:val="en-US"/>
        </w:rPr>
        <w:t xml:space="preserve">   </w:t>
      </w:r>
      <w:r>
        <w:rPr>
          <w:rFonts w:hint="eastAsia"/>
          <w:i/>
          <w:iCs/>
          <w:u w:val="single"/>
        </w:rPr>
        <w:t xml:space="preserve">  </w:t>
      </w:r>
      <w:r>
        <w:rPr>
          <w:rFonts w:hint="eastAsia"/>
        </w:rPr>
        <w:t>前完成</w:t>
      </w:r>
      <w:r>
        <w:rPr>
          <w:rFonts w:hint="eastAsia"/>
          <w:lang w:val="en-US"/>
        </w:rPr>
        <w:t>招标控制价审核</w:t>
      </w:r>
      <w:r>
        <w:rPr>
          <w:rFonts w:hint="eastAsia"/>
        </w:rPr>
        <w:t>，并向委托人提交建设工程</w:t>
      </w:r>
      <w:r>
        <w:rPr>
          <w:rFonts w:hint="eastAsia"/>
          <w:lang w:val="en-US"/>
        </w:rPr>
        <w:t>招标控制价审核报告</w:t>
      </w:r>
      <w:r>
        <w:rPr>
          <w:rFonts w:hint="eastAsia"/>
        </w:rPr>
        <w:t>成果文件。</w:t>
      </w:r>
    </w:p>
    <w:p>
      <w:pPr>
        <w:pStyle w:val="14"/>
        <w:tabs>
          <w:tab w:val="left" w:pos="1221"/>
          <w:tab w:val="left" w:pos="7519"/>
        </w:tabs>
        <w:spacing w:before="160" w:line="440" w:lineRule="exact"/>
        <w:ind w:left="980" w:right="1376" w:firstLine="0"/>
        <w:rPr>
          <w:b/>
          <w:sz w:val="24"/>
        </w:rPr>
      </w:pPr>
      <w:r>
        <w:rPr>
          <w:b/>
          <w:sz w:val="24"/>
        </w:rPr>
        <w:t>四、质量标准</w:t>
      </w:r>
    </w:p>
    <w:p>
      <w:pPr>
        <w:pStyle w:val="2"/>
        <w:spacing w:line="440" w:lineRule="exact"/>
        <w:ind w:right="565" w:firstLine="480"/>
      </w:pPr>
      <w:r>
        <w:rPr>
          <w:rFonts w:hint="eastAsia"/>
          <w:lang w:val="en-US"/>
        </w:rPr>
        <w:t>1.</w:t>
      </w:r>
      <w:r>
        <w:rPr>
          <w:rFonts w:hint="eastAsia"/>
        </w:rPr>
        <w:t>咨询人要严格遵守国家的法律、法规和有关规章制度，严格遵守各自行业的行为准则、审核规程及质量要求，严格遵守《政府投资项目审计规定》、《广西壮族自治区政府投资建设项目审计办法》、《工程造价咨询单位执业行为准则》、《造价工程师职业道德行为准则》及与委托人签订的合同的相关规定、考评办法。</w:t>
      </w:r>
    </w:p>
    <w:p>
      <w:pPr>
        <w:pStyle w:val="2"/>
        <w:spacing w:line="440" w:lineRule="exact"/>
        <w:ind w:right="565" w:firstLine="480"/>
      </w:pPr>
      <w:bookmarkStart w:id="4" w:name="bookmark22"/>
      <w:bookmarkEnd w:id="4"/>
      <w:r>
        <w:rPr>
          <w:rFonts w:hint="eastAsia"/>
          <w:lang w:val="en-US"/>
        </w:rPr>
        <w:t>2.</w:t>
      </w:r>
      <w:r>
        <w:rPr>
          <w:rFonts w:hint="eastAsia"/>
        </w:rPr>
        <w:t>咨询人按国家、自治区及行业规范要求进行编制成果文件，并对成果文件负责，成果文件须经过委托人认可；在进行造价咨询成果文件编制时，对图纸不清或把握不准的要向委托人进行反映并沟通；对工程量清单要进行表述并表述清楚，不能含糊不清或模棱两可。</w:t>
      </w:r>
    </w:p>
    <w:p>
      <w:pPr>
        <w:pStyle w:val="2"/>
        <w:spacing w:line="440" w:lineRule="exact"/>
        <w:ind w:right="565" w:firstLine="480"/>
      </w:pPr>
      <w:bookmarkStart w:id="5" w:name="bookmark23"/>
      <w:bookmarkEnd w:id="5"/>
      <w:r>
        <w:rPr>
          <w:rFonts w:hint="eastAsia"/>
          <w:lang w:val="en-US"/>
        </w:rPr>
        <w:t>3.</w:t>
      </w:r>
      <w:r>
        <w:rPr>
          <w:rFonts w:hint="eastAsia"/>
        </w:rPr>
        <w:t>咨询人在规定的时间向委托人提供初步造价咨询成果文件和计算式，委托人经审核，若发现有疑问或工程量数据有出入，咨询人应积极解答或与委托人（或其委托的专业造价咨询机构）核对，根据审查意见和终审意见修改后，咨询人出具正式造价咨询文件（含书面文件及电子文件）。</w:t>
      </w:r>
    </w:p>
    <w:p>
      <w:pPr>
        <w:pStyle w:val="2"/>
        <w:spacing w:line="440" w:lineRule="exact"/>
        <w:ind w:right="565" w:firstLine="480"/>
      </w:pPr>
      <w:bookmarkStart w:id="6" w:name="bookmark24"/>
      <w:bookmarkEnd w:id="6"/>
      <w:r>
        <w:rPr>
          <w:rFonts w:hint="eastAsia"/>
          <w:lang w:val="en-US"/>
        </w:rPr>
        <w:t>4.</w:t>
      </w:r>
      <w:r>
        <w:rPr>
          <w:rFonts w:hint="eastAsia"/>
        </w:rPr>
        <w:t>审核质量偏差</w:t>
      </w:r>
    </w:p>
    <w:p>
      <w:pPr>
        <w:pStyle w:val="2"/>
        <w:spacing w:line="440" w:lineRule="exact"/>
        <w:ind w:right="565" w:firstLine="480"/>
      </w:pPr>
      <w:r>
        <w:rPr>
          <w:rFonts w:hint="eastAsia"/>
          <w:lang w:val="en-US"/>
        </w:rPr>
        <w:t>（1）</w:t>
      </w:r>
      <w:r>
        <w:rPr>
          <w:rFonts w:hint="eastAsia"/>
        </w:rPr>
        <w:t>造价审核质量在同一口径下误差不得超过3% （含3%）,经委托人复核如超出误差范围，咨询人应按委托人的复核意见调整造价审核结论，项目重审不计算第二次委托代理业务费。</w:t>
      </w:r>
    </w:p>
    <w:p>
      <w:pPr>
        <w:pStyle w:val="2"/>
        <w:spacing w:line="440" w:lineRule="exact"/>
        <w:ind w:right="565" w:firstLine="480"/>
      </w:pPr>
      <w:r>
        <w:rPr>
          <w:rFonts w:hint="eastAsia"/>
          <w:lang w:val="en-US"/>
        </w:rPr>
        <w:t>（2）</w:t>
      </w:r>
      <w:r>
        <w:rPr>
          <w:rFonts w:hint="eastAsia"/>
        </w:rPr>
        <w:t>委托人对审核结论进行复核，复核审定造价与咨询人审定造价误差在3%— 7%的，扣减委托代理业务费的20%〜50%；误差在7%以上的，扣减委托代理业务费的50%〜 80%；在委托协议期间内有两次误差率超过7%或有一次误差率超过20%以上的，委托人有权解除合同。</w:t>
      </w:r>
    </w:p>
    <w:p>
      <w:pPr>
        <w:pStyle w:val="2"/>
        <w:spacing w:line="440" w:lineRule="exact"/>
        <w:ind w:right="565" w:firstLine="480"/>
      </w:pPr>
      <w:bookmarkStart w:id="7" w:name="bookmark27"/>
      <w:bookmarkEnd w:id="7"/>
      <w:r>
        <w:rPr>
          <w:rFonts w:hint="eastAsia"/>
          <w:lang w:val="en-US"/>
        </w:rPr>
        <w:t>5.</w:t>
      </w:r>
      <w:r>
        <w:rPr>
          <w:rFonts w:hint="eastAsia"/>
        </w:rPr>
        <w:t>按委托人要求提供工程造价报告书、工程量详细计算书和相关成果资料</w:t>
      </w:r>
      <w:bookmarkStart w:id="8" w:name="bookmark28"/>
      <w:bookmarkEnd w:id="8"/>
      <w:r>
        <w:rPr>
          <w:rFonts w:hint="eastAsia"/>
        </w:rPr>
        <w:t>，确保流程文件合法合规性。</w:t>
      </w:r>
    </w:p>
    <w:p>
      <w:pPr>
        <w:pStyle w:val="2"/>
        <w:numPr>
          <w:ilvl w:val="0"/>
          <w:numId w:val="2"/>
        </w:numPr>
        <w:tabs>
          <w:tab w:val="left" w:pos="1819"/>
          <w:tab w:val="left" w:pos="2779"/>
          <w:tab w:val="left" w:pos="3739"/>
          <w:tab w:val="left" w:pos="5659"/>
          <w:tab w:val="left" w:pos="6619"/>
          <w:tab w:val="left" w:pos="7579"/>
        </w:tabs>
        <w:spacing w:before="158" w:line="440" w:lineRule="exact"/>
        <w:ind w:right="567" w:firstLine="723"/>
        <w:rPr>
          <w:b/>
        </w:rPr>
      </w:pPr>
      <w:r>
        <w:rPr>
          <w:b/>
        </w:rPr>
        <w:t>酬金或计</w:t>
      </w:r>
      <w:r>
        <w:rPr>
          <w:rFonts w:hint="eastAsia"/>
          <w:b/>
        </w:rPr>
        <w:t>取方式</w:t>
      </w:r>
    </w:p>
    <w:p>
      <w:pPr>
        <w:pStyle w:val="2"/>
        <w:spacing w:line="440" w:lineRule="exact"/>
        <w:ind w:right="565" w:firstLine="480"/>
        <w:rPr>
          <w:ins w:id="2" w:author="烤鸭小二17777169316" w:date="2021-09-24T12:06:14Z"/>
          <w:rFonts w:hint="eastAsia"/>
          <w:lang w:eastAsia="zh-CN"/>
        </w:rPr>
      </w:pPr>
      <w:ins w:id="3" w:author="烤鸭小二17777169316" w:date="2021-09-24T12:06:14Z">
        <w:r>
          <w:rPr>
            <w:rFonts w:hint="eastAsia"/>
            <w:lang w:val="en-US" w:eastAsia="zh-CN"/>
          </w:rPr>
          <w:t>1.</w:t>
        </w:r>
      </w:ins>
      <w:ins w:id="4" w:author="烤鸭小二17777169316" w:date="2021-09-24T12:06:14Z">
        <w:r>
          <w:rPr>
            <w:rFonts w:hint="eastAsia"/>
            <w:lang w:eastAsia="zh-CN"/>
          </w:rPr>
          <w:t>酬金：</w:t>
        </w:r>
      </w:ins>
      <w:ins w:id="5" w:author="烤鸭小二17777169316" w:date="2021-09-24T12:06:14Z">
        <w:r>
          <w:rPr>
            <w:rFonts w:hint="eastAsia"/>
            <w:u w:val="single"/>
            <w:lang w:eastAsia="zh-CN"/>
          </w:rPr>
          <w:t>暂定金额</w:t>
        </w:r>
      </w:ins>
      <w:ins w:id="6" w:author="烤鸭小二17777169316" w:date="2021-09-24T12:06:14Z">
        <w:r>
          <w:rPr>
            <w:rFonts w:hint="eastAsia"/>
            <w:u w:val="single"/>
            <w:lang w:eastAsia="zh-CN"/>
          </w:rPr>
          <w:tab/>
        </w:r>
      </w:ins>
      <w:ins w:id="7" w:author="烤鸭小二17777169316" w:date="2021-09-24T12:06:14Z">
        <w:r>
          <w:rPr>
            <w:rFonts w:hint="eastAsia"/>
            <w:lang w:eastAsia="zh-CN"/>
          </w:rPr>
          <w:t>（大写）（¥</w:t>
        </w:r>
      </w:ins>
      <w:ins w:id="8" w:author="烤鸭小二17777169316" w:date="2021-09-24T12:06:14Z">
        <w:r>
          <w:rPr>
            <w:rFonts w:hint="eastAsia"/>
            <w:u w:val="single"/>
            <w:lang w:eastAsia="zh-CN"/>
          </w:rPr>
          <w:tab/>
        </w:r>
      </w:ins>
      <w:ins w:id="9" w:author="烤鸭小二17777169316" w:date="2021-09-24T12:06:14Z">
        <w:r>
          <w:rPr>
            <w:rFonts w:hint="eastAsia"/>
            <w:u w:val="single"/>
            <w:lang w:eastAsia="zh-CN"/>
          </w:rPr>
          <w:t xml:space="preserve">                   </w:t>
        </w:r>
      </w:ins>
      <w:ins w:id="10" w:author="烤鸭小二17777169316" w:date="2021-09-24T12:06:14Z">
        <w:r>
          <w:rPr>
            <w:rFonts w:hint="eastAsia"/>
            <w:lang w:eastAsia="zh-CN"/>
          </w:rPr>
          <w:t>）。</w:t>
        </w:r>
      </w:ins>
    </w:p>
    <w:p>
      <w:pPr>
        <w:pStyle w:val="2"/>
        <w:spacing w:line="440" w:lineRule="exact"/>
        <w:ind w:right="565" w:firstLine="480"/>
        <w:rPr>
          <w:ins w:id="11" w:author="烤鸭小二17777169316" w:date="2021-09-24T12:06:14Z"/>
          <w:rFonts w:hint="eastAsia"/>
          <w:lang w:val="en-US" w:eastAsia="zh-CN"/>
          <w:rPrChange w:id="12" w:author="韦厚生" w:date="2021-10-11T08:29:32Z">
            <w:rPr>
              <w:ins w:id="13" w:author="烤鸭小二17777169316" w:date="2021-09-24T12:06:14Z"/>
              <w:rFonts w:hint="eastAsia"/>
              <w:lang w:val="en-US" w:eastAsia="zh-CN"/>
            </w:rPr>
          </w:rPrChange>
        </w:rPr>
      </w:pPr>
      <w:ins w:id="14" w:author="烤鸭小二17777169316" w:date="2021-09-24T12:06:14Z">
        <w:r>
          <w:rPr>
            <w:rFonts w:hint="eastAsia"/>
            <w:rPrChange w:id="15" w:author="韦厚生" w:date="2021-10-11T08:29:32Z">
              <w:rPr>
                <w:rFonts w:hint="eastAsia"/>
              </w:rPr>
            </w:rPrChange>
          </w:rPr>
          <w:t>最终咨询服务费以</w:t>
        </w:r>
      </w:ins>
      <w:ins w:id="17" w:author="烤鸭小二17777169316" w:date="2021-09-24T12:06:14Z">
        <w:r>
          <w:rPr>
            <w:rFonts w:hint="eastAsia"/>
            <w:lang w:val="en-US" w:eastAsia="zh-CN"/>
            <w:rPrChange w:id="18" w:author="韦厚生" w:date="2021-10-11T08:29:32Z">
              <w:rPr>
                <w:rFonts w:hint="eastAsia"/>
                <w:lang w:val="en-US" w:eastAsia="zh-CN"/>
              </w:rPr>
            </w:rPrChange>
          </w:rPr>
          <w:t>财评</w:t>
        </w:r>
      </w:ins>
      <w:ins w:id="20" w:author="烤鸭小二17777169316" w:date="2021-09-24T12:06:14Z">
        <w:r>
          <w:rPr>
            <w:rFonts w:hint="eastAsia"/>
            <w:rPrChange w:id="21" w:author="韦厚生" w:date="2021-10-11T08:29:32Z">
              <w:rPr>
                <w:rFonts w:hint="eastAsia"/>
              </w:rPr>
            </w:rPrChange>
          </w:rPr>
          <w:t>审定的建安工程费为计算基数，按《关于我区工程造价咨询服务行业收费参考标准的通知》（桂价协字[2019]15号）计算的招标控制价编制费</w:t>
        </w:r>
      </w:ins>
      <w:ins w:id="23" w:author="烤鸭小二17777169316" w:date="2021-09-24T12:06:14Z">
        <w:r>
          <w:rPr>
            <w:rFonts w:hint="eastAsia"/>
            <w:lang w:val="en-US" w:eastAsia="zh-CN"/>
            <w:rPrChange w:id="24" w:author="韦厚生" w:date="2021-10-11T08:29:32Z">
              <w:rPr>
                <w:rFonts w:hint="eastAsia"/>
                <w:lang w:val="en-US" w:eastAsia="zh-CN"/>
              </w:rPr>
            </w:rPrChange>
          </w:rPr>
          <w:t>用系数</w:t>
        </w:r>
      </w:ins>
      <w:ins w:id="26" w:author="烤鸭小二17777169316" w:date="2021-09-24T12:07:37Z">
        <w:r>
          <w:rPr>
            <w:rFonts w:hint="eastAsia"/>
            <w:rPrChange w:id="27" w:author="韦厚生" w:date="2021-10-11T08:29:32Z">
              <w:rPr>
                <w:rFonts w:hint="eastAsia"/>
              </w:rPr>
            </w:rPrChange>
          </w:rPr>
          <w:t>×</w:t>
        </w:r>
      </w:ins>
      <w:ins w:id="29" w:author="烤鸭小二17777169316" w:date="2021-09-24T12:07:43Z">
        <w:r>
          <w:rPr>
            <w:rFonts w:hint="eastAsia"/>
            <w:lang w:val="en-US" w:eastAsia="zh-CN"/>
            <w:rPrChange w:id="30" w:author="韦厚生" w:date="2021-10-11T08:29:32Z">
              <w:rPr>
                <w:rFonts w:hint="eastAsia"/>
                <w:lang w:val="en-US" w:eastAsia="zh-CN"/>
              </w:rPr>
            </w:rPrChange>
          </w:rPr>
          <w:t>招标控制价</w:t>
        </w:r>
      </w:ins>
      <w:ins w:id="32" w:author="烤鸭小二17777169316" w:date="2021-09-24T12:07:46Z">
        <w:r>
          <w:rPr>
            <w:rFonts w:hint="eastAsia"/>
            <w:lang w:val="en-US" w:eastAsia="zh-CN"/>
            <w:rPrChange w:id="33" w:author="韦厚生" w:date="2021-10-11T08:29:32Z">
              <w:rPr>
                <w:rFonts w:hint="eastAsia"/>
                <w:lang w:val="en-US" w:eastAsia="zh-CN"/>
              </w:rPr>
            </w:rPrChange>
          </w:rPr>
          <w:t>审核</w:t>
        </w:r>
      </w:ins>
      <w:ins w:id="35" w:author="烤鸭小二17777169316" w:date="2021-09-24T12:07:49Z">
        <w:r>
          <w:rPr>
            <w:rFonts w:hint="eastAsia"/>
            <w:lang w:val="en-US" w:eastAsia="zh-CN"/>
            <w:rPrChange w:id="36" w:author="韦厚生" w:date="2021-10-11T08:29:32Z">
              <w:rPr>
                <w:rFonts w:hint="eastAsia"/>
                <w:lang w:val="en-US" w:eastAsia="zh-CN"/>
              </w:rPr>
            </w:rPrChange>
          </w:rPr>
          <w:t>费用</w:t>
        </w:r>
      </w:ins>
      <w:ins w:id="38" w:author="烤鸭小二17777169316" w:date="2021-09-24T12:07:50Z">
        <w:r>
          <w:rPr>
            <w:rFonts w:hint="eastAsia"/>
            <w:lang w:val="en-US" w:eastAsia="zh-CN"/>
            <w:rPrChange w:id="39" w:author="韦厚生" w:date="2021-10-11T08:29:32Z">
              <w:rPr>
                <w:rFonts w:hint="eastAsia"/>
                <w:lang w:val="en-US" w:eastAsia="zh-CN"/>
              </w:rPr>
            </w:rPrChange>
          </w:rPr>
          <w:t>系数</w:t>
        </w:r>
      </w:ins>
      <w:ins w:id="41" w:author="烤鸭小二17777169316" w:date="2021-09-24T12:06:14Z">
        <w:r>
          <w:rPr>
            <w:rFonts w:hint="eastAsia"/>
            <w:rPrChange w:id="42" w:author="韦厚生" w:date="2021-10-11T08:29:32Z">
              <w:rPr>
                <w:rFonts w:hint="eastAsia"/>
              </w:rPr>
            </w:rPrChange>
          </w:rPr>
          <w:t>×中标系数（中标价/控制价）</w:t>
        </w:r>
      </w:ins>
      <w:ins w:id="44" w:author="烤鸭小二17777169316" w:date="2021-09-24T12:06:14Z">
        <w:r>
          <w:rPr>
            <w:rFonts w:hint="eastAsia"/>
            <w:lang w:eastAsia="zh-CN"/>
            <w:rPrChange w:id="45" w:author="韦厚生" w:date="2021-10-11T08:29:32Z">
              <w:rPr>
                <w:rFonts w:hint="eastAsia"/>
                <w:lang w:eastAsia="zh-CN"/>
              </w:rPr>
            </w:rPrChange>
          </w:rPr>
          <w:t>，</w:t>
        </w:r>
      </w:ins>
      <w:ins w:id="47" w:author="烤鸭小二17777169316" w:date="2021-09-24T12:06:14Z">
        <w:r>
          <w:rPr>
            <w:rFonts w:hint="eastAsia"/>
            <w:lang w:val="en-US" w:eastAsia="zh-CN"/>
            <w:rPrChange w:id="48" w:author="韦厚生" w:date="2021-10-11T08:29:32Z">
              <w:rPr>
                <w:rFonts w:hint="eastAsia"/>
                <w:lang w:val="en-US" w:eastAsia="zh-CN"/>
              </w:rPr>
            </w:rPrChange>
          </w:rPr>
          <w:t>即：</w:t>
        </w:r>
      </w:ins>
    </w:p>
    <w:p>
      <w:pPr>
        <w:pStyle w:val="2"/>
        <w:spacing w:line="440" w:lineRule="exact"/>
        <w:ind w:right="565" w:firstLine="480"/>
        <w:rPr>
          <w:ins w:id="50" w:author="烤鸭小二17777169316" w:date="2021-09-24T12:06:14Z"/>
          <w:rFonts w:hint="eastAsia"/>
          <w:rPrChange w:id="51" w:author="韦厚生" w:date="2021-10-11T08:29:32Z">
            <w:rPr>
              <w:ins w:id="52" w:author="烤鸭小二17777169316" w:date="2021-09-24T12:06:14Z"/>
              <w:rFonts w:hint="eastAsia"/>
            </w:rPr>
          </w:rPrChange>
        </w:rPr>
      </w:pPr>
      <w:ins w:id="53" w:author="烤鸭小二17777169316" w:date="2021-09-24T12:06:14Z">
        <w:r>
          <w:rPr>
            <w:rFonts w:hint="eastAsia"/>
            <w:lang w:eastAsia="zh-CN"/>
            <w:rPrChange w:id="54" w:author="韦厚生" w:date="2021-10-11T08:29:32Z">
              <w:rPr>
                <w:rFonts w:hint="eastAsia"/>
                <w:lang w:eastAsia="zh-CN"/>
              </w:rPr>
            </w:rPrChange>
          </w:rPr>
          <w:t>酬金</w:t>
        </w:r>
      </w:ins>
      <w:ins w:id="56" w:author="烤鸭小二17777169316" w:date="2021-09-24T12:06:14Z">
        <w:r>
          <w:rPr>
            <w:rFonts w:hint="eastAsia"/>
            <w:lang w:val="en-US" w:eastAsia="zh-CN"/>
            <w:rPrChange w:id="57" w:author="韦厚生" w:date="2021-10-11T08:29:32Z">
              <w:rPr>
                <w:rFonts w:hint="eastAsia"/>
                <w:lang w:val="en-US" w:eastAsia="zh-CN"/>
              </w:rPr>
            </w:rPrChange>
          </w:rPr>
          <w:t>=财评</w:t>
        </w:r>
      </w:ins>
      <w:ins w:id="59" w:author="烤鸭小二17777169316" w:date="2021-09-24T12:06:14Z">
        <w:r>
          <w:rPr>
            <w:rFonts w:hint="eastAsia"/>
            <w:rPrChange w:id="60" w:author="韦厚生" w:date="2021-10-11T08:29:32Z">
              <w:rPr>
                <w:rFonts w:hint="eastAsia"/>
              </w:rPr>
            </w:rPrChange>
          </w:rPr>
          <w:t>审定的建安工程费×</w:t>
        </w:r>
      </w:ins>
      <w:ins w:id="62" w:author="烤鸭小二17777169316" w:date="2021-09-24T12:06:14Z">
        <w:r>
          <w:rPr>
            <w:rFonts w:hint="eastAsia"/>
            <w:lang w:val="en-US" w:eastAsia="zh-CN"/>
            <w:rPrChange w:id="63" w:author="韦厚生" w:date="2021-10-11T08:29:32Z">
              <w:rPr>
                <w:rFonts w:hint="eastAsia"/>
                <w:lang w:val="en-US" w:eastAsia="zh-CN"/>
              </w:rPr>
            </w:rPrChange>
          </w:rPr>
          <w:t>3.9‰</w:t>
        </w:r>
      </w:ins>
      <w:ins w:id="65" w:author="烤鸭小二17777169316" w:date="2021-09-24T12:08:00Z">
        <w:r>
          <w:rPr>
            <w:rFonts w:hint="eastAsia"/>
            <w:rPrChange w:id="66" w:author="韦厚生" w:date="2021-10-11T08:29:32Z">
              <w:rPr>
                <w:rFonts w:hint="eastAsia"/>
              </w:rPr>
            </w:rPrChange>
          </w:rPr>
          <w:t>×</w:t>
        </w:r>
      </w:ins>
      <w:ins w:id="68" w:author="烤鸭小二17777169316" w:date="2021-09-24T12:08:01Z">
        <w:r>
          <w:rPr>
            <w:rFonts w:hint="eastAsia"/>
            <w:lang w:val="en-US" w:eastAsia="zh-CN"/>
            <w:rPrChange w:id="69" w:author="韦厚生" w:date="2021-10-11T08:29:32Z">
              <w:rPr>
                <w:rFonts w:hint="eastAsia"/>
                <w:lang w:val="en-US" w:eastAsia="zh-CN"/>
              </w:rPr>
            </w:rPrChange>
          </w:rPr>
          <w:t>0.8</w:t>
        </w:r>
      </w:ins>
      <w:ins w:id="71" w:author="烤鸭小二17777169316" w:date="2021-09-24T12:06:14Z">
        <w:r>
          <w:rPr>
            <w:rFonts w:hint="eastAsia"/>
            <w:rPrChange w:id="72" w:author="韦厚生" w:date="2021-10-11T08:29:32Z">
              <w:rPr>
                <w:rFonts w:hint="eastAsia"/>
              </w:rPr>
            </w:rPrChange>
          </w:rPr>
          <w:t>×</w:t>
        </w:r>
      </w:ins>
      <w:ins w:id="74" w:author="烤鸭小二17777169316" w:date="2021-09-24T12:06:14Z">
        <w:r>
          <w:rPr>
            <w:rFonts w:hint="eastAsia"/>
            <w:lang w:eastAsia="zh-CN"/>
            <w:rPrChange w:id="75" w:author="韦厚生" w:date="2021-10-11T08:29:32Z">
              <w:rPr>
                <w:rFonts w:hint="eastAsia"/>
                <w:lang w:eastAsia="zh-CN"/>
              </w:rPr>
            </w:rPrChange>
          </w:rPr>
          <w:t>（</w:t>
        </w:r>
      </w:ins>
      <w:ins w:id="77" w:author="烤鸭小二17777169316" w:date="2021-09-24T12:08:11Z">
        <w:r>
          <w:rPr>
            <w:rFonts w:hint="eastAsia"/>
            <w:rPrChange w:id="78" w:author="韦厚生" w:date="2021-10-11T08:29:32Z">
              <w:rPr>
                <w:rFonts w:hint="eastAsia"/>
              </w:rPr>
            </w:rPrChange>
          </w:rPr>
          <w:t>中标价/</w:t>
        </w:r>
      </w:ins>
      <w:ins w:id="80" w:author="韦厚生" w:date="2021-09-26T17:13:27Z">
        <w:r>
          <w:rPr>
            <w:rFonts w:hint="eastAsia"/>
            <w:lang w:val="en-US" w:eastAsia="zh-CN"/>
            <w:rPrChange w:id="81" w:author="韦厚生" w:date="2021-10-11T08:29:32Z">
              <w:rPr>
                <w:rFonts w:hint="eastAsia"/>
                <w:color w:val="FF0000"/>
                <w:lang w:val="en-US" w:eastAsia="zh-CN"/>
              </w:rPr>
            </w:rPrChange>
          </w:rPr>
          <w:t>1</w:t>
        </w:r>
      </w:ins>
      <w:ins w:id="83" w:author="韦厚生" w:date="2021-09-26T17:13:28Z">
        <w:r>
          <w:rPr>
            <w:rFonts w:hint="eastAsia"/>
            <w:lang w:val="en-US" w:eastAsia="zh-CN"/>
            <w:rPrChange w:id="84" w:author="韦厚生" w:date="2021-10-11T08:29:32Z">
              <w:rPr>
                <w:rFonts w:hint="eastAsia"/>
                <w:color w:val="FF0000"/>
                <w:lang w:val="en-US" w:eastAsia="zh-CN"/>
              </w:rPr>
            </w:rPrChange>
          </w:rPr>
          <w:t>5600</w:t>
        </w:r>
      </w:ins>
      <w:ins w:id="86" w:author="韦厚生" w:date="2021-09-26T17:13:30Z">
        <w:r>
          <w:rPr>
            <w:rFonts w:hint="eastAsia"/>
            <w:lang w:val="en-US" w:eastAsia="zh-CN"/>
            <w:rPrChange w:id="87" w:author="韦厚生" w:date="2021-10-11T08:29:32Z">
              <w:rPr>
                <w:rFonts w:hint="eastAsia"/>
                <w:color w:val="FF0000"/>
                <w:lang w:val="en-US" w:eastAsia="zh-CN"/>
              </w:rPr>
            </w:rPrChange>
          </w:rPr>
          <w:t>元</w:t>
        </w:r>
      </w:ins>
      <w:ins w:id="89" w:author="烤鸭小二17777169316" w:date="2021-09-24T12:08:11Z">
        <w:del w:id="90" w:author="韦厚生" w:date="2021-09-26T17:13:26Z">
          <w:r>
            <w:rPr>
              <w:rFonts w:hint="eastAsia"/>
              <w:rPrChange w:id="91" w:author="韦厚生" w:date="2021-10-11T08:29:32Z">
                <w:rPr>
                  <w:rFonts w:hint="eastAsia"/>
                </w:rPr>
              </w:rPrChange>
            </w:rPr>
            <w:delText>控</w:delText>
          </w:r>
        </w:del>
      </w:ins>
      <w:ins w:id="94" w:author="烤鸭小二17777169316" w:date="2021-09-24T12:08:11Z">
        <w:del w:id="95" w:author="韦厚生" w:date="2021-09-26T17:13:26Z">
          <w:r>
            <w:rPr>
              <w:rFonts w:hint="eastAsia"/>
              <w:rPrChange w:id="96" w:author="韦厚生" w:date="2021-10-11T08:29:32Z">
                <w:rPr>
                  <w:rFonts w:hint="eastAsia"/>
                </w:rPr>
              </w:rPrChange>
            </w:rPr>
            <w:delText>制</w:delText>
          </w:r>
        </w:del>
      </w:ins>
      <w:ins w:id="99" w:author="烤鸭小二17777169316" w:date="2021-09-24T12:08:11Z">
        <w:del w:id="100" w:author="韦厚生" w:date="2021-09-26T17:13:26Z">
          <w:r>
            <w:rPr>
              <w:rFonts w:hint="eastAsia"/>
              <w:rPrChange w:id="101" w:author="韦厚生" w:date="2021-10-11T08:29:32Z">
                <w:rPr>
                  <w:rFonts w:hint="eastAsia"/>
                </w:rPr>
              </w:rPrChange>
            </w:rPr>
            <w:delText>价</w:delText>
          </w:r>
        </w:del>
      </w:ins>
      <w:ins w:id="104" w:author="烤鸭小二17777169316" w:date="2021-09-24T12:06:14Z">
        <w:r>
          <w:rPr>
            <w:rFonts w:hint="eastAsia"/>
            <w:lang w:val="en-US" w:eastAsia="zh-CN"/>
            <w:rPrChange w:id="105" w:author="韦厚生" w:date="2021-10-11T08:29:32Z">
              <w:rPr>
                <w:rFonts w:hint="eastAsia"/>
                <w:lang w:val="en-US" w:eastAsia="zh-CN"/>
              </w:rPr>
            </w:rPrChange>
          </w:rPr>
          <w:t>）</w:t>
        </w:r>
      </w:ins>
    </w:p>
    <w:p>
      <w:pPr>
        <w:pStyle w:val="14"/>
        <w:tabs>
          <w:tab w:val="left" w:pos="1221"/>
          <w:tab w:val="left" w:pos="7519"/>
        </w:tabs>
        <w:spacing w:before="160" w:line="440" w:lineRule="exact"/>
        <w:ind w:left="0" w:right="1376" w:firstLine="964" w:firstLineChars="400"/>
        <w:rPr>
          <w:b/>
          <w:sz w:val="24"/>
        </w:rPr>
      </w:pPr>
      <w:r>
        <w:rPr>
          <w:b/>
          <w:sz w:val="24"/>
        </w:rPr>
        <w:t>六、合同文件的构成</w:t>
      </w:r>
    </w:p>
    <w:p>
      <w:pPr>
        <w:pStyle w:val="2"/>
        <w:spacing w:line="440" w:lineRule="exact"/>
        <w:ind w:right="565" w:firstLine="480"/>
      </w:pPr>
      <w:r>
        <w:rPr>
          <w:rFonts w:hint="eastAsia"/>
        </w:rPr>
        <w:t>本协议书与下列文件一起构成合同文件:</w:t>
      </w:r>
    </w:p>
    <w:p>
      <w:pPr>
        <w:pStyle w:val="2"/>
        <w:spacing w:line="440" w:lineRule="exact"/>
        <w:ind w:right="565" w:firstLine="480"/>
      </w:pPr>
      <w:r>
        <w:rPr>
          <w:rFonts w:hint="eastAsia"/>
          <w:lang w:val="en-US"/>
        </w:rPr>
        <w:t>1.</w:t>
      </w:r>
      <w:r>
        <w:rPr>
          <w:rFonts w:hint="eastAsia"/>
        </w:rPr>
        <w:t>中标通知书或委托书（如果有）；</w:t>
      </w:r>
    </w:p>
    <w:p>
      <w:pPr>
        <w:pStyle w:val="2"/>
        <w:spacing w:line="440" w:lineRule="exact"/>
        <w:ind w:right="565" w:firstLine="480"/>
      </w:pPr>
      <w:r>
        <w:rPr>
          <w:rFonts w:hint="eastAsia"/>
          <w:lang w:val="en-US"/>
        </w:rPr>
        <w:t>2.</w:t>
      </w:r>
      <w:r>
        <w:rPr>
          <w:rFonts w:hint="eastAsia"/>
        </w:rPr>
        <w:t>投标函及投标函附录或造价咨询服务建议书（如果有）；</w:t>
      </w:r>
    </w:p>
    <w:p>
      <w:pPr>
        <w:pStyle w:val="2"/>
        <w:spacing w:line="440" w:lineRule="exact"/>
        <w:ind w:right="565" w:firstLine="480"/>
      </w:pPr>
      <w:r>
        <w:rPr>
          <w:rFonts w:hint="eastAsia"/>
          <w:lang w:val="en-US"/>
        </w:rPr>
        <w:t>3.</w:t>
      </w:r>
      <w:r>
        <w:rPr>
          <w:rFonts w:hint="eastAsia" w:cs="Times New Roman"/>
        </w:rPr>
        <w:t>专用合同条款及其附件</w:t>
      </w:r>
      <w:r>
        <w:rPr>
          <w:rFonts w:hint="eastAsia"/>
        </w:rPr>
        <w:t>；</w:t>
      </w:r>
    </w:p>
    <w:p>
      <w:pPr>
        <w:pStyle w:val="2"/>
        <w:spacing w:line="440" w:lineRule="exact"/>
        <w:ind w:right="565" w:firstLine="480"/>
      </w:pPr>
      <w:r>
        <w:rPr>
          <w:rFonts w:hint="eastAsia"/>
          <w:lang w:val="en-US"/>
        </w:rPr>
        <w:t>4.</w:t>
      </w:r>
      <w:r>
        <w:rPr>
          <w:rFonts w:hint="eastAsia" w:cs="Times New Roman"/>
        </w:rPr>
        <w:t>通用合同条款</w:t>
      </w:r>
      <w:r>
        <w:rPr>
          <w:rFonts w:hint="eastAsia"/>
        </w:rPr>
        <w:t>；</w:t>
      </w:r>
    </w:p>
    <w:p>
      <w:pPr>
        <w:pStyle w:val="2"/>
        <w:spacing w:line="440" w:lineRule="exact"/>
        <w:ind w:right="565" w:firstLine="480"/>
        <w:rPr>
          <w:lang w:val="en-US"/>
        </w:rPr>
      </w:pPr>
      <w:r>
        <w:rPr>
          <w:rFonts w:hint="eastAsia"/>
          <w:lang w:val="en-US"/>
        </w:rPr>
        <w:t>5.</w:t>
      </w:r>
      <w:r>
        <w:rPr>
          <w:rFonts w:hint="eastAsia" w:cs="Times New Roman"/>
        </w:rPr>
        <w:t>委托人要求</w:t>
      </w:r>
      <w:r>
        <w:rPr>
          <w:rFonts w:hint="eastAsia"/>
        </w:rPr>
        <w:t>；</w:t>
      </w:r>
    </w:p>
    <w:p>
      <w:pPr>
        <w:pStyle w:val="2"/>
        <w:spacing w:line="440" w:lineRule="exact"/>
        <w:ind w:right="565" w:firstLine="480"/>
        <w:rPr>
          <w:lang w:val="en-US"/>
        </w:rPr>
      </w:pPr>
      <w:r>
        <w:rPr>
          <w:rFonts w:hint="eastAsia"/>
          <w:lang w:val="en-US"/>
        </w:rPr>
        <w:t>6.</w:t>
      </w:r>
      <w:r>
        <w:rPr>
          <w:rFonts w:hint="eastAsia" w:cs="Times New Roman"/>
        </w:rPr>
        <w:t>技术标准</w:t>
      </w:r>
      <w:r>
        <w:rPr>
          <w:rFonts w:hint="eastAsia"/>
        </w:rPr>
        <w:t>；</w:t>
      </w:r>
    </w:p>
    <w:p>
      <w:pPr>
        <w:pStyle w:val="2"/>
        <w:spacing w:line="440" w:lineRule="exact"/>
        <w:ind w:right="565" w:firstLine="480"/>
        <w:rPr>
          <w:lang w:val="en-US"/>
        </w:rPr>
      </w:pPr>
      <w:r>
        <w:rPr>
          <w:rFonts w:hint="eastAsia"/>
          <w:lang w:val="en-US"/>
        </w:rPr>
        <w:t>7.</w:t>
      </w:r>
      <w:r>
        <w:rPr>
          <w:rFonts w:hint="eastAsia" w:cs="Times New Roman"/>
        </w:rPr>
        <w:t>委托人提供的相关资料（如果有）</w:t>
      </w:r>
      <w:r>
        <w:rPr>
          <w:rFonts w:hint="eastAsia"/>
        </w:rPr>
        <w:t>；</w:t>
      </w:r>
    </w:p>
    <w:p>
      <w:pPr>
        <w:pStyle w:val="2"/>
        <w:spacing w:line="440" w:lineRule="exact"/>
        <w:ind w:right="565" w:firstLine="480"/>
      </w:pPr>
      <w:r>
        <w:rPr>
          <w:rFonts w:hint="eastAsia"/>
          <w:lang w:val="en-US"/>
        </w:rPr>
        <w:t>8.</w:t>
      </w:r>
      <w:r>
        <w:rPr>
          <w:rFonts w:hint="eastAsia"/>
        </w:rPr>
        <w:t>其他合同文件。</w:t>
      </w:r>
    </w:p>
    <w:p>
      <w:pPr>
        <w:pStyle w:val="2"/>
        <w:spacing w:line="440" w:lineRule="exact"/>
        <w:ind w:right="565" w:firstLine="480"/>
      </w:pPr>
      <w:r>
        <w:rPr>
          <w:rFonts w:hint="eastAsia"/>
        </w:rPr>
        <w:t>上述各项合同文件包括合同当事人就该项合同文件所作出的补充和修改， 属于同一类内容的文件，应以最新签署的为准。</w:t>
      </w:r>
    </w:p>
    <w:p>
      <w:pPr>
        <w:pStyle w:val="2"/>
        <w:spacing w:line="440" w:lineRule="exact"/>
        <w:ind w:right="565" w:firstLine="480"/>
      </w:pPr>
      <w:r>
        <w:rPr>
          <w:rFonts w:hint="eastAsia"/>
        </w:rPr>
        <w:t>在合同订立及履行过程中形成的与合同有关的文件（包括补充协议）均构成合同文件的组成部分。</w:t>
      </w:r>
    </w:p>
    <w:p>
      <w:pPr>
        <w:pStyle w:val="14"/>
        <w:tabs>
          <w:tab w:val="left" w:pos="1221"/>
          <w:tab w:val="left" w:pos="7519"/>
        </w:tabs>
        <w:spacing w:before="160" w:line="440" w:lineRule="exact"/>
        <w:ind w:left="0" w:right="1376" w:firstLine="964" w:firstLineChars="400"/>
        <w:rPr>
          <w:b/>
          <w:sz w:val="24"/>
        </w:rPr>
      </w:pPr>
      <w:r>
        <w:rPr>
          <w:b/>
          <w:sz w:val="24"/>
        </w:rPr>
        <w:t>七、词语定义</w:t>
      </w:r>
    </w:p>
    <w:p>
      <w:pPr>
        <w:spacing w:line="500" w:lineRule="exact"/>
        <w:ind w:firstLine="960" w:firstLineChars="400"/>
        <w:jc w:val="both"/>
        <w:rPr>
          <w:rFonts w:cs="Times New Roman"/>
          <w:sz w:val="24"/>
          <w:szCs w:val="24"/>
        </w:rPr>
      </w:pPr>
      <w:r>
        <w:rPr>
          <w:rFonts w:hint="eastAsia" w:cs="Times New Roman"/>
          <w:sz w:val="24"/>
          <w:szCs w:val="24"/>
        </w:rPr>
        <w:t>协议书中相关词语的含义与通用条件中的定义与解释相同。</w:t>
      </w:r>
    </w:p>
    <w:p>
      <w:pPr>
        <w:pStyle w:val="14"/>
        <w:tabs>
          <w:tab w:val="left" w:pos="1221"/>
          <w:tab w:val="left" w:pos="7519"/>
        </w:tabs>
        <w:spacing w:before="160" w:line="600" w:lineRule="exact"/>
        <w:ind w:left="0" w:right="1376" w:firstLine="964" w:firstLineChars="400"/>
        <w:rPr>
          <w:rFonts w:cs="Times New Roman"/>
          <w:b/>
          <w:bCs/>
          <w:sz w:val="24"/>
          <w:szCs w:val="24"/>
        </w:rPr>
      </w:pPr>
      <w:r>
        <w:rPr>
          <w:rFonts w:hint="eastAsia"/>
          <w:b/>
          <w:sz w:val="24"/>
          <w:lang w:val="en-US"/>
        </w:rPr>
        <w:t>八</w:t>
      </w:r>
      <w:r>
        <w:rPr>
          <w:b/>
          <w:sz w:val="24"/>
        </w:rPr>
        <w:t>、</w:t>
      </w:r>
      <w:r>
        <w:rPr>
          <w:rFonts w:hint="eastAsia" w:cs="Times New Roman"/>
          <w:b/>
          <w:bCs/>
          <w:sz w:val="24"/>
          <w:szCs w:val="24"/>
        </w:rPr>
        <w:t>承诺</w:t>
      </w:r>
    </w:p>
    <w:p>
      <w:pPr>
        <w:spacing w:line="500" w:lineRule="exact"/>
        <w:ind w:firstLine="960" w:firstLineChars="400"/>
        <w:jc w:val="both"/>
        <w:rPr>
          <w:rFonts w:cs="Times New Roman"/>
          <w:sz w:val="24"/>
          <w:szCs w:val="24"/>
        </w:rPr>
      </w:pPr>
      <w:r>
        <w:rPr>
          <w:rFonts w:hint="eastAsia" w:cs="Times New Roman"/>
          <w:sz w:val="24"/>
          <w:szCs w:val="24"/>
        </w:rPr>
        <w:t>1、委托人承诺按照按合同约定的期限和方式支付</w:t>
      </w:r>
      <w:bookmarkStart w:id="9" w:name="_Toc351203487"/>
      <w:r>
        <w:rPr>
          <w:rFonts w:hint="eastAsia" w:cs="Times New Roman"/>
          <w:sz w:val="24"/>
          <w:szCs w:val="24"/>
        </w:rPr>
        <w:t>合同价款</w:t>
      </w:r>
      <w:bookmarkEnd w:id="9"/>
      <w:r>
        <w:rPr>
          <w:rFonts w:hint="eastAsia" w:cs="Times New Roman"/>
          <w:sz w:val="24"/>
          <w:szCs w:val="24"/>
        </w:rPr>
        <w:t>。</w:t>
      </w:r>
    </w:p>
    <w:p>
      <w:pPr>
        <w:pStyle w:val="2"/>
        <w:spacing w:line="500" w:lineRule="exact"/>
        <w:ind w:right="565" w:firstLine="480"/>
      </w:pPr>
      <w:r>
        <w:rPr>
          <w:rFonts w:hint="eastAsia" w:cs="Times New Roman"/>
        </w:rPr>
        <w:t>2、咨询人承诺按照法律和技术标准规定及合同约定提供</w:t>
      </w:r>
      <w:r>
        <w:rPr>
          <w:rFonts w:hint="eastAsia" w:cs="Times New Roman"/>
          <w:lang w:val="en-US"/>
        </w:rPr>
        <w:t>项目</w:t>
      </w:r>
      <w:r>
        <w:rPr>
          <w:rFonts w:hint="eastAsia" w:cs="Times New Roman"/>
        </w:rPr>
        <w:t>招标控制价</w:t>
      </w:r>
      <w:r>
        <w:rPr>
          <w:rFonts w:hint="eastAsia" w:cs="Times New Roman"/>
          <w:lang w:val="en-US"/>
        </w:rPr>
        <w:t>审核报告书</w:t>
      </w:r>
      <w:r>
        <w:rPr>
          <w:rFonts w:hint="eastAsia" w:cs="Times New Roman"/>
        </w:rPr>
        <w:t>。</w:t>
      </w:r>
    </w:p>
    <w:p>
      <w:pPr>
        <w:pStyle w:val="2"/>
        <w:spacing w:before="160" w:line="440" w:lineRule="exact"/>
        <w:ind w:left="0" w:right="2005" w:firstLine="964" w:firstLineChars="400"/>
        <w:rPr>
          <w:b/>
        </w:rPr>
      </w:pPr>
      <w:r>
        <w:rPr>
          <w:rFonts w:hint="eastAsia"/>
          <w:b/>
          <w:szCs w:val="22"/>
          <w:lang w:val="en-US"/>
        </w:rPr>
        <w:t>九</w:t>
      </w:r>
      <w:r>
        <w:rPr>
          <w:b/>
          <w:szCs w:val="22"/>
        </w:rPr>
        <w:t>、合同订立</w:t>
      </w:r>
    </w:p>
    <w:p>
      <w:pPr>
        <w:pStyle w:val="2"/>
        <w:spacing w:line="440" w:lineRule="exact"/>
        <w:ind w:right="565" w:firstLine="480"/>
      </w:pPr>
      <w:r>
        <w:rPr>
          <w:rFonts w:hint="eastAsia"/>
          <w:lang w:val="en-US"/>
        </w:rPr>
        <w:t>1.</w:t>
      </w:r>
      <w:r>
        <w:t>订立时间：</w:t>
      </w:r>
      <w:r>
        <w:rPr>
          <w:rFonts w:hint="eastAsia"/>
          <w:u w:val="single"/>
          <w:lang w:val="en-US"/>
        </w:rPr>
        <w:t>2021</w:t>
      </w:r>
      <w:r>
        <w:t>年</w:t>
      </w:r>
      <w:r>
        <w:rPr>
          <w:rFonts w:hint="eastAsia"/>
          <w:u w:val="single"/>
          <w:lang w:val="en-US"/>
        </w:rPr>
        <w:t xml:space="preserve">   </w:t>
      </w:r>
      <w:r>
        <w:t>月</w:t>
      </w:r>
      <w:r>
        <w:rPr>
          <w:rFonts w:hint="eastAsia"/>
          <w:u w:val="single"/>
          <w:lang w:val="en-US"/>
        </w:rPr>
        <w:t xml:space="preserve">   </w:t>
      </w:r>
      <w:r>
        <w:t>日。</w:t>
      </w:r>
    </w:p>
    <w:p>
      <w:pPr>
        <w:pStyle w:val="2"/>
        <w:spacing w:line="440" w:lineRule="exact"/>
        <w:ind w:right="565" w:firstLine="480"/>
        <w:rPr>
          <w:lang w:val="en-US"/>
        </w:rPr>
      </w:pPr>
      <w:r>
        <w:rPr>
          <w:rFonts w:hint="eastAsia"/>
          <w:lang w:val="en-US"/>
        </w:rPr>
        <w:t>2.</w:t>
      </w:r>
      <w:r>
        <w:t>订立地点：</w:t>
      </w:r>
      <w:r>
        <w:rPr>
          <w:rFonts w:hint="eastAsia"/>
          <w:u w:val="single"/>
        </w:rPr>
        <w:t>河池市金城江区西环路</w:t>
      </w:r>
      <w:r>
        <w:rPr>
          <w:rFonts w:hint="eastAsia"/>
          <w:u w:val="single"/>
          <w:lang w:val="en-US"/>
        </w:rPr>
        <w:t>107号</w:t>
      </w:r>
      <w:r>
        <w:rPr>
          <w:u w:val="single"/>
        </w:rPr>
        <w:t>。</w:t>
      </w:r>
    </w:p>
    <w:p>
      <w:pPr>
        <w:pStyle w:val="14"/>
        <w:tabs>
          <w:tab w:val="left" w:pos="1101"/>
          <w:tab w:val="left" w:pos="6139"/>
        </w:tabs>
        <w:spacing w:line="440" w:lineRule="exact"/>
        <w:ind w:left="0" w:right="2725" w:firstLine="964" w:firstLineChars="400"/>
        <w:rPr>
          <w:sz w:val="24"/>
          <w:lang w:val="en-US"/>
        </w:rPr>
      </w:pPr>
      <w:r>
        <w:rPr>
          <w:rFonts w:hint="eastAsia"/>
          <w:b/>
          <w:sz w:val="24"/>
          <w:lang w:val="en-US"/>
        </w:rPr>
        <w:t>十</w:t>
      </w:r>
      <w:r>
        <w:rPr>
          <w:b/>
          <w:sz w:val="24"/>
        </w:rPr>
        <w:t>、合同生效</w:t>
      </w:r>
    </w:p>
    <w:p>
      <w:pPr>
        <w:pStyle w:val="14"/>
        <w:tabs>
          <w:tab w:val="left" w:pos="1101"/>
          <w:tab w:val="left" w:pos="3379"/>
          <w:tab w:val="left" w:pos="4699"/>
          <w:tab w:val="left" w:pos="6019"/>
        </w:tabs>
        <w:spacing w:before="5" w:line="440" w:lineRule="exact"/>
        <w:ind w:left="860" w:firstLine="0"/>
        <w:rPr>
          <w:sz w:val="24"/>
          <w:lang w:val="en-US"/>
        </w:rPr>
      </w:pPr>
      <w:r>
        <w:rPr>
          <w:rFonts w:hint="eastAsia"/>
          <w:sz w:val="24"/>
          <w:lang w:val="en-US"/>
        </w:rPr>
        <w:t>双方签字（签章）盖章确认后合同生效。</w:t>
      </w:r>
    </w:p>
    <w:p>
      <w:pPr>
        <w:pStyle w:val="14"/>
        <w:tabs>
          <w:tab w:val="left" w:pos="1101"/>
          <w:tab w:val="left" w:pos="3379"/>
          <w:tab w:val="left" w:pos="4699"/>
          <w:tab w:val="left" w:pos="6019"/>
        </w:tabs>
        <w:spacing w:before="5" w:line="440" w:lineRule="exact"/>
        <w:ind w:left="860" w:firstLine="0"/>
        <w:rPr>
          <w:sz w:val="24"/>
          <w:lang w:val="en-US"/>
        </w:rPr>
      </w:pPr>
    </w:p>
    <w:p>
      <w:pPr>
        <w:spacing w:line="360" w:lineRule="auto"/>
        <w:ind w:firstLine="964" w:firstLineChars="400"/>
        <w:jc w:val="both"/>
        <w:rPr>
          <w:rFonts w:cs="Times New Roman"/>
          <w:b/>
          <w:bCs/>
          <w:sz w:val="24"/>
          <w:szCs w:val="24"/>
        </w:rPr>
      </w:pPr>
      <w:r>
        <w:rPr>
          <w:rFonts w:hint="eastAsia" w:cs="Times New Roman"/>
          <w:b/>
          <w:bCs/>
          <w:sz w:val="24"/>
          <w:szCs w:val="24"/>
        </w:rPr>
        <w:t>十</w:t>
      </w:r>
      <w:r>
        <w:rPr>
          <w:rFonts w:hint="eastAsia" w:cs="Times New Roman"/>
          <w:b/>
          <w:bCs/>
          <w:sz w:val="24"/>
          <w:szCs w:val="24"/>
          <w:lang w:val="en-US"/>
        </w:rPr>
        <w:t>一</w:t>
      </w:r>
      <w:r>
        <w:rPr>
          <w:rFonts w:hint="eastAsia" w:cs="Times New Roman"/>
          <w:b/>
          <w:bCs/>
          <w:sz w:val="24"/>
          <w:szCs w:val="24"/>
        </w:rPr>
        <w:t>、合同份数</w:t>
      </w:r>
    </w:p>
    <w:p>
      <w:pPr>
        <w:spacing w:line="360" w:lineRule="auto"/>
        <w:ind w:firstLine="960" w:firstLineChars="400"/>
        <w:jc w:val="both"/>
        <w:rPr>
          <w:rFonts w:cs="Times New Roman"/>
          <w:sz w:val="24"/>
          <w:szCs w:val="24"/>
        </w:rPr>
      </w:pPr>
      <w:r>
        <w:rPr>
          <w:rFonts w:hint="eastAsia" w:cs="Times New Roman"/>
          <w:sz w:val="24"/>
          <w:szCs w:val="24"/>
        </w:rPr>
        <w:t>本合同正本一式</w:t>
      </w:r>
      <w:bookmarkStart w:id="10" w:name="_Toc351203492"/>
      <w:r>
        <w:rPr>
          <w:rFonts w:hint="eastAsia" w:cs="Times New Roman"/>
          <w:sz w:val="24"/>
          <w:szCs w:val="24"/>
          <w:u w:val="single"/>
        </w:rPr>
        <w:t xml:space="preserve">  </w:t>
      </w:r>
      <w:r>
        <w:rPr>
          <w:rFonts w:hint="eastAsia" w:cs="Times New Roman"/>
          <w:sz w:val="24"/>
          <w:szCs w:val="24"/>
          <w:u w:val="single"/>
          <w:lang w:val="en-US"/>
        </w:rPr>
        <w:t>拾</w:t>
      </w:r>
      <w:r>
        <w:rPr>
          <w:rFonts w:hint="eastAsia" w:cs="Times New Roman"/>
          <w:sz w:val="24"/>
          <w:szCs w:val="24"/>
          <w:u w:val="single"/>
        </w:rPr>
        <w:t xml:space="preserve"> </w:t>
      </w:r>
      <w:r>
        <w:rPr>
          <w:rFonts w:hint="eastAsia" w:cs="Times New Roman"/>
          <w:sz w:val="24"/>
          <w:szCs w:val="24"/>
        </w:rPr>
        <w:t>份</w:t>
      </w:r>
      <w:bookmarkEnd w:id="10"/>
      <w:r>
        <w:rPr>
          <w:rFonts w:hint="eastAsia" w:cs="Times New Roman"/>
          <w:sz w:val="24"/>
          <w:szCs w:val="24"/>
        </w:rPr>
        <w:t>均具有同等法律效力，</w:t>
      </w:r>
      <w:r>
        <w:rPr>
          <w:rFonts w:hint="eastAsia"/>
          <w:sz w:val="24"/>
          <w:szCs w:val="32"/>
        </w:rPr>
        <w:t>委托人</w:t>
      </w:r>
      <w:r>
        <w:rPr>
          <w:rFonts w:hint="eastAsia" w:cs="Times New Roman"/>
          <w:sz w:val="24"/>
          <w:szCs w:val="24"/>
        </w:rPr>
        <w:t>执</w:t>
      </w:r>
      <w:r>
        <w:rPr>
          <w:rFonts w:hint="eastAsia" w:cs="Times New Roman"/>
          <w:sz w:val="24"/>
          <w:szCs w:val="24"/>
          <w:u w:val="single"/>
        </w:rPr>
        <w:t xml:space="preserve">  </w:t>
      </w:r>
      <w:r>
        <w:rPr>
          <w:rFonts w:hint="eastAsia" w:cs="Times New Roman"/>
          <w:sz w:val="24"/>
          <w:szCs w:val="24"/>
          <w:u w:val="single"/>
          <w:lang w:val="en-US"/>
        </w:rPr>
        <w:t>陆</w:t>
      </w:r>
      <w:r>
        <w:rPr>
          <w:rFonts w:hint="eastAsia" w:cs="Times New Roman"/>
          <w:sz w:val="24"/>
          <w:szCs w:val="24"/>
          <w:u w:val="single"/>
        </w:rPr>
        <w:t xml:space="preserve">  </w:t>
      </w:r>
      <w:r>
        <w:rPr>
          <w:rFonts w:hint="eastAsia" w:cs="Times New Roman"/>
          <w:sz w:val="24"/>
          <w:szCs w:val="24"/>
        </w:rPr>
        <w:t>份，咨询人执</w:t>
      </w:r>
      <w:bookmarkStart w:id="11" w:name="_Toc351203493"/>
      <w:r>
        <w:rPr>
          <w:rFonts w:hint="eastAsia" w:cs="Times New Roman"/>
          <w:sz w:val="24"/>
          <w:szCs w:val="24"/>
          <w:u w:val="single"/>
        </w:rPr>
        <w:t xml:space="preserve">  肆  </w:t>
      </w:r>
      <w:r>
        <w:rPr>
          <w:rFonts w:hint="eastAsia" w:cs="Times New Roman"/>
          <w:sz w:val="24"/>
          <w:szCs w:val="24"/>
        </w:rPr>
        <w:t>份</w:t>
      </w:r>
      <w:bookmarkEnd w:id="11"/>
      <w:r>
        <w:rPr>
          <w:rFonts w:hint="eastAsia" w:cs="Times New Roman"/>
          <w:sz w:val="24"/>
          <w:szCs w:val="24"/>
        </w:rPr>
        <w:t>。</w:t>
      </w:r>
    </w:p>
    <w:p/>
    <w:p>
      <w:pPr>
        <w:autoSpaceDE/>
        <w:autoSpaceDN/>
        <w:spacing w:line="600" w:lineRule="exact"/>
        <w:jc w:val="both"/>
        <w:rPr>
          <w:sz w:val="21"/>
          <w:szCs w:val="21"/>
        </w:rPr>
      </w:pPr>
      <w:r>
        <w:rPr>
          <w:rFonts w:hint="eastAsia"/>
          <w:sz w:val="21"/>
          <w:szCs w:val="21"/>
        </w:rPr>
        <w:t>委托人（盖章）：</w:t>
      </w:r>
      <w:r>
        <w:rPr>
          <w:rFonts w:hint="eastAsia"/>
          <w:sz w:val="21"/>
          <w:szCs w:val="21"/>
          <w:u w:val="single"/>
          <w:lang w:val="en-US"/>
        </w:rPr>
        <w:t>河池市城市投资建设发展有限公司</w:t>
      </w:r>
      <w:r>
        <w:rPr>
          <w:rFonts w:hint="eastAsia"/>
          <w:sz w:val="21"/>
          <w:szCs w:val="21"/>
          <w:lang w:val="en-US"/>
        </w:rPr>
        <w:t xml:space="preserve"> </w:t>
      </w:r>
      <w:r>
        <w:rPr>
          <w:rFonts w:hint="eastAsia" w:cs="Times New Roman"/>
          <w:sz w:val="21"/>
          <w:szCs w:val="21"/>
          <w:lang w:val="en-US"/>
        </w:rPr>
        <w:t>咨询人</w:t>
      </w:r>
      <w:r>
        <w:rPr>
          <w:rFonts w:hint="eastAsia"/>
          <w:sz w:val="21"/>
          <w:szCs w:val="21"/>
        </w:rPr>
        <w:t>（盖章）：</w:t>
      </w:r>
      <w:r>
        <w:rPr>
          <w:rFonts w:hint="eastAsia"/>
          <w:sz w:val="21"/>
          <w:szCs w:val="21"/>
          <w:u w:val="single"/>
          <w:lang w:val="en-US"/>
        </w:rPr>
        <w:t xml:space="preserve">                          </w:t>
      </w:r>
    </w:p>
    <w:p>
      <w:pPr>
        <w:autoSpaceDE/>
        <w:autoSpaceDN/>
        <w:spacing w:line="1000" w:lineRule="exact"/>
        <w:jc w:val="both"/>
        <w:rPr>
          <w:sz w:val="21"/>
          <w:szCs w:val="21"/>
          <w:lang w:val="en-US"/>
        </w:rPr>
      </w:pPr>
      <w:r>
        <w:rPr>
          <w:rFonts w:hint="eastAsia"/>
          <w:sz w:val="21"/>
          <w:szCs w:val="21"/>
        </w:rPr>
        <w:t>法定代表人或</w:t>
      </w:r>
      <w:r>
        <w:rPr>
          <w:rFonts w:hint="eastAsia"/>
          <w:sz w:val="21"/>
          <w:szCs w:val="21"/>
          <w:lang w:val="en-US"/>
        </w:rPr>
        <w:t xml:space="preserve">                                  </w:t>
      </w:r>
      <w:r>
        <w:rPr>
          <w:rFonts w:hint="eastAsia"/>
          <w:sz w:val="21"/>
          <w:szCs w:val="21"/>
        </w:rPr>
        <w:t>法定代表人或</w:t>
      </w:r>
    </w:p>
    <w:p>
      <w:pPr>
        <w:autoSpaceDE/>
        <w:autoSpaceDN/>
        <w:spacing w:line="1000" w:lineRule="exact"/>
        <w:jc w:val="both"/>
        <w:rPr>
          <w:sz w:val="21"/>
          <w:szCs w:val="21"/>
          <w:u w:val="single"/>
          <w:lang w:val="en-US"/>
        </w:rPr>
      </w:pPr>
      <w:r>
        <w:rPr>
          <w:rFonts w:hint="eastAsia"/>
          <w:sz w:val="21"/>
          <w:szCs w:val="21"/>
        </w:rPr>
        <w:t>授权代理人（签章）：</w:t>
      </w:r>
      <w:r>
        <w:rPr>
          <w:rFonts w:hint="eastAsia"/>
          <w:sz w:val="21"/>
          <w:szCs w:val="21"/>
          <w:u w:val="single"/>
        </w:rPr>
        <w:t xml:space="preserve">            </w:t>
      </w:r>
      <w:r>
        <w:rPr>
          <w:rFonts w:hint="eastAsia"/>
          <w:sz w:val="21"/>
          <w:szCs w:val="21"/>
          <w:u w:val="single"/>
          <w:lang w:val="en-US"/>
        </w:rPr>
        <w:t xml:space="preserve">              </w:t>
      </w:r>
      <w:r>
        <w:rPr>
          <w:rFonts w:hint="eastAsia"/>
          <w:sz w:val="21"/>
          <w:szCs w:val="21"/>
          <w:lang w:val="en-US"/>
        </w:rPr>
        <w:t xml:space="preserve"> </w:t>
      </w:r>
      <w:r>
        <w:rPr>
          <w:rFonts w:hint="eastAsia"/>
          <w:sz w:val="21"/>
          <w:szCs w:val="21"/>
        </w:rPr>
        <w:t>授权代理人（签章）：</w:t>
      </w:r>
      <w:r>
        <w:rPr>
          <w:rFonts w:hint="eastAsia"/>
          <w:sz w:val="21"/>
          <w:szCs w:val="21"/>
          <w:u w:val="single"/>
          <w:lang w:val="en-US"/>
        </w:rPr>
        <w:t xml:space="preserve">                      </w:t>
      </w:r>
    </w:p>
    <w:p>
      <w:pPr>
        <w:autoSpaceDE/>
        <w:autoSpaceDN/>
        <w:spacing w:line="1000" w:lineRule="exact"/>
        <w:jc w:val="both"/>
        <w:rPr>
          <w:sz w:val="21"/>
          <w:szCs w:val="21"/>
          <w:u w:val="single"/>
          <w:lang w:val="en-US"/>
        </w:rPr>
      </w:pPr>
      <w:r>
        <w:rPr>
          <w:rFonts w:hint="eastAsia"/>
          <w:sz w:val="21"/>
          <w:szCs w:val="21"/>
          <w:lang w:val="en-US"/>
        </w:rPr>
        <w:t>机构代码：</w:t>
      </w:r>
      <w:r>
        <w:rPr>
          <w:rFonts w:hint="eastAsia"/>
          <w:sz w:val="21"/>
          <w:szCs w:val="21"/>
          <w:u w:val="single"/>
          <w:lang w:val="en-US"/>
        </w:rPr>
        <w:t xml:space="preserve">                                   </w:t>
      </w:r>
      <w:r>
        <w:rPr>
          <w:rFonts w:hint="eastAsia"/>
          <w:sz w:val="21"/>
          <w:szCs w:val="21"/>
          <w:lang w:val="en-US"/>
        </w:rPr>
        <w:t xml:space="preserve"> 机构代码：</w:t>
      </w:r>
      <w:r>
        <w:rPr>
          <w:rFonts w:hint="eastAsia"/>
          <w:sz w:val="21"/>
          <w:szCs w:val="21"/>
          <w:u w:val="single"/>
          <w:lang w:val="en-US"/>
        </w:rPr>
        <w:t xml:space="preserve">                                 </w:t>
      </w:r>
    </w:p>
    <w:p>
      <w:pPr>
        <w:autoSpaceDE/>
        <w:autoSpaceDN/>
        <w:spacing w:line="1000" w:lineRule="exact"/>
        <w:ind w:left="5880" w:hanging="5880" w:hangingChars="2800"/>
        <w:jc w:val="both"/>
        <w:rPr>
          <w:sz w:val="21"/>
          <w:szCs w:val="21"/>
          <w:u w:val="single"/>
          <w:lang w:val="en-US"/>
        </w:rPr>
      </w:pPr>
      <w:r>
        <w:rPr>
          <w:rFonts w:hint="eastAsia"/>
          <w:sz w:val="21"/>
          <w:szCs w:val="21"/>
        </w:rPr>
        <w:t>单位地址：</w:t>
      </w:r>
      <w:r>
        <w:rPr>
          <w:rFonts w:hint="eastAsia"/>
          <w:sz w:val="21"/>
          <w:szCs w:val="21"/>
          <w:u w:val="single"/>
          <w:lang w:val="en-US"/>
        </w:rPr>
        <w:t xml:space="preserve">                  </w:t>
      </w:r>
      <w:r>
        <w:rPr>
          <w:rFonts w:hint="eastAsia"/>
          <w:sz w:val="21"/>
          <w:szCs w:val="21"/>
          <w:u w:val="single"/>
        </w:rPr>
        <w:t xml:space="preserve">      </w:t>
      </w:r>
      <w:r>
        <w:rPr>
          <w:rFonts w:hint="eastAsia"/>
          <w:sz w:val="21"/>
          <w:szCs w:val="21"/>
          <w:u w:val="single"/>
          <w:lang w:val="en-US"/>
        </w:rPr>
        <w:t xml:space="preserve">           </w:t>
      </w:r>
      <w:r>
        <w:rPr>
          <w:rFonts w:hint="eastAsia"/>
          <w:sz w:val="21"/>
          <w:szCs w:val="21"/>
          <w:lang w:val="en-US"/>
        </w:rPr>
        <w:t xml:space="preserve"> </w:t>
      </w:r>
      <w:r>
        <w:rPr>
          <w:rFonts w:hint="eastAsia"/>
          <w:sz w:val="21"/>
          <w:szCs w:val="21"/>
        </w:rPr>
        <w:t>单位地址：</w:t>
      </w:r>
      <w:r>
        <w:rPr>
          <w:rFonts w:hint="eastAsia"/>
          <w:sz w:val="21"/>
          <w:szCs w:val="21"/>
          <w:u w:val="single"/>
          <w:lang w:val="en-US"/>
        </w:rPr>
        <w:t xml:space="preserve">                                 </w:t>
      </w:r>
    </w:p>
    <w:p>
      <w:pPr>
        <w:autoSpaceDE/>
        <w:autoSpaceDN/>
        <w:spacing w:line="1000" w:lineRule="exact"/>
        <w:jc w:val="both"/>
        <w:rPr>
          <w:sz w:val="21"/>
          <w:szCs w:val="21"/>
          <w:u w:val="single"/>
          <w:lang w:val="en-US"/>
        </w:rPr>
      </w:pPr>
      <w:r>
        <w:rPr>
          <w:rFonts w:hint="eastAsia"/>
          <w:sz w:val="21"/>
          <w:szCs w:val="21"/>
          <w:lang w:val="en-US"/>
        </w:rPr>
        <w:t>经 办 人：</w:t>
      </w:r>
      <w:r>
        <w:rPr>
          <w:rFonts w:hint="eastAsia"/>
          <w:sz w:val="21"/>
          <w:szCs w:val="21"/>
          <w:u w:val="single"/>
          <w:lang w:val="en-US"/>
        </w:rPr>
        <w:t xml:space="preserve">                                   </w:t>
      </w:r>
      <w:r>
        <w:rPr>
          <w:rFonts w:hint="eastAsia"/>
          <w:sz w:val="21"/>
          <w:szCs w:val="21"/>
          <w:lang w:val="en-US"/>
        </w:rPr>
        <w:t xml:space="preserve"> 经 办 人：</w:t>
      </w:r>
      <w:r>
        <w:rPr>
          <w:rFonts w:hint="eastAsia"/>
          <w:sz w:val="21"/>
          <w:szCs w:val="21"/>
          <w:u w:val="single"/>
          <w:lang w:val="en-US"/>
        </w:rPr>
        <w:t xml:space="preserve">                                </w:t>
      </w:r>
    </w:p>
    <w:p>
      <w:pPr>
        <w:autoSpaceDE/>
        <w:autoSpaceDN/>
        <w:spacing w:line="1000" w:lineRule="exact"/>
        <w:jc w:val="both"/>
        <w:rPr>
          <w:sz w:val="21"/>
          <w:szCs w:val="21"/>
          <w:u w:val="single"/>
          <w:lang w:val="en-US"/>
        </w:rPr>
      </w:pPr>
      <w:r>
        <w:rPr>
          <w:rFonts w:hint="eastAsia"/>
          <w:sz w:val="21"/>
          <w:szCs w:val="21"/>
        </w:rPr>
        <w:t>邮政编码：</w:t>
      </w:r>
      <w:r>
        <w:rPr>
          <w:rFonts w:hint="eastAsia"/>
          <w:sz w:val="21"/>
          <w:szCs w:val="21"/>
          <w:u w:val="single"/>
          <w:lang w:val="en-US"/>
        </w:rPr>
        <w:t xml:space="preserve">547000 </w:t>
      </w:r>
      <w:r>
        <w:rPr>
          <w:rFonts w:hint="eastAsia"/>
          <w:sz w:val="21"/>
          <w:szCs w:val="21"/>
          <w:u w:val="single"/>
        </w:rPr>
        <w:t xml:space="preserve">                     </w:t>
      </w:r>
      <w:r>
        <w:rPr>
          <w:rFonts w:hint="eastAsia"/>
          <w:sz w:val="21"/>
          <w:szCs w:val="21"/>
          <w:u w:val="single"/>
          <w:lang w:val="en-US"/>
        </w:rPr>
        <w:t xml:space="preserve">       </w:t>
      </w:r>
      <w:r>
        <w:rPr>
          <w:rFonts w:hint="eastAsia"/>
          <w:sz w:val="21"/>
          <w:szCs w:val="21"/>
          <w:lang w:val="en-US"/>
        </w:rPr>
        <w:t xml:space="preserve"> </w:t>
      </w:r>
      <w:r>
        <w:rPr>
          <w:rFonts w:hint="eastAsia"/>
          <w:sz w:val="21"/>
          <w:szCs w:val="21"/>
        </w:rPr>
        <w:t>邮政编码：</w:t>
      </w:r>
      <w:r>
        <w:rPr>
          <w:rFonts w:hint="eastAsia"/>
          <w:sz w:val="21"/>
          <w:szCs w:val="21"/>
          <w:u w:val="single"/>
          <w:lang w:val="en-US"/>
        </w:rPr>
        <w:t xml:space="preserve">                                </w:t>
      </w:r>
    </w:p>
    <w:p>
      <w:pPr>
        <w:autoSpaceDE/>
        <w:autoSpaceDN/>
        <w:spacing w:line="1000" w:lineRule="exact"/>
        <w:jc w:val="both"/>
        <w:rPr>
          <w:sz w:val="21"/>
          <w:szCs w:val="21"/>
          <w:u w:val="single"/>
          <w:lang w:val="en-US"/>
        </w:rPr>
      </w:pPr>
      <w:r>
        <w:rPr>
          <w:rFonts w:hint="eastAsia"/>
          <w:sz w:val="21"/>
          <w:szCs w:val="21"/>
        </w:rPr>
        <w:t>联系电话：</w:t>
      </w:r>
      <w:r>
        <w:rPr>
          <w:rFonts w:hint="eastAsia"/>
          <w:sz w:val="21"/>
          <w:szCs w:val="21"/>
          <w:u w:val="single"/>
          <w:lang w:val="en-US"/>
        </w:rPr>
        <w:t xml:space="preserve">0778-2107058 </w:t>
      </w:r>
      <w:r>
        <w:rPr>
          <w:rFonts w:hint="eastAsia"/>
          <w:sz w:val="21"/>
          <w:szCs w:val="21"/>
          <w:u w:val="single"/>
        </w:rPr>
        <w:t xml:space="preserve"> </w:t>
      </w:r>
      <w:r>
        <w:rPr>
          <w:rFonts w:hint="eastAsia"/>
          <w:i/>
          <w:iCs/>
          <w:sz w:val="21"/>
          <w:szCs w:val="21"/>
          <w:u w:val="single"/>
        </w:rPr>
        <w:t xml:space="preserve">              </w:t>
      </w:r>
      <w:r>
        <w:rPr>
          <w:rFonts w:hint="eastAsia"/>
          <w:i/>
          <w:iCs/>
          <w:sz w:val="21"/>
          <w:szCs w:val="21"/>
          <w:u w:val="single"/>
          <w:lang w:val="en-US"/>
        </w:rPr>
        <w:t xml:space="preserve">       </w:t>
      </w:r>
      <w:r>
        <w:rPr>
          <w:rFonts w:hint="eastAsia"/>
          <w:sz w:val="21"/>
          <w:szCs w:val="21"/>
          <w:lang w:val="en-US"/>
        </w:rPr>
        <w:t xml:space="preserve"> </w:t>
      </w:r>
      <w:r>
        <w:rPr>
          <w:rFonts w:hint="eastAsia"/>
          <w:sz w:val="21"/>
          <w:szCs w:val="21"/>
        </w:rPr>
        <w:t>联系电话：</w:t>
      </w:r>
      <w:r>
        <w:rPr>
          <w:rFonts w:hint="eastAsia"/>
          <w:sz w:val="21"/>
          <w:szCs w:val="21"/>
          <w:u w:val="single"/>
          <w:lang w:val="en-US"/>
        </w:rPr>
        <w:t xml:space="preserve">                                </w:t>
      </w:r>
    </w:p>
    <w:p>
      <w:pPr>
        <w:autoSpaceDE/>
        <w:autoSpaceDN/>
        <w:spacing w:line="1000" w:lineRule="exact"/>
        <w:ind w:left="6090" w:hanging="6090" w:hangingChars="2900"/>
        <w:jc w:val="both"/>
        <w:rPr>
          <w:sz w:val="21"/>
          <w:szCs w:val="21"/>
          <w:u w:val="single"/>
          <w:lang w:val="en-US"/>
        </w:rPr>
      </w:pPr>
      <w:r>
        <w:rPr>
          <w:rFonts w:hint="eastAsia"/>
          <w:sz w:val="21"/>
          <w:szCs w:val="21"/>
        </w:rPr>
        <w:t>开户名称：</w:t>
      </w:r>
      <w:r>
        <w:rPr>
          <w:rFonts w:hint="eastAsia"/>
          <w:sz w:val="21"/>
          <w:szCs w:val="21"/>
          <w:u w:val="single"/>
          <w:lang w:val="en-US"/>
        </w:rPr>
        <w:t xml:space="preserve">河池市城市投资建设发展有限公司     </w:t>
      </w:r>
      <w:r>
        <w:rPr>
          <w:rFonts w:hint="eastAsia"/>
          <w:sz w:val="21"/>
          <w:szCs w:val="21"/>
          <w:lang w:val="en-US"/>
        </w:rPr>
        <w:t xml:space="preserve"> </w:t>
      </w:r>
      <w:r>
        <w:rPr>
          <w:rFonts w:hint="eastAsia"/>
          <w:sz w:val="21"/>
          <w:szCs w:val="21"/>
        </w:rPr>
        <w:t>开户名称：</w:t>
      </w:r>
      <w:r>
        <w:rPr>
          <w:rFonts w:hint="eastAsia"/>
          <w:sz w:val="21"/>
          <w:szCs w:val="21"/>
          <w:u w:val="single"/>
          <w:lang w:val="en-US"/>
        </w:rPr>
        <w:t xml:space="preserve">                                </w:t>
      </w:r>
    </w:p>
    <w:p>
      <w:pPr>
        <w:autoSpaceDE/>
        <w:autoSpaceDN/>
        <w:spacing w:line="1000" w:lineRule="exact"/>
        <w:ind w:left="5880" w:hanging="5880" w:hangingChars="2800"/>
        <w:jc w:val="both"/>
        <w:rPr>
          <w:sz w:val="21"/>
          <w:szCs w:val="21"/>
          <w:u w:val="single"/>
          <w:lang w:val="en-US"/>
        </w:rPr>
      </w:pPr>
      <w:r>
        <w:rPr>
          <w:rFonts w:hint="eastAsia"/>
          <w:sz w:val="21"/>
          <w:szCs w:val="21"/>
        </w:rPr>
        <w:t>开户银行：</w:t>
      </w:r>
      <w:r>
        <w:rPr>
          <w:rFonts w:hint="eastAsia"/>
          <w:sz w:val="21"/>
          <w:szCs w:val="21"/>
          <w:u w:val="single"/>
          <w:lang w:val="en-US"/>
        </w:rPr>
        <w:t xml:space="preserve">                  </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 xml:space="preserve"> 开户银行：</w:t>
      </w:r>
      <w:r>
        <w:rPr>
          <w:rFonts w:hint="eastAsia"/>
          <w:sz w:val="21"/>
          <w:szCs w:val="21"/>
          <w:u w:val="single"/>
          <w:lang w:val="en-US"/>
        </w:rPr>
        <w:t xml:space="preserve">                                </w:t>
      </w:r>
    </w:p>
    <w:p>
      <w:pPr>
        <w:autoSpaceDE/>
        <w:autoSpaceDN/>
        <w:spacing w:line="1000" w:lineRule="exact"/>
        <w:jc w:val="both"/>
        <w:rPr>
          <w:del w:id="107" w:author="烤鸭小二17777169316" w:date="2021-09-24T12:09:09Z"/>
          <w:b/>
          <w:bCs/>
          <w:sz w:val="21"/>
          <w:szCs w:val="21"/>
          <w:lang w:val="en-US"/>
        </w:rPr>
      </w:pPr>
      <w:r>
        <w:rPr>
          <w:rFonts w:hint="eastAsia"/>
          <w:sz w:val="21"/>
          <w:szCs w:val="21"/>
        </w:rPr>
        <w:t>帐    号：</w:t>
      </w:r>
      <w:r>
        <w:rPr>
          <w:rFonts w:hint="eastAsia"/>
          <w:sz w:val="21"/>
          <w:szCs w:val="21"/>
          <w:u w:val="single"/>
          <w:lang w:val="en-US"/>
        </w:rPr>
        <w:t xml:space="preserve">                                   </w:t>
      </w:r>
      <w:r>
        <w:rPr>
          <w:rFonts w:hint="eastAsia"/>
          <w:sz w:val="21"/>
          <w:szCs w:val="21"/>
          <w:lang w:val="en-US"/>
        </w:rPr>
        <w:t xml:space="preserve"> </w:t>
      </w:r>
      <w:r>
        <w:rPr>
          <w:rFonts w:hint="eastAsia"/>
          <w:sz w:val="21"/>
          <w:szCs w:val="21"/>
        </w:rPr>
        <w:t>帐    号：</w:t>
      </w:r>
      <w:r>
        <w:rPr>
          <w:rFonts w:hint="eastAsia"/>
          <w:sz w:val="21"/>
          <w:szCs w:val="21"/>
          <w:u w:val="single"/>
          <w:lang w:val="en-US"/>
        </w:rPr>
        <w:t xml:space="preserve">                                </w:t>
      </w:r>
    </w:p>
    <w:p>
      <w:pPr>
        <w:autoSpaceDE/>
        <w:autoSpaceDN/>
        <w:spacing w:line="1000" w:lineRule="exact"/>
        <w:jc w:val="both"/>
        <w:rPr>
          <w:del w:id="109" w:author="烤鸭小二17777169316" w:date="2021-09-24T12:09:08Z"/>
          <w:rFonts w:cs="Times New Roman"/>
          <w:sz w:val="28"/>
          <w:szCs w:val="28"/>
        </w:rPr>
        <w:pPrChange w:id="108" w:author="烤鸭小二17777169316" w:date="2021-09-24T12:09:09Z">
          <w:pPr>
            <w:spacing w:line="360" w:lineRule="auto"/>
            <w:jc w:val="both"/>
          </w:pPr>
        </w:pPrChange>
      </w:pPr>
    </w:p>
    <w:p>
      <w:pPr>
        <w:autoSpaceDE/>
        <w:autoSpaceDN/>
        <w:spacing w:line="1000" w:lineRule="exact"/>
        <w:jc w:val="both"/>
        <w:rPr>
          <w:del w:id="111" w:author="烤鸭小二17777169316" w:date="2021-09-24T12:09:07Z"/>
          <w:rFonts w:asciiTheme="minorEastAsia" w:hAnsiTheme="minorEastAsia" w:eastAsiaTheme="minorEastAsia" w:cstheme="minorEastAsia"/>
          <w:sz w:val="44"/>
          <w:szCs w:val="44"/>
        </w:rPr>
        <w:pPrChange w:id="110" w:author="烤鸭小二17777169316" w:date="2021-09-24T12:09:09Z">
          <w:pPr>
            <w:spacing w:line="360" w:lineRule="auto"/>
            <w:jc w:val="both"/>
          </w:pPr>
        </w:pPrChange>
      </w:pPr>
    </w:p>
    <w:p>
      <w:pPr>
        <w:autoSpaceDE/>
        <w:autoSpaceDN/>
        <w:spacing w:line="1000" w:lineRule="exact"/>
        <w:jc w:val="both"/>
        <w:rPr>
          <w:rFonts w:asciiTheme="minorEastAsia" w:hAnsiTheme="minorEastAsia" w:eastAsiaTheme="minorEastAsia" w:cstheme="minorEastAsia"/>
          <w:sz w:val="44"/>
          <w:szCs w:val="44"/>
        </w:rPr>
      </w:pPr>
    </w:p>
    <w:p/>
    <w:p>
      <w:pPr>
        <w:spacing w:line="360" w:lineRule="auto"/>
        <w:ind w:firstLine="2711" w:firstLineChars="900"/>
        <w:jc w:val="both"/>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第二部分　通用条件</w:t>
      </w:r>
    </w:p>
    <w:p>
      <w:pPr>
        <w:pStyle w:val="10"/>
        <w:spacing w:before="0" w:after="0" w:line="500" w:lineRule="exact"/>
        <w:jc w:val="left"/>
        <w:rPr>
          <w:rFonts w:asciiTheme="minorEastAsia" w:hAnsiTheme="minorEastAsia" w:eastAsiaTheme="minorEastAsia" w:cstheme="minorEastAsia"/>
          <w:sz w:val="24"/>
          <w:szCs w:val="24"/>
        </w:rPr>
      </w:pPr>
      <w:bookmarkStart w:id="12" w:name="_Toc419045067"/>
      <w:bookmarkStart w:id="13" w:name="_Toc422322482"/>
      <w:r>
        <w:rPr>
          <w:rFonts w:hint="eastAsia" w:asciiTheme="minorEastAsia" w:hAnsiTheme="minorEastAsia" w:eastAsiaTheme="minorEastAsia" w:cstheme="minorEastAsia"/>
          <w:sz w:val="24"/>
          <w:szCs w:val="24"/>
        </w:rPr>
        <w:t>1.词语定义、语言、解释顺序与适用法律</w:t>
      </w:r>
      <w:bookmarkEnd w:id="12"/>
      <w:bookmarkEnd w:id="13"/>
    </w:p>
    <w:p>
      <w:pPr>
        <w:pStyle w:val="7"/>
        <w:spacing w:line="500" w:lineRule="exact"/>
        <w:ind w:firstLine="240" w:firstLineChars="100"/>
        <w:jc w:val="left"/>
        <w:rPr>
          <w:rFonts w:asciiTheme="minorEastAsia" w:hAnsiTheme="minorEastAsia" w:eastAsiaTheme="minorEastAsia" w:cstheme="minorEastAsia"/>
          <w:b w:val="0"/>
          <w:sz w:val="24"/>
          <w:szCs w:val="24"/>
        </w:rPr>
      </w:pPr>
      <w:bookmarkStart w:id="14" w:name="_Toc419045068"/>
      <w:bookmarkStart w:id="15" w:name="_Toc422322483"/>
      <w:r>
        <w:rPr>
          <w:rFonts w:hint="eastAsia" w:asciiTheme="minorEastAsia" w:hAnsiTheme="minorEastAsia" w:eastAsiaTheme="minorEastAsia" w:cstheme="minorEastAsia"/>
          <w:b w:val="0"/>
          <w:sz w:val="24"/>
          <w:szCs w:val="24"/>
        </w:rPr>
        <w:t>1.1词语定义</w:t>
      </w:r>
      <w:bookmarkEnd w:id="14"/>
      <w:bookmarkEnd w:id="15"/>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组成本合同的全部文件中的下列名词和用语应具有本款所赋予的含义：</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1.1.1“工程”是指按照本合同约定实施造价咨询与其他服务的建设工程。</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1.1.2“工程造价”是指工程项目建设过程中预计或实际支出的全部费用。</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1.1.3“委托人”是指本合同中委托造价咨询与其他服务的一方，及其合法的继承人或受让人。</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1.1.4“咨询人”是指本合同中提供造价咨询与其他服务的一方</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及其合法的继承人。</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1.1.5“第三人”是指除委托人、咨询人以外与本咨询业务有关的当事人。</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1.1.6“正常工作”是指本合同订立时通用条件和专用条件中约定的咨询人的工作。</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1.1.7“附加工作”是指咨询人根据合同条件完成的正常工作以外的工作。</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1.1.8“项目咨询团队”是指咨询人指派负责履行本合同的团队，其团队成员为本合同的项目咨询人员。</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1.1.9“项目负责人”是指由咨询人的法定代表人书面授权，在授权范围内负责履行本合同、主持项目咨询团队工作的负责人。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1.1.10“委托人代表”是指由委托人的法定代表人书面授权，在授权范围内行使委托人权利的人。</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1.1.11“酬金”是指咨询人履行本合同义务，委托人按照本合同约定给付咨询人的金额。</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1.1.12“正常工作酬金”是指在协议书中载明的，咨询人完成正常工作，委托人应给付咨询人的酬金。</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1.1.13“附加工作酬金”是指咨询人完成附加工作，委托人应给付咨询人的酬金。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1.1.14 “书面形式”是指合同书、信件和数据电文（包括电报、电传、传真、电子数据交换和电子邮件）等可以有形地表现所载内容的形式。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1.1.15 “不可抗力”是指委托人和咨询人在订立本合同时不可预见，在合同履行过程中不可避免并不能克服的自然灾害和社会性突发事件，如地震、海啸、瘟疫、水灾、骚乱、暴动、战争等情形。</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16" w:name="_Toc419045069"/>
      <w:bookmarkStart w:id="17" w:name="_Toc422322484"/>
      <w:r>
        <w:rPr>
          <w:rFonts w:hint="eastAsia" w:asciiTheme="minorEastAsia" w:hAnsiTheme="minorEastAsia" w:eastAsiaTheme="minorEastAsia" w:cstheme="minorEastAsia"/>
          <w:b w:val="0"/>
          <w:sz w:val="24"/>
          <w:szCs w:val="24"/>
        </w:rPr>
        <w:t>1.2语言</w:t>
      </w:r>
      <w:bookmarkEnd w:id="16"/>
      <w:bookmarkEnd w:id="17"/>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本合同使用中文书写、解释和说明。如专用条件约定使用两种及以上语言文字时，应以中文为准。</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18" w:name="_Toc419045070"/>
      <w:bookmarkStart w:id="19" w:name="_Toc422322485"/>
      <w:r>
        <w:rPr>
          <w:rFonts w:hint="eastAsia" w:asciiTheme="minorEastAsia" w:hAnsiTheme="minorEastAsia" w:eastAsiaTheme="minorEastAsia" w:cstheme="minorEastAsia"/>
          <w:b w:val="0"/>
          <w:sz w:val="24"/>
          <w:szCs w:val="24"/>
        </w:rPr>
        <w:t>1.3合同文件的优先顺序</w:t>
      </w:r>
      <w:bookmarkEnd w:id="18"/>
      <w:bookmarkEnd w:id="19"/>
    </w:p>
    <w:p>
      <w:pPr>
        <w:pStyle w:val="17"/>
        <w:spacing w:line="500" w:lineRule="exact"/>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组成本合同的下列文件彼此应能相互解释、互为说明。除专用条件另有约定外，本合同文件的解释顺序如下：</w:t>
      </w:r>
    </w:p>
    <w:p>
      <w:pPr>
        <w:pStyle w:val="17"/>
        <w:spacing w:line="500" w:lineRule="exact"/>
        <w:ind w:firstLine="960" w:firstLineChars="4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1.协议书</w:t>
      </w:r>
    </w:p>
    <w:p>
      <w:pPr>
        <w:pStyle w:val="17"/>
        <w:spacing w:line="500" w:lineRule="exact"/>
        <w:ind w:firstLine="960" w:firstLineChars="4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2.中标通知书或委托书（如果有）；</w:t>
      </w:r>
    </w:p>
    <w:p>
      <w:pPr>
        <w:pStyle w:val="17"/>
        <w:spacing w:line="500" w:lineRule="exact"/>
        <w:ind w:firstLine="960" w:firstLineChars="4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3.专用条件及附录；</w:t>
      </w:r>
    </w:p>
    <w:p>
      <w:pPr>
        <w:pStyle w:val="17"/>
        <w:spacing w:line="500" w:lineRule="exact"/>
        <w:ind w:firstLine="960" w:firstLineChars="4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4.通用条件；</w:t>
      </w:r>
    </w:p>
    <w:p>
      <w:pPr>
        <w:pStyle w:val="17"/>
        <w:spacing w:line="500" w:lineRule="exact"/>
        <w:ind w:firstLine="960" w:firstLineChars="4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5.投标函及投标函附录或造价咨询服务建议书（如果有）；</w:t>
      </w:r>
    </w:p>
    <w:p>
      <w:pPr>
        <w:spacing w:line="500" w:lineRule="exact"/>
        <w:ind w:firstLine="986" w:firstLineChars="411"/>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6.其他合同文件。</w:t>
      </w:r>
    </w:p>
    <w:p>
      <w:pPr>
        <w:pStyle w:val="17"/>
        <w:spacing w:line="500" w:lineRule="exact"/>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上述各项合同文件包括合同当事人就该项合同文件所作出的补充和修改，属于同一类内容的文件，应以最新签署的为准。</w:t>
      </w:r>
    </w:p>
    <w:p>
      <w:pPr>
        <w:spacing w:line="500" w:lineRule="exact"/>
        <w:ind w:firstLine="46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在合同订立及履行过程中形成的与合同有关的文件均构成合同文件的组成部分。</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20" w:name="_Toc419045071"/>
      <w:bookmarkStart w:id="21" w:name="_Toc422322486"/>
      <w:r>
        <w:rPr>
          <w:rFonts w:hint="eastAsia" w:asciiTheme="minorEastAsia" w:hAnsiTheme="minorEastAsia" w:eastAsiaTheme="minorEastAsia" w:cstheme="minorEastAsia"/>
          <w:b w:val="0"/>
          <w:sz w:val="24"/>
          <w:szCs w:val="24"/>
        </w:rPr>
        <w:t>1.4适用法律</w:t>
      </w:r>
      <w:bookmarkEnd w:id="20"/>
      <w:bookmarkEnd w:id="21"/>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本合同适用中华人民共和国法律、行政法规、部门规章以及工程所在地的地方性法规、自治条例、单行条例和地方政府规章等。</w:t>
      </w:r>
    </w:p>
    <w:p>
      <w:pPr>
        <w:spacing w:line="500" w:lineRule="exact"/>
        <w:ind w:firstLine="480" w:firstLineChars="200"/>
        <w:rPr>
          <w:rStyle w:val="18"/>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合同当事人可以在专用条件中约定本合同适用的其他规范、规程、定额、技术标准等规范性文件。</w:t>
      </w:r>
    </w:p>
    <w:p>
      <w:pPr>
        <w:pStyle w:val="10"/>
        <w:spacing w:before="0" w:after="0" w:line="500" w:lineRule="exact"/>
        <w:jc w:val="left"/>
        <w:rPr>
          <w:rFonts w:asciiTheme="minorEastAsia" w:hAnsiTheme="minorEastAsia" w:eastAsiaTheme="minorEastAsia" w:cstheme="minorEastAsia"/>
          <w:sz w:val="24"/>
          <w:szCs w:val="24"/>
        </w:rPr>
      </w:pPr>
      <w:bookmarkStart w:id="22" w:name="_Toc422322487"/>
      <w:r>
        <w:rPr>
          <w:rFonts w:hint="eastAsia" w:asciiTheme="minorEastAsia" w:hAnsiTheme="minorEastAsia" w:eastAsiaTheme="minorEastAsia" w:cstheme="minorEastAsia"/>
          <w:sz w:val="24"/>
          <w:szCs w:val="24"/>
        </w:rPr>
        <w:t>2.委托人的义务</w:t>
      </w:r>
      <w:bookmarkEnd w:id="22"/>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23" w:name="_Toc422322488"/>
      <w:bookmarkStart w:id="24" w:name="_Toc419045072"/>
      <w:r>
        <w:rPr>
          <w:rFonts w:hint="eastAsia" w:asciiTheme="minorEastAsia" w:hAnsiTheme="minorEastAsia" w:eastAsiaTheme="minorEastAsia" w:cstheme="minorEastAsia"/>
          <w:b w:val="0"/>
          <w:sz w:val="24"/>
          <w:szCs w:val="24"/>
        </w:rPr>
        <w:t>2.1提供资料</w:t>
      </w:r>
      <w:bookmarkEnd w:id="23"/>
      <w:bookmarkEnd w:id="24"/>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委托人应当在专用条件约定的时间内，按照附录</w:t>
      </w:r>
      <w:r>
        <w:rPr>
          <w:rFonts w:hint="eastAsia" w:asciiTheme="minorEastAsia" w:hAnsiTheme="minorEastAsia" w:eastAsiaTheme="minorEastAsia" w:cstheme="minorEastAsia"/>
          <w:sz w:val="24"/>
          <w:szCs w:val="24"/>
          <w:lang w:val="en-US"/>
        </w:rPr>
        <w:t>A</w:t>
      </w:r>
      <w:r>
        <w:rPr>
          <w:rFonts w:hint="eastAsia" w:asciiTheme="minorEastAsia" w:hAnsiTheme="minorEastAsia" w:eastAsiaTheme="minorEastAsia" w:cstheme="minorEastAsia"/>
          <w:sz w:val="24"/>
          <w:szCs w:val="24"/>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25" w:name="_Toc419045073"/>
      <w:bookmarkStart w:id="26" w:name="_Toc422322489"/>
      <w:r>
        <w:rPr>
          <w:rFonts w:hint="eastAsia" w:asciiTheme="minorEastAsia" w:hAnsiTheme="minorEastAsia" w:eastAsiaTheme="minorEastAsia" w:cstheme="minorEastAsia"/>
          <w:b w:val="0"/>
          <w:sz w:val="24"/>
          <w:szCs w:val="24"/>
        </w:rPr>
        <w:t>2.2提供工作条件</w:t>
      </w:r>
      <w:bookmarkEnd w:id="25"/>
      <w:bookmarkEnd w:id="26"/>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委托人应为咨询人完成造价咨询提供必要的条件。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委托人应负责与本工程造价咨询业务有关的所有外部关系的协调，为咨询人履行本合同提供必要的外部条件。</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27" w:name="_Toc419045074"/>
      <w:bookmarkStart w:id="28" w:name="_Toc422322490"/>
      <w:r>
        <w:rPr>
          <w:rFonts w:hint="eastAsia" w:asciiTheme="minorEastAsia" w:hAnsiTheme="minorEastAsia" w:eastAsiaTheme="minorEastAsia" w:cstheme="minorEastAsia"/>
          <w:b w:val="0"/>
          <w:sz w:val="24"/>
          <w:szCs w:val="24"/>
        </w:rPr>
        <w:t>2.3合理工作时限</w:t>
      </w:r>
      <w:bookmarkEnd w:id="27"/>
      <w:bookmarkEnd w:id="28"/>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委托人应当为咨询人完成其咨询工作，设定合理的工作时限。</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29" w:name="_Toc419045075"/>
      <w:bookmarkStart w:id="30" w:name="_Toc422322491"/>
      <w:r>
        <w:rPr>
          <w:rFonts w:hint="eastAsia" w:asciiTheme="minorEastAsia" w:hAnsiTheme="minorEastAsia" w:eastAsiaTheme="minorEastAsia" w:cstheme="minorEastAsia"/>
          <w:b w:val="0"/>
          <w:sz w:val="24"/>
          <w:szCs w:val="24"/>
        </w:rPr>
        <w:t>2.4委托人代表</w:t>
      </w:r>
      <w:bookmarkEnd w:id="29"/>
      <w:bookmarkEnd w:id="30"/>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委托人应授权一名代表负责本合同的履行。委托人应在双方签订本合同7日内，将委托人代表的姓名和权限范围书面告知咨询人。委托人更换委托人代表时，应提前7日书面通知咨询人。</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31" w:name="_Toc422322492"/>
      <w:bookmarkStart w:id="32" w:name="_Toc419045076"/>
      <w:r>
        <w:rPr>
          <w:rFonts w:hint="eastAsia" w:asciiTheme="minorEastAsia" w:hAnsiTheme="minorEastAsia" w:eastAsiaTheme="minorEastAsia" w:cstheme="minorEastAsia"/>
          <w:b w:val="0"/>
          <w:sz w:val="24"/>
          <w:szCs w:val="24"/>
        </w:rPr>
        <w:t>2.5答复</w:t>
      </w:r>
      <w:bookmarkEnd w:id="31"/>
      <w:bookmarkEnd w:id="32"/>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委托人应当在专用条件约定的时间内就咨询人以书面形式提交并要求做出答复的事宜给予书面答复。逾期未答复的，由此造成的工作延误和损失由委托人承担。</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33" w:name="_Toc419045077"/>
      <w:bookmarkStart w:id="34" w:name="_Toc422322493"/>
      <w:r>
        <w:rPr>
          <w:rFonts w:hint="eastAsia" w:asciiTheme="minorEastAsia" w:hAnsiTheme="minorEastAsia" w:eastAsiaTheme="minorEastAsia" w:cstheme="minorEastAsia"/>
          <w:b w:val="0"/>
          <w:sz w:val="24"/>
          <w:szCs w:val="24"/>
        </w:rPr>
        <w:t>2.6支付</w:t>
      </w:r>
      <w:bookmarkEnd w:id="33"/>
      <w:bookmarkEnd w:id="34"/>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委托人应当按照合同的约定，向咨询人支付酬金。</w:t>
      </w:r>
    </w:p>
    <w:p>
      <w:pPr>
        <w:pStyle w:val="10"/>
        <w:spacing w:before="0" w:after="0" w:line="500" w:lineRule="exact"/>
        <w:jc w:val="left"/>
        <w:rPr>
          <w:rFonts w:asciiTheme="minorEastAsia" w:hAnsiTheme="minorEastAsia" w:eastAsiaTheme="minorEastAsia" w:cstheme="minorEastAsia"/>
          <w:sz w:val="24"/>
          <w:szCs w:val="24"/>
        </w:rPr>
      </w:pPr>
      <w:bookmarkStart w:id="35" w:name="_Toc422322494"/>
      <w:bookmarkStart w:id="36" w:name="_Toc419045078"/>
      <w:r>
        <w:rPr>
          <w:rFonts w:hint="eastAsia" w:asciiTheme="minorEastAsia" w:hAnsiTheme="minorEastAsia" w:eastAsiaTheme="minorEastAsia" w:cstheme="minorEastAsia"/>
          <w:sz w:val="24"/>
          <w:szCs w:val="24"/>
        </w:rPr>
        <w:t>3.咨询人的义务</w:t>
      </w:r>
      <w:bookmarkEnd w:id="35"/>
      <w:bookmarkEnd w:id="36"/>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37" w:name="_Toc419045080"/>
      <w:bookmarkStart w:id="38" w:name="_Toc422322495"/>
      <w:bookmarkStart w:id="39" w:name="16"/>
      <w:r>
        <w:rPr>
          <w:rFonts w:hint="eastAsia" w:asciiTheme="minorEastAsia" w:hAnsiTheme="minorEastAsia" w:eastAsiaTheme="minorEastAsia" w:cstheme="minorEastAsia"/>
          <w:b w:val="0"/>
          <w:sz w:val="24"/>
          <w:szCs w:val="24"/>
        </w:rPr>
        <w:t>3.1 项目咨询团队及人员</w:t>
      </w:r>
      <w:bookmarkEnd w:id="37"/>
      <w:bookmarkEnd w:id="38"/>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3.1.1项目咨询团队的主要人员应具有专用条件约定的资格条件，团队人员的数量应符合专用条件的约定。</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3.1.2项目负责人</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咨询人应以书面形式授权一名项目负责人负责履行本合同、主持项目咨询团队工作。采用招标程序签署本合同的，项目负责人应当与投标文件载明的一致。</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3.1.3在本合同履行过程中，咨询人员应保持相对稳定，以保证咨询工作正常进行。</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17"/>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3.1.4咨询人员有下列情形之一，委托人要求咨询人更换的，咨询人应当更换：</w:t>
      </w:r>
    </w:p>
    <w:p>
      <w:pPr>
        <w:pStyle w:val="17"/>
        <w:spacing w:line="500" w:lineRule="exact"/>
        <w:ind w:firstLine="33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（1）存在严重过失行为的；</w:t>
      </w:r>
    </w:p>
    <w:p>
      <w:pPr>
        <w:pStyle w:val="17"/>
        <w:spacing w:line="500" w:lineRule="exact"/>
        <w:ind w:firstLine="33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（2）存在违法行为不能履行职责的；</w:t>
      </w:r>
    </w:p>
    <w:p>
      <w:pPr>
        <w:pStyle w:val="17"/>
        <w:spacing w:line="500" w:lineRule="exact"/>
        <w:ind w:firstLine="33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（3）涉嫌犯罪的；</w:t>
      </w:r>
    </w:p>
    <w:p>
      <w:pPr>
        <w:pStyle w:val="17"/>
        <w:spacing w:line="500" w:lineRule="exact"/>
        <w:ind w:firstLine="33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（4）不能胜任岗位职责的；</w:t>
      </w:r>
    </w:p>
    <w:p>
      <w:pPr>
        <w:pStyle w:val="17"/>
        <w:spacing w:line="500" w:lineRule="exact"/>
        <w:ind w:firstLine="33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（5）严重违反职业道德的；</w:t>
      </w:r>
    </w:p>
    <w:p>
      <w:pPr>
        <w:pStyle w:val="17"/>
        <w:spacing w:line="500" w:lineRule="exact"/>
        <w:ind w:firstLine="336"/>
        <w:jc w:val="left"/>
        <w:rPr>
          <w:rStyle w:val="19"/>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（6）专用条件约定的其他情形。</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40" w:name="_Toc422322496"/>
      <w:r>
        <w:rPr>
          <w:rFonts w:hint="eastAsia" w:asciiTheme="minorEastAsia" w:hAnsiTheme="minorEastAsia" w:eastAsiaTheme="minorEastAsia" w:cstheme="minorEastAsia"/>
          <w:b w:val="0"/>
          <w:sz w:val="24"/>
          <w:szCs w:val="24"/>
        </w:rPr>
        <w:t>3.2 咨询人的工作要求</w:t>
      </w:r>
      <w:bookmarkEnd w:id="40"/>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3.2.2咨询人应当在专用条件约定的时间内，按照专用条件约定的份数、组成向委托人提交咨询成果文件。</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3.2.3咨询人提交的工程造价咨询成果文件，除加盖咨询人单位公章、工程造价咨询企业执业印章外，还必须按要求加盖参加咨询工作人员的执业（从业）资格印章。</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3.2.4咨询人应在专用条件约定的时间内，对委托人以书面形式提出的建议或者异议给予书面答复。</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3.2.5咨询人从事工程造价咨询活动，应当遵循独立、客观、公正、诚实信用的原则，不得损害社会公共利益和他人的合法权益。</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3.2.6咨询人承诺按照法律规定及合同约定，完成合同范围内的建设工程造价咨询服务，不转包承接的造价咨询服务业务。</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41" w:name="_Toc422322497"/>
      <w:bookmarkStart w:id="42" w:name="_Toc419045081"/>
      <w:r>
        <w:rPr>
          <w:rFonts w:hint="eastAsia" w:asciiTheme="minorEastAsia" w:hAnsiTheme="minorEastAsia" w:eastAsiaTheme="minorEastAsia" w:cstheme="minorEastAsia"/>
          <w:b w:val="0"/>
          <w:sz w:val="24"/>
          <w:szCs w:val="24"/>
        </w:rPr>
        <w:t>3.3咨询人的工作依据</w:t>
      </w:r>
      <w:bookmarkEnd w:id="41"/>
      <w:bookmarkEnd w:id="42"/>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咨询人应在专用条件内与委托人协商明确履行本合同约定的咨询服务需要适用的技术标准、规范、定额等工作依据，但不得违反国家及工程所在地的强制性标准、规范。</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咨询人应自行配备本条所述的技术标准、规范、定额等相关资料。必须由委托人提供的资料，应在附录</w:t>
      </w:r>
      <w:r>
        <w:rPr>
          <w:rFonts w:hint="eastAsia" w:asciiTheme="minorEastAsia" w:hAnsiTheme="minorEastAsia" w:eastAsiaTheme="minorEastAsia" w:cstheme="minorEastAsia"/>
          <w:sz w:val="24"/>
          <w:szCs w:val="24"/>
          <w:lang w:val="en-US"/>
        </w:rPr>
        <w:t>A</w:t>
      </w:r>
      <w:r>
        <w:rPr>
          <w:rFonts w:hint="eastAsia" w:asciiTheme="minorEastAsia" w:hAnsiTheme="minorEastAsia" w:eastAsiaTheme="minorEastAsia" w:cstheme="minorEastAsia"/>
          <w:sz w:val="24"/>
          <w:szCs w:val="24"/>
        </w:rPr>
        <w:t>中载明。需要委托人协助才能获得的资料，委托人应予以协助。</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43" w:name="_Toc422322498"/>
      <w:bookmarkStart w:id="44" w:name="_Toc419045082"/>
      <w:r>
        <w:rPr>
          <w:rFonts w:hint="eastAsia" w:asciiTheme="minorEastAsia" w:hAnsiTheme="minorEastAsia" w:eastAsiaTheme="minorEastAsia" w:cstheme="minorEastAsia"/>
          <w:b w:val="0"/>
          <w:sz w:val="24"/>
          <w:szCs w:val="24"/>
        </w:rPr>
        <w:t>3.4使用委托人房屋及设备的返还</w:t>
      </w:r>
      <w:bookmarkEnd w:id="43"/>
      <w:bookmarkEnd w:id="44"/>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项目咨询人员使用委托人提供的房屋及设备的，咨询人应妥善使用和保管，在本合同终止时将上述房屋及设备按专用条件约定的时间和方式返还委托人。</w:t>
      </w:r>
    </w:p>
    <w:bookmarkEnd w:id="39"/>
    <w:p>
      <w:pPr>
        <w:spacing w:line="500" w:lineRule="exact"/>
        <w:rPr>
          <w:rStyle w:val="18"/>
          <w:rFonts w:asciiTheme="minorEastAsia" w:hAnsiTheme="minorEastAsia" w:eastAsiaTheme="minorEastAsia" w:cstheme="minorEastAsia"/>
          <w:sz w:val="24"/>
          <w:szCs w:val="24"/>
        </w:rPr>
      </w:pPr>
      <w:bookmarkStart w:id="45" w:name="_Toc422322499"/>
      <w:bookmarkStart w:id="46" w:name="_Toc419045083"/>
      <w:bookmarkStart w:id="47" w:name="19"/>
      <w:r>
        <w:rPr>
          <w:rStyle w:val="18"/>
          <w:rFonts w:hint="eastAsia" w:asciiTheme="minorEastAsia" w:hAnsiTheme="minorEastAsia" w:eastAsiaTheme="minorEastAsia" w:cstheme="minorEastAsia"/>
          <w:sz w:val="24"/>
          <w:szCs w:val="24"/>
        </w:rPr>
        <w:t>4.违约责任</w:t>
      </w:r>
      <w:bookmarkEnd w:id="45"/>
      <w:bookmarkEnd w:id="46"/>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48" w:name="_Toc422322500"/>
      <w:r>
        <w:rPr>
          <w:rFonts w:hint="eastAsia" w:asciiTheme="minorEastAsia" w:hAnsiTheme="minorEastAsia" w:eastAsiaTheme="minorEastAsia" w:cstheme="minorEastAsia"/>
          <w:b w:val="0"/>
          <w:sz w:val="24"/>
          <w:szCs w:val="24"/>
        </w:rPr>
        <w:t>4.1委托人的违约责任</w:t>
      </w:r>
      <w:bookmarkEnd w:id="48"/>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4.1.1委托人不履行本合同义务或者履行义务不符合本合同约定的，应承担违约责任。双方可在专用条件中约定违约金的计算及支付方法。</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4.1.2委托人违反本合同约定造成咨询人损失的，委托人应予以赔偿。双方可在专用条件中约定赔偿金额的确定及支付方法。</w:t>
      </w:r>
    </w:p>
    <w:p>
      <w:pPr>
        <w:pStyle w:val="17"/>
        <w:spacing w:line="500" w:lineRule="exact"/>
        <w:ind w:firstLine="480" w:firstLineChars="200"/>
        <w:jc w:val="left"/>
        <w:rPr>
          <w:rStyle w:val="18"/>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49" w:name="_Toc419045084"/>
      <w:bookmarkStart w:id="50" w:name="_Toc422322501"/>
      <w:r>
        <w:rPr>
          <w:rFonts w:hint="eastAsia" w:asciiTheme="minorEastAsia" w:hAnsiTheme="minorEastAsia" w:eastAsiaTheme="minorEastAsia" w:cstheme="minorEastAsia"/>
          <w:b w:val="0"/>
          <w:sz w:val="24"/>
          <w:szCs w:val="24"/>
        </w:rPr>
        <w:t>4.2咨询人的违约责任</w:t>
      </w:r>
      <w:bookmarkEnd w:id="49"/>
      <w:bookmarkEnd w:id="50"/>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4.2.1咨询人不履行本合同义务或者履行义务不符合本合同约定的，应承担违约责任。双方可在专用条件中约定违约金的计算及支付方法。</w:t>
      </w:r>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4.2.2因咨询人违反本合同约定给委托人造成损失的，咨询人应当赔偿委托人损失。双方可在专用条件中约定赔偿金额的确定及支付方法。</w:t>
      </w:r>
    </w:p>
    <w:p>
      <w:pPr>
        <w:spacing w:line="500" w:lineRule="exact"/>
        <w:rPr>
          <w:rStyle w:val="18"/>
          <w:rFonts w:asciiTheme="minorEastAsia" w:hAnsiTheme="minorEastAsia" w:eastAsiaTheme="minorEastAsia" w:cstheme="minorEastAsia"/>
          <w:bCs w:val="0"/>
          <w:sz w:val="24"/>
          <w:szCs w:val="24"/>
        </w:rPr>
      </w:pPr>
      <w:bookmarkStart w:id="51" w:name="_Toc422322502"/>
      <w:bookmarkStart w:id="52" w:name="_Toc419045086"/>
      <w:r>
        <w:rPr>
          <w:rStyle w:val="18"/>
          <w:rFonts w:hint="eastAsia" w:asciiTheme="minorEastAsia" w:hAnsiTheme="minorEastAsia" w:eastAsiaTheme="minorEastAsia" w:cstheme="minorEastAsia"/>
          <w:bCs w:val="0"/>
          <w:sz w:val="24"/>
          <w:szCs w:val="24"/>
        </w:rPr>
        <w:t>5.支付</w:t>
      </w:r>
      <w:bookmarkEnd w:id="51"/>
      <w:bookmarkEnd w:id="52"/>
    </w:p>
    <w:p>
      <w:pPr>
        <w:pStyle w:val="7"/>
        <w:spacing w:before="60" w:line="500" w:lineRule="exact"/>
        <w:ind w:firstLine="240" w:firstLineChars="100"/>
        <w:jc w:val="left"/>
        <w:rPr>
          <w:rFonts w:asciiTheme="minorEastAsia" w:hAnsiTheme="minorEastAsia" w:eastAsiaTheme="minorEastAsia" w:cstheme="minorEastAsia"/>
          <w:sz w:val="24"/>
          <w:szCs w:val="24"/>
        </w:rPr>
      </w:pPr>
      <w:bookmarkStart w:id="53" w:name="_Toc419045087"/>
      <w:bookmarkStart w:id="54" w:name="_Toc422322503"/>
      <w:r>
        <w:rPr>
          <w:rStyle w:val="19"/>
          <w:rFonts w:hint="eastAsia" w:asciiTheme="minorEastAsia" w:hAnsiTheme="minorEastAsia" w:eastAsiaTheme="minorEastAsia" w:cstheme="minorEastAsia"/>
          <w:b w:val="0"/>
          <w:bCs w:val="0"/>
          <w:sz w:val="24"/>
          <w:szCs w:val="24"/>
        </w:rPr>
        <w:t>5.1支付货币</w:t>
      </w:r>
      <w:bookmarkEnd w:id="53"/>
      <w:bookmarkEnd w:id="54"/>
    </w:p>
    <w:p>
      <w:pPr>
        <w:spacing w:line="500" w:lineRule="exact"/>
        <w:rPr>
          <w:rStyle w:val="19"/>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　　除专用条件另有约定外，酬金均以人民币支付。涉及外币支付的，所采用的货币种类和汇率等在专用条件中约定。</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55" w:name="_Toc422322504"/>
      <w:r>
        <w:rPr>
          <w:rFonts w:hint="eastAsia" w:asciiTheme="minorEastAsia" w:hAnsiTheme="minorEastAsia" w:eastAsiaTheme="minorEastAsia" w:cstheme="minorEastAsia"/>
          <w:b w:val="0"/>
          <w:sz w:val="24"/>
          <w:szCs w:val="24"/>
        </w:rPr>
        <w:t>5.2支付申请</w:t>
      </w:r>
      <w:bookmarkEnd w:id="55"/>
    </w:p>
    <w:p>
      <w:pPr>
        <w:spacing w:line="500" w:lineRule="exact"/>
        <w:rPr>
          <w:rStyle w:val="19"/>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　　咨询人应在本合同约定的每次应付款日期前，向委托人提交支付申请书，支付申请书的提交日期由双方在专用条件中约定。支付申请书应当说明当期应付款总额，并列出当期应支付的款项及其金额。</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56" w:name="_Toc422322505"/>
      <w:r>
        <w:rPr>
          <w:rFonts w:hint="eastAsia" w:asciiTheme="minorEastAsia" w:hAnsiTheme="minorEastAsia" w:eastAsiaTheme="minorEastAsia" w:cstheme="minorEastAsia"/>
          <w:b w:val="0"/>
          <w:sz w:val="24"/>
          <w:szCs w:val="24"/>
        </w:rPr>
        <w:t>5.3 支付酬金</w:t>
      </w:r>
      <w:bookmarkEnd w:id="56"/>
    </w:p>
    <w:p>
      <w:pPr>
        <w:spacing w:line="500" w:lineRule="exact"/>
        <w:rPr>
          <w:rStyle w:val="19"/>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　　支付酬金包括正常工作酬金、附加工作酬金、合理化建议奖励金额及费用。</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57" w:name="_Toc422322506"/>
      <w:r>
        <w:rPr>
          <w:rFonts w:hint="eastAsia" w:asciiTheme="minorEastAsia" w:hAnsiTheme="minorEastAsia" w:eastAsiaTheme="minorEastAsia" w:cstheme="minorEastAsia"/>
          <w:b w:val="0"/>
          <w:sz w:val="24"/>
          <w:szCs w:val="24"/>
        </w:rPr>
        <w:t>5.4有异议部分的支付</w:t>
      </w:r>
      <w:bookmarkEnd w:id="57"/>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委托人对咨询人提交的支付申请书有异议时，应当在收到咨询人提交的支付申请书后7日内，以书面形式向咨询人发出异议通知。无异议部分的款项应按期支付，有异议部分的款项按第7条约定办理。</w:t>
      </w:r>
    </w:p>
    <w:p>
      <w:pPr>
        <w:spacing w:line="500" w:lineRule="exact"/>
        <w:rPr>
          <w:rStyle w:val="18"/>
          <w:rFonts w:asciiTheme="minorEastAsia" w:hAnsiTheme="minorEastAsia" w:eastAsiaTheme="minorEastAsia" w:cstheme="minorEastAsia"/>
          <w:sz w:val="24"/>
          <w:szCs w:val="24"/>
        </w:rPr>
      </w:pPr>
      <w:bookmarkStart w:id="58" w:name="_Toc422322507"/>
      <w:bookmarkStart w:id="59" w:name="_Toc419045088"/>
      <w:r>
        <w:rPr>
          <w:rStyle w:val="18"/>
          <w:rFonts w:hint="eastAsia" w:asciiTheme="minorEastAsia" w:hAnsiTheme="minorEastAsia" w:eastAsiaTheme="minorEastAsia" w:cstheme="minorEastAsia"/>
          <w:sz w:val="24"/>
          <w:szCs w:val="24"/>
        </w:rPr>
        <w:t>6.合同变更、解除与终止</w:t>
      </w:r>
      <w:bookmarkEnd w:id="58"/>
      <w:bookmarkEnd w:id="59"/>
    </w:p>
    <w:p>
      <w:pPr>
        <w:spacing w:line="500" w:lineRule="exact"/>
        <w:ind w:firstLine="240" w:firstLineChars="100"/>
        <w:rPr>
          <w:rFonts w:asciiTheme="minorEastAsia" w:hAnsiTheme="minorEastAsia" w:eastAsiaTheme="minorEastAsia" w:cstheme="minorEastAsia"/>
          <w:sz w:val="24"/>
          <w:szCs w:val="24"/>
        </w:rPr>
      </w:pPr>
      <w:bookmarkStart w:id="60" w:name="_Toc419045089"/>
      <w:bookmarkStart w:id="61" w:name="_Toc422322508"/>
      <w:r>
        <w:rPr>
          <w:rStyle w:val="19"/>
          <w:rFonts w:hint="eastAsia" w:asciiTheme="minorEastAsia" w:hAnsiTheme="minorEastAsia" w:eastAsiaTheme="minorEastAsia" w:cstheme="minorEastAsia"/>
          <w:b w:val="0"/>
          <w:sz w:val="24"/>
          <w:szCs w:val="24"/>
        </w:rPr>
        <w:t>6.1合同变更</w:t>
      </w:r>
      <w:bookmarkEnd w:id="60"/>
      <w:bookmarkEnd w:id="61"/>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 任何一方以书面形式提出变更请求时，双方经协商一致后可进行变更。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500" w:lineRule="exact"/>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6.1.4 因工程规模、服务范围及工作内容的变化等导致咨询人的工作量增减时，服务酬金应作相应调整，调整方法由双方在专用条件中约定。</w:t>
      </w:r>
    </w:p>
    <w:p>
      <w:pPr>
        <w:spacing w:line="500" w:lineRule="exact"/>
        <w:ind w:firstLine="240" w:firstLineChars="100"/>
        <w:rPr>
          <w:rStyle w:val="19"/>
          <w:rFonts w:asciiTheme="minorEastAsia" w:hAnsiTheme="minorEastAsia" w:eastAsiaTheme="minorEastAsia" w:cstheme="minorEastAsia"/>
          <w:b w:val="0"/>
          <w:sz w:val="24"/>
          <w:szCs w:val="24"/>
        </w:rPr>
      </w:pPr>
      <w:bookmarkStart w:id="62" w:name="_Toc419045090"/>
      <w:bookmarkStart w:id="63" w:name="_Toc422322509"/>
      <w:r>
        <w:rPr>
          <w:rStyle w:val="19"/>
          <w:rFonts w:hint="eastAsia" w:asciiTheme="minorEastAsia" w:hAnsiTheme="minorEastAsia" w:eastAsiaTheme="minorEastAsia" w:cstheme="minorEastAsia"/>
          <w:b w:val="0"/>
          <w:bCs w:val="0"/>
          <w:sz w:val="24"/>
          <w:szCs w:val="24"/>
        </w:rPr>
        <w:t>6.2合同</w:t>
      </w:r>
      <w:r>
        <w:rPr>
          <w:rStyle w:val="19"/>
          <w:rFonts w:hint="eastAsia" w:asciiTheme="minorEastAsia" w:hAnsiTheme="minorEastAsia" w:eastAsiaTheme="minorEastAsia" w:cstheme="minorEastAsia"/>
          <w:b w:val="0"/>
          <w:sz w:val="24"/>
          <w:szCs w:val="24"/>
        </w:rPr>
        <w:t>解除</w:t>
      </w:r>
      <w:bookmarkEnd w:id="62"/>
      <w:bookmarkEnd w:id="63"/>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6.2.1 委托人与咨询人协商一致，可以解除合同。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 有下列情形之一的，合同当事人一方或双方可以解除合同：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（1）咨询人将本合同约定的工程造价咨询服务工作全部或部分转包给他人，委托人可以解除合同；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（2）咨询人提供的造价咨询服务不符合合同约定的要求，经委托人催告仍不能达到合同约定要求的，委托人可以解除合同；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（3）委托人未按合同约定支付服务酬金，经咨询人催告后，在28天内仍未支付的，咨询人可以解除合同；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（4）因不可抗力致使合同无法履行；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（5）因一方违约致使合同无法实际履行或实际履行已无必要。</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除上述情形外，双方可以根据委托的服务范围及工作内容，在专用条件中约定解除合同的其他条件。</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6.2.4 </w:t>
      </w:r>
      <w:bookmarkStart w:id="64" w:name="_Hlk82180371"/>
      <w:r>
        <w:rPr>
          <w:rFonts w:hint="eastAsia" w:asciiTheme="minorEastAsia" w:hAnsiTheme="minorEastAsia" w:eastAsiaTheme="minorEastAsia" w:cstheme="minorEastAsia"/>
          <w:sz w:val="24"/>
          <w:szCs w:val="24"/>
        </w:rPr>
        <w:t>因不可抗力导致的合同解除，其损失的分担按照合理分担的原则由合同当事人在专用条件中自行约定。因咨询人自身原因导致的合同解除，按照违约责任处理。</w:t>
      </w:r>
    </w:p>
    <w:bookmarkEnd w:id="64"/>
    <w:p>
      <w:pPr>
        <w:spacing w:line="500" w:lineRule="exact"/>
        <w:ind w:firstLine="480" w:firstLineChars="200"/>
        <w:rPr>
          <w:rFonts w:asciiTheme="minorEastAsia" w:hAnsiTheme="minorEastAsia" w:eastAsiaTheme="minorEastAsia" w:cstheme="minorEastAsia"/>
          <w:smallCaps/>
          <w:sz w:val="24"/>
          <w:szCs w:val="24"/>
        </w:rPr>
      </w:pPr>
      <w:r>
        <w:rPr>
          <w:rFonts w:hint="eastAsia" w:asciiTheme="minorEastAsia" w:hAnsiTheme="minorEastAsia" w:eastAsiaTheme="minorEastAsia" w:cstheme="minorEastAsia"/>
          <w:sz w:val="24"/>
          <w:szCs w:val="24"/>
        </w:rPr>
        <w:t>6.2.5本合同解除后，本合同约定的有关结算、争议解决方式的条款仍然有效。</w:t>
      </w:r>
    </w:p>
    <w:p>
      <w:pPr>
        <w:spacing w:line="500" w:lineRule="exact"/>
        <w:ind w:firstLine="240" w:firstLineChars="100"/>
        <w:rPr>
          <w:rFonts w:asciiTheme="minorEastAsia" w:hAnsiTheme="minorEastAsia" w:eastAsiaTheme="minorEastAsia" w:cstheme="minorEastAsia"/>
          <w:b/>
          <w:bCs/>
          <w:smallCaps/>
          <w:sz w:val="24"/>
          <w:szCs w:val="24"/>
        </w:rPr>
      </w:pPr>
      <w:bookmarkStart w:id="65" w:name="_Toc422322510"/>
      <w:r>
        <w:rPr>
          <w:rStyle w:val="19"/>
          <w:rFonts w:hint="eastAsia" w:asciiTheme="minorEastAsia" w:hAnsiTheme="minorEastAsia" w:eastAsiaTheme="minorEastAsia" w:cstheme="minorEastAsia"/>
          <w:b w:val="0"/>
          <w:sz w:val="24"/>
          <w:szCs w:val="24"/>
        </w:rPr>
        <w:t>6.3 合同终止</w:t>
      </w:r>
      <w:bookmarkEnd w:id="65"/>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mallCaps/>
          <w:sz w:val="24"/>
          <w:szCs w:val="24"/>
        </w:rPr>
        <w:t>除合同解除外，以下条</w:t>
      </w:r>
      <w:r>
        <w:rPr>
          <w:rFonts w:hint="eastAsia" w:asciiTheme="minorEastAsia" w:hAnsiTheme="minorEastAsia" w:eastAsiaTheme="minorEastAsia" w:cstheme="minorEastAsia"/>
          <w:sz w:val="24"/>
          <w:szCs w:val="24"/>
        </w:rPr>
        <w:t>件全部满足时，本合同终止：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（1）咨询人完成本合同约定的全部工作；</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（2）委托人与咨询人结清并支付酬金；</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（3）咨询人将委托人提供的资料交还。</w:t>
      </w:r>
    </w:p>
    <w:p>
      <w:pPr>
        <w:spacing w:line="500" w:lineRule="exact"/>
        <w:rPr>
          <w:rStyle w:val="18"/>
          <w:rFonts w:asciiTheme="minorEastAsia" w:hAnsiTheme="minorEastAsia" w:eastAsiaTheme="minorEastAsia" w:cstheme="minorEastAsia"/>
          <w:bCs w:val="0"/>
          <w:sz w:val="24"/>
          <w:szCs w:val="24"/>
        </w:rPr>
      </w:pPr>
      <w:bookmarkStart w:id="66" w:name="_Toc419045091"/>
      <w:bookmarkStart w:id="67" w:name="_Toc422322511"/>
      <w:r>
        <w:rPr>
          <w:rStyle w:val="18"/>
          <w:rFonts w:hint="eastAsia" w:asciiTheme="minorEastAsia" w:hAnsiTheme="minorEastAsia" w:eastAsiaTheme="minorEastAsia" w:cstheme="minorEastAsia"/>
          <w:bCs w:val="0"/>
          <w:sz w:val="24"/>
          <w:szCs w:val="24"/>
        </w:rPr>
        <w:t>7.争议解决</w:t>
      </w:r>
      <w:bookmarkEnd w:id="47"/>
      <w:bookmarkEnd w:id="66"/>
      <w:bookmarkEnd w:id="67"/>
    </w:p>
    <w:p>
      <w:pPr>
        <w:pStyle w:val="17"/>
        <w:spacing w:line="500" w:lineRule="exact"/>
        <w:ind w:firstLine="480" w:firstLineChars="200"/>
        <w:jc w:val="left"/>
        <w:rPr>
          <w:rFonts w:asciiTheme="minorEastAsia" w:hAnsiTheme="minorEastAsia" w:eastAsiaTheme="minorEastAsia" w:cstheme="minorEastAsia"/>
          <w:sz w:val="24"/>
          <w:szCs w:val="24"/>
        </w:rPr>
      </w:pPr>
      <w:bookmarkStart w:id="68" w:name="_Toc422322512"/>
      <w:bookmarkStart w:id="69" w:name="_Toc419045092"/>
      <w:r>
        <w:rPr>
          <w:rStyle w:val="19"/>
          <w:rFonts w:hint="eastAsia" w:asciiTheme="minorEastAsia" w:hAnsiTheme="minorEastAsia" w:eastAsiaTheme="minorEastAsia" w:cstheme="minorEastAsia"/>
          <w:b w:val="0"/>
          <w:smallCaps/>
          <w:sz w:val="24"/>
          <w:szCs w:val="24"/>
        </w:rPr>
        <w:t>7.1协商</w:t>
      </w:r>
      <w:bookmarkEnd w:id="68"/>
      <w:bookmarkEnd w:id="69"/>
    </w:p>
    <w:p>
      <w:pPr>
        <w:pStyle w:val="17"/>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双方应本着诚实信用的原则协商解决本合同履行过程中发生的争议。</w:t>
      </w:r>
      <w:bookmarkStart w:id="70" w:name="37"/>
    </w:p>
    <w:p>
      <w:pPr>
        <w:pStyle w:val="17"/>
        <w:spacing w:line="500" w:lineRule="exact"/>
        <w:ind w:firstLine="480" w:firstLineChars="200"/>
        <w:jc w:val="left"/>
        <w:rPr>
          <w:rFonts w:asciiTheme="minorEastAsia" w:hAnsiTheme="minorEastAsia" w:eastAsiaTheme="minorEastAsia" w:cstheme="minorEastAsia"/>
          <w:sz w:val="24"/>
          <w:szCs w:val="24"/>
        </w:rPr>
      </w:pPr>
      <w:bookmarkStart w:id="71" w:name="_Toc419045093"/>
      <w:bookmarkStart w:id="72" w:name="_Toc422322513"/>
      <w:r>
        <w:rPr>
          <w:rStyle w:val="19"/>
          <w:rFonts w:hint="eastAsia" w:asciiTheme="minorEastAsia" w:hAnsiTheme="minorEastAsia" w:eastAsiaTheme="minorEastAsia" w:cstheme="minorEastAsia"/>
          <w:b w:val="0"/>
          <w:smallCaps/>
          <w:sz w:val="24"/>
          <w:szCs w:val="24"/>
        </w:rPr>
        <w:t>7.2</w:t>
      </w:r>
      <w:bookmarkEnd w:id="70"/>
      <w:r>
        <w:rPr>
          <w:rStyle w:val="19"/>
          <w:rFonts w:hint="eastAsia" w:asciiTheme="minorEastAsia" w:hAnsiTheme="minorEastAsia" w:eastAsiaTheme="minorEastAsia" w:cstheme="minorEastAsia"/>
          <w:b w:val="0"/>
          <w:smallCaps/>
          <w:sz w:val="24"/>
          <w:szCs w:val="24"/>
        </w:rPr>
        <w:t>调解</w:t>
      </w:r>
      <w:bookmarkEnd w:id="71"/>
      <w:bookmarkEnd w:id="72"/>
    </w:p>
    <w:p>
      <w:pPr>
        <w:pStyle w:val="17"/>
        <w:spacing w:line="500" w:lineRule="exact"/>
        <w:ind w:firstLine="480"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如果双方不能在14日内或双方商定的其他时间内解决本合同争议，可以将其提交给专用条件约定的或事后达成协议的调解人进行调解。</w:t>
      </w:r>
    </w:p>
    <w:p>
      <w:pPr>
        <w:spacing w:line="500" w:lineRule="exact"/>
        <w:ind w:firstLine="480" w:firstLineChars="200"/>
        <w:rPr>
          <w:rFonts w:asciiTheme="minorEastAsia" w:hAnsiTheme="minorEastAsia" w:eastAsiaTheme="minorEastAsia" w:cstheme="minorEastAsia"/>
          <w:sz w:val="24"/>
          <w:szCs w:val="24"/>
        </w:rPr>
      </w:pPr>
      <w:bookmarkStart w:id="73" w:name="38"/>
      <w:bookmarkStart w:id="74" w:name="_Toc419045094"/>
      <w:bookmarkStart w:id="75" w:name="_Toc422322514"/>
      <w:r>
        <w:rPr>
          <w:rStyle w:val="19"/>
          <w:rFonts w:hint="eastAsia" w:asciiTheme="minorEastAsia" w:hAnsiTheme="minorEastAsia" w:eastAsiaTheme="minorEastAsia" w:cstheme="minorEastAsia"/>
          <w:b w:val="0"/>
          <w:smallCaps/>
          <w:sz w:val="24"/>
          <w:szCs w:val="24"/>
        </w:rPr>
        <w:t>7.</w:t>
      </w:r>
      <w:bookmarkEnd w:id="73"/>
      <w:r>
        <w:rPr>
          <w:rStyle w:val="19"/>
          <w:rFonts w:hint="eastAsia" w:asciiTheme="minorEastAsia" w:hAnsiTheme="minorEastAsia" w:eastAsiaTheme="minorEastAsia" w:cstheme="minorEastAsia"/>
          <w:b w:val="0"/>
          <w:smallCaps/>
          <w:sz w:val="24"/>
          <w:szCs w:val="24"/>
        </w:rPr>
        <w:t>3仲裁或诉讼</w:t>
      </w:r>
      <w:bookmarkEnd w:id="74"/>
      <w:bookmarkEnd w:id="75"/>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双方均有权不经调解直接向专用条件约定的仲裁机构申请仲裁或向有管辖权的人民法院提起诉讼。</w:t>
      </w:r>
    </w:p>
    <w:p>
      <w:pPr>
        <w:spacing w:line="500" w:lineRule="exact"/>
        <w:rPr>
          <w:rStyle w:val="18"/>
          <w:rFonts w:asciiTheme="minorEastAsia" w:hAnsiTheme="minorEastAsia" w:eastAsiaTheme="minorEastAsia" w:cstheme="minorEastAsia"/>
          <w:sz w:val="24"/>
          <w:szCs w:val="24"/>
        </w:rPr>
      </w:pPr>
      <w:bookmarkStart w:id="76" w:name="_Toc422322515"/>
      <w:bookmarkStart w:id="77" w:name="_Toc419045095"/>
      <w:r>
        <w:rPr>
          <w:rStyle w:val="18"/>
          <w:rFonts w:hint="eastAsia" w:asciiTheme="minorEastAsia" w:hAnsiTheme="minorEastAsia" w:eastAsiaTheme="minorEastAsia" w:cstheme="minorEastAsia"/>
          <w:sz w:val="24"/>
          <w:szCs w:val="24"/>
        </w:rPr>
        <w:t>8.其他</w:t>
      </w:r>
      <w:bookmarkEnd w:id="76"/>
      <w:bookmarkEnd w:id="77"/>
    </w:p>
    <w:p>
      <w:pPr>
        <w:pStyle w:val="7"/>
        <w:spacing w:before="60" w:line="500" w:lineRule="exact"/>
        <w:ind w:firstLine="480" w:firstLineChars="200"/>
        <w:jc w:val="left"/>
        <w:rPr>
          <w:rFonts w:asciiTheme="minorEastAsia" w:hAnsiTheme="minorEastAsia" w:eastAsiaTheme="minorEastAsia" w:cstheme="minorEastAsia"/>
          <w:b w:val="0"/>
          <w:sz w:val="24"/>
          <w:szCs w:val="24"/>
        </w:rPr>
      </w:pPr>
      <w:bookmarkStart w:id="78" w:name="39"/>
      <w:bookmarkStart w:id="79" w:name="_Toc422322516"/>
      <w:bookmarkStart w:id="80" w:name="_Toc419045096"/>
      <w:r>
        <w:rPr>
          <w:rFonts w:hint="eastAsia" w:asciiTheme="minorEastAsia" w:hAnsiTheme="minorEastAsia" w:eastAsiaTheme="minorEastAsia" w:cstheme="minorEastAsia"/>
          <w:b w:val="0"/>
          <w:smallCaps/>
          <w:sz w:val="24"/>
          <w:szCs w:val="24"/>
        </w:rPr>
        <w:t>8.1</w:t>
      </w:r>
      <w:bookmarkEnd w:id="78"/>
      <w:r>
        <w:rPr>
          <w:rFonts w:hint="eastAsia" w:asciiTheme="minorEastAsia" w:hAnsiTheme="minorEastAsia" w:eastAsiaTheme="minorEastAsia" w:cstheme="minorEastAsia"/>
          <w:b w:val="0"/>
          <w:sz w:val="24"/>
          <w:szCs w:val="24"/>
        </w:rPr>
        <w:t>考察及相关费用</w:t>
      </w:r>
      <w:bookmarkEnd w:id="79"/>
      <w:bookmarkEnd w:id="80"/>
    </w:p>
    <w:p>
      <w:pPr>
        <w:spacing w:line="500" w:lineRule="exact"/>
        <w:ind w:firstLine="480" w:firstLineChars="200"/>
        <w:rPr>
          <w:rStyle w:val="19"/>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除专用条件另有约定外，咨询人经委托人同意进行考察发生的费用由委托人审核后另行支付。差旅费及相关费用的承担由双方在专用条件中约定。</w:t>
      </w:r>
    </w:p>
    <w:p>
      <w:pPr>
        <w:pStyle w:val="7"/>
        <w:spacing w:before="60" w:line="500" w:lineRule="exact"/>
        <w:ind w:firstLine="480" w:firstLineChars="200"/>
        <w:jc w:val="left"/>
        <w:rPr>
          <w:rFonts w:asciiTheme="minorEastAsia" w:hAnsiTheme="minorEastAsia" w:eastAsiaTheme="minorEastAsia" w:cstheme="minorEastAsia"/>
          <w:b w:val="0"/>
          <w:sz w:val="24"/>
          <w:szCs w:val="24"/>
        </w:rPr>
      </w:pPr>
      <w:bookmarkStart w:id="81" w:name="_Toc422322517"/>
      <w:r>
        <w:rPr>
          <w:rFonts w:hint="eastAsia" w:asciiTheme="minorEastAsia" w:hAnsiTheme="minorEastAsia" w:eastAsiaTheme="minorEastAsia" w:cstheme="minorEastAsia"/>
          <w:b w:val="0"/>
          <w:sz w:val="24"/>
          <w:szCs w:val="24"/>
        </w:rPr>
        <w:t>8.2奖励</w:t>
      </w:r>
      <w:bookmarkEnd w:id="81"/>
    </w:p>
    <w:p>
      <w:pPr>
        <w:spacing w:line="500" w:lineRule="exact"/>
        <w:ind w:firstLine="480" w:firstLineChars="200"/>
        <w:rPr>
          <w:rStyle w:val="19"/>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对于咨询人在服务过程中提出合理化建议，使委托人获得效益的，双方在专用条件中约定奖励金额的确定方法。奖励金额在合理化建议被采纳后，与最近一期的正常工作酬金同期支付。</w:t>
      </w:r>
    </w:p>
    <w:p>
      <w:pPr>
        <w:pStyle w:val="7"/>
        <w:spacing w:before="60" w:line="500" w:lineRule="exact"/>
        <w:ind w:firstLine="480" w:firstLineChars="200"/>
        <w:jc w:val="left"/>
        <w:rPr>
          <w:rFonts w:asciiTheme="minorEastAsia" w:hAnsiTheme="minorEastAsia" w:eastAsiaTheme="minorEastAsia" w:cstheme="minorEastAsia"/>
          <w:b w:val="0"/>
          <w:sz w:val="24"/>
          <w:szCs w:val="24"/>
        </w:rPr>
      </w:pPr>
      <w:bookmarkStart w:id="82" w:name="_Toc422322518"/>
      <w:r>
        <w:rPr>
          <w:rFonts w:hint="eastAsia" w:asciiTheme="minorEastAsia" w:hAnsiTheme="minorEastAsia" w:eastAsiaTheme="minorEastAsia" w:cstheme="minorEastAsia"/>
          <w:b w:val="0"/>
          <w:sz w:val="24"/>
          <w:szCs w:val="24"/>
        </w:rPr>
        <w:t>8.3保密</w:t>
      </w:r>
      <w:bookmarkEnd w:id="82"/>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在本合同履行期间或专用条件约定的期限内，双方不得泄露对方申明的保密资料，亦不得泄露与实施工程有关的第三人所提供的保密资料。保密事项在专用条件中约定。</w:t>
      </w:r>
    </w:p>
    <w:p>
      <w:pPr>
        <w:spacing w:line="5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mallCaps/>
          <w:sz w:val="24"/>
          <w:szCs w:val="24"/>
        </w:rPr>
        <w:t>　　</w:t>
      </w:r>
      <w:bookmarkStart w:id="83" w:name="_Toc419045097"/>
      <w:bookmarkStart w:id="84" w:name="_Toc422322519"/>
      <w:r>
        <w:rPr>
          <w:rStyle w:val="19"/>
          <w:rFonts w:hint="eastAsia" w:asciiTheme="minorEastAsia" w:hAnsiTheme="minorEastAsia" w:eastAsiaTheme="minorEastAsia" w:cstheme="minorEastAsia"/>
          <w:b w:val="0"/>
          <w:sz w:val="24"/>
          <w:szCs w:val="24"/>
        </w:rPr>
        <w:t>8.4</w:t>
      </w:r>
      <w:bookmarkEnd w:id="83"/>
      <w:r>
        <w:rPr>
          <w:rStyle w:val="19"/>
          <w:rFonts w:hint="eastAsia" w:asciiTheme="minorEastAsia" w:hAnsiTheme="minorEastAsia" w:eastAsiaTheme="minorEastAsia" w:cstheme="minorEastAsia"/>
          <w:b w:val="0"/>
          <w:sz w:val="24"/>
          <w:szCs w:val="24"/>
        </w:rPr>
        <w:t>联络</w:t>
      </w:r>
      <w:bookmarkEnd w:id="84"/>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8.4.1与合同有关的通知、指示、要求、决定等，均应采用书面形式，并应在专用条件约定的期限内送达接收人和送达地点。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500" w:lineRule="exact"/>
        <w:ind w:firstLine="480" w:firstLineChars="200"/>
        <w:rPr>
          <w:rStyle w:val="19"/>
          <w:rFonts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sz w:val="24"/>
          <w:szCs w:val="24"/>
        </w:rPr>
        <w:t>8.4.3委托人和咨询人应当及时签收另一方送达至送达地点和指定接收人的往来函件，如确有充分证据证明一方无正当理由拒不签收的，视为认可往来函件的内容。</w:t>
      </w:r>
    </w:p>
    <w:p>
      <w:pPr>
        <w:pStyle w:val="7"/>
        <w:spacing w:before="60" w:line="500" w:lineRule="exact"/>
        <w:ind w:firstLine="240" w:firstLineChars="100"/>
        <w:jc w:val="left"/>
        <w:rPr>
          <w:rFonts w:asciiTheme="minorEastAsia" w:hAnsiTheme="minorEastAsia" w:eastAsiaTheme="minorEastAsia" w:cstheme="minorEastAsia"/>
          <w:b w:val="0"/>
          <w:sz w:val="24"/>
          <w:szCs w:val="24"/>
        </w:rPr>
      </w:pPr>
      <w:bookmarkStart w:id="85" w:name="_Toc422322520"/>
      <w:r>
        <w:rPr>
          <w:rFonts w:hint="eastAsia" w:asciiTheme="minorEastAsia" w:hAnsiTheme="minorEastAsia" w:eastAsiaTheme="minorEastAsia" w:cstheme="minorEastAsia"/>
          <w:b w:val="0"/>
          <w:sz w:val="24"/>
          <w:szCs w:val="24"/>
        </w:rPr>
        <w:t>8.5知识产权</w:t>
      </w:r>
      <w:bookmarkEnd w:id="85"/>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djustRightIn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jc w:val="both"/>
        <w:rPr>
          <w:rFonts w:asciiTheme="minorEastAsia" w:hAnsiTheme="minorEastAsia" w:eastAsiaTheme="minorEastAsia" w:cstheme="minorEastAsia"/>
          <w:sz w:val="44"/>
          <w:szCs w:val="44"/>
        </w:rPr>
      </w:pPr>
    </w:p>
    <w:p>
      <w:pPr>
        <w:spacing w:line="360" w:lineRule="auto"/>
        <w:jc w:val="both"/>
        <w:rPr>
          <w:rFonts w:asciiTheme="minorEastAsia" w:hAnsiTheme="minorEastAsia" w:eastAsiaTheme="minorEastAsia" w:cstheme="minorEastAsia"/>
          <w:sz w:val="36"/>
          <w:szCs w:val="36"/>
        </w:rPr>
      </w:pPr>
    </w:p>
    <w:p>
      <w:pPr>
        <w:pStyle w:val="2"/>
        <w:rPr>
          <w:ins w:id="112" w:author="烤鸭小二17777169316" w:date="2021-09-13T15:34:15Z"/>
          <w:rFonts w:asciiTheme="minorEastAsia" w:hAnsiTheme="minorEastAsia" w:eastAsiaTheme="minorEastAsia" w:cstheme="minorEastAsia"/>
          <w:sz w:val="36"/>
          <w:szCs w:val="36"/>
        </w:rPr>
      </w:pPr>
    </w:p>
    <w:p>
      <w:pPr>
        <w:rPr>
          <w:ins w:id="113" w:author="烤鸭小二17777169316" w:date="2021-09-13T15:34:15Z"/>
          <w:rFonts w:asciiTheme="minorEastAsia" w:hAnsiTheme="minorEastAsia" w:eastAsiaTheme="minorEastAsia" w:cstheme="minorEastAsia"/>
          <w:sz w:val="36"/>
          <w:szCs w:val="36"/>
        </w:rPr>
      </w:pPr>
    </w:p>
    <w:p>
      <w:pPr>
        <w:pStyle w:val="2"/>
      </w:pPr>
    </w:p>
    <w:p>
      <w:pPr>
        <w:pStyle w:val="2"/>
        <w:ind w:left="0"/>
      </w:pPr>
    </w:p>
    <w:p>
      <w:pPr>
        <w:pStyle w:val="2"/>
      </w:pPr>
    </w:p>
    <w:p>
      <w:pPr>
        <w:pStyle w:val="2"/>
      </w:pPr>
    </w:p>
    <w:p>
      <w:pPr>
        <w:pStyle w:val="4"/>
        <w:tabs>
          <w:tab w:val="left" w:pos="1504"/>
        </w:tabs>
        <w:spacing w:before="1" w:line="440" w:lineRule="exact"/>
        <w:ind w:right="37"/>
        <w:rPr>
          <w:rFonts w:asciiTheme="minorEastAsia" w:hAnsiTheme="minorEastAsia" w:eastAsiaTheme="minorEastAsia" w:cstheme="minorEastAsia"/>
        </w:rPr>
      </w:pPr>
      <w:r>
        <w:rPr>
          <w:rFonts w:hint="eastAsia" w:asciiTheme="minorEastAsia" w:hAnsiTheme="minorEastAsia" w:eastAsiaTheme="minorEastAsia" w:cstheme="minorEastAsia"/>
        </w:rPr>
        <w:t>第三部分专用条件</w:t>
      </w:r>
      <w:bookmarkStart w:id="86" w:name="bookmark118"/>
      <w:bookmarkEnd w:id="86"/>
    </w:p>
    <w:p/>
    <w:p>
      <w:pPr>
        <w:pStyle w:val="15"/>
        <w:tabs>
          <w:tab w:val="left" w:pos="4553"/>
          <w:tab w:val="left" w:pos="5518"/>
        </w:tabs>
        <w:spacing w:after="60" w:line="500" w:lineRule="exact"/>
        <w:ind w:firstLine="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bidi="zh-CN"/>
        </w:rPr>
        <w:t>1.</w:t>
      </w:r>
      <w:r>
        <w:rPr>
          <w:rFonts w:hint="eastAsia" w:asciiTheme="minorEastAsia" w:hAnsiTheme="minorEastAsia" w:eastAsiaTheme="minorEastAsia" w:cstheme="minorEastAsia"/>
          <w:b/>
          <w:bCs/>
          <w:sz w:val="24"/>
          <w:szCs w:val="24"/>
          <w:lang w:val="zh-CN" w:eastAsia="zh-CN" w:bidi="zh-CN"/>
        </w:rPr>
        <w:t>词语定义、语言、解释顺序与适用法律</w:t>
      </w:r>
    </w:p>
    <w:p>
      <w:pPr>
        <w:pStyle w:val="15"/>
        <w:tabs>
          <w:tab w:val="left" w:pos="4553"/>
          <w:tab w:val="left" w:pos="5518"/>
        </w:tabs>
        <w:spacing w:after="60" w:line="500" w:lineRule="exact"/>
        <w:ind w:firstLine="240" w:firstLineChars="100"/>
        <w:jc w:val="both"/>
        <w:rPr>
          <w:rFonts w:asciiTheme="minorEastAsia" w:hAnsiTheme="minorEastAsia" w:eastAsiaTheme="minorEastAsia" w:cstheme="minorEastAsia"/>
          <w:sz w:val="24"/>
          <w:szCs w:val="24"/>
        </w:rPr>
      </w:pPr>
      <w:bookmarkStart w:id="87" w:name="bookmark119"/>
      <w:bookmarkEnd w:id="87"/>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语言</w:t>
      </w:r>
    </w:p>
    <w:p>
      <w:pPr>
        <w:pStyle w:val="15"/>
        <w:tabs>
          <w:tab w:val="left" w:pos="4553"/>
          <w:tab w:val="left" w:pos="5518"/>
        </w:tabs>
        <w:spacing w:after="60" w:line="500" w:lineRule="exact"/>
        <w:ind w:firstLine="4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本合同文件除使用中文外，还可用</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pPr>
        <w:pStyle w:val="15"/>
        <w:tabs>
          <w:tab w:val="left" w:pos="764"/>
        </w:tabs>
        <w:spacing w:after="60" w:line="500" w:lineRule="exact"/>
        <w:ind w:firstLine="240" w:firstLineChars="100"/>
        <w:jc w:val="both"/>
        <w:rPr>
          <w:rFonts w:asciiTheme="minorEastAsia" w:hAnsiTheme="minorEastAsia" w:eastAsiaTheme="minorEastAsia" w:cstheme="minorEastAsia"/>
          <w:sz w:val="24"/>
          <w:szCs w:val="24"/>
        </w:rPr>
      </w:pPr>
      <w:bookmarkStart w:id="88" w:name="bookmark120"/>
      <w:bookmarkEnd w:id="88"/>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合同文的优先顺序</w:t>
      </w:r>
    </w:p>
    <w:p>
      <w:pPr>
        <w:pStyle w:val="15"/>
        <w:spacing w:line="500" w:lineRule="exact"/>
        <w:ind w:firstLine="4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本合同文件的解释顺序为：</w:t>
      </w:r>
      <w:r>
        <w:rPr>
          <w:rFonts w:hint="eastAsia" w:asciiTheme="minorEastAsia" w:hAnsiTheme="minorEastAsia" w:eastAsiaTheme="minorEastAsia" w:cstheme="minorEastAsia"/>
          <w:sz w:val="24"/>
          <w:szCs w:val="24"/>
          <w:u w:val="single"/>
        </w:rPr>
        <w:t>按通用条款</w:t>
      </w:r>
      <w:r>
        <w:rPr>
          <w:rFonts w:hint="eastAsia" w:asciiTheme="minorEastAsia" w:hAnsiTheme="minorEastAsia" w:eastAsiaTheme="minorEastAsia" w:cstheme="minorEastAsia"/>
          <w:sz w:val="24"/>
          <w:szCs w:val="24"/>
          <w:u w:val="single"/>
          <w:lang w:val="en-US" w:eastAsia="zh-CN" w:bidi="en-US"/>
        </w:rPr>
        <w:t>1.3</w:t>
      </w:r>
      <w:r>
        <w:rPr>
          <w:rFonts w:hint="eastAsia" w:asciiTheme="minorEastAsia" w:hAnsiTheme="minorEastAsia" w:eastAsiaTheme="minorEastAsia" w:cstheme="minorEastAsia"/>
          <w:sz w:val="24"/>
          <w:szCs w:val="24"/>
          <w:u w:val="single"/>
        </w:rPr>
        <w:t>规定</w:t>
      </w:r>
      <w:r>
        <w:rPr>
          <w:rFonts w:hint="eastAsia" w:asciiTheme="minorEastAsia" w:hAnsiTheme="minorEastAsia" w:eastAsiaTheme="minorEastAsia" w:cstheme="minorEastAsia"/>
          <w:sz w:val="24"/>
          <w:szCs w:val="24"/>
        </w:rPr>
        <w:t>。</w:t>
      </w:r>
    </w:p>
    <w:p>
      <w:pPr>
        <w:pStyle w:val="15"/>
        <w:spacing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1.3</w:t>
      </w:r>
      <w:r>
        <w:rPr>
          <w:rFonts w:hint="eastAsia" w:asciiTheme="minorEastAsia" w:hAnsiTheme="minorEastAsia" w:eastAsiaTheme="minorEastAsia" w:cstheme="minorEastAsia"/>
          <w:sz w:val="24"/>
          <w:szCs w:val="24"/>
        </w:rPr>
        <w:t>适用法律</w:t>
      </w:r>
    </w:p>
    <w:p>
      <w:pPr>
        <w:pStyle w:val="15"/>
        <w:spacing w:line="500" w:lineRule="exact"/>
        <w:ind w:firstLine="4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本合同适用的其他规范性文件包括：</w:t>
      </w:r>
      <w:r>
        <w:rPr>
          <w:rFonts w:hint="eastAsia" w:asciiTheme="minorEastAsia" w:hAnsiTheme="minorEastAsia" w:eastAsiaTheme="minorEastAsia" w:cstheme="minorEastAsia"/>
          <w:sz w:val="24"/>
          <w:szCs w:val="24"/>
          <w:u w:val="single"/>
        </w:rPr>
        <w:t>按通用条款</w:t>
      </w:r>
      <w:r>
        <w:rPr>
          <w:rFonts w:hint="eastAsia" w:asciiTheme="minorEastAsia" w:hAnsiTheme="minorEastAsia" w:eastAsiaTheme="minorEastAsia" w:cstheme="minorEastAsia"/>
          <w:sz w:val="24"/>
          <w:szCs w:val="24"/>
          <w:u w:val="single"/>
          <w:lang w:val="en-US" w:eastAsia="zh-CN" w:bidi="en-US"/>
        </w:rPr>
        <w:t>1.4</w:t>
      </w:r>
      <w:r>
        <w:rPr>
          <w:rFonts w:hint="eastAsia" w:asciiTheme="minorEastAsia" w:hAnsiTheme="minorEastAsia" w:eastAsiaTheme="minorEastAsia" w:cstheme="minorEastAsia"/>
          <w:sz w:val="24"/>
          <w:szCs w:val="24"/>
          <w:u w:val="single"/>
        </w:rPr>
        <w:t>规定</w:t>
      </w:r>
      <w:r>
        <w:rPr>
          <w:rFonts w:hint="eastAsia" w:asciiTheme="minorEastAsia" w:hAnsiTheme="minorEastAsia" w:eastAsiaTheme="minorEastAsia" w:cstheme="minorEastAsia"/>
          <w:sz w:val="24"/>
          <w:szCs w:val="24"/>
        </w:rPr>
        <w:t>。</w:t>
      </w:r>
    </w:p>
    <w:p>
      <w:pPr>
        <w:pStyle w:val="15"/>
        <w:tabs>
          <w:tab w:val="left" w:pos="793"/>
        </w:tabs>
        <w:spacing w:line="500" w:lineRule="exact"/>
        <w:ind w:firstLine="0"/>
        <w:jc w:val="both"/>
        <w:rPr>
          <w:rFonts w:asciiTheme="minorEastAsia" w:hAnsiTheme="minorEastAsia" w:eastAsiaTheme="minorEastAsia" w:cstheme="minorEastAsia"/>
          <w:sz w:val="24"/>
          <w:szCs w:val="24"/>
        </w:rPr>
      </w:pPr>
      <w:bookmarkStart w:id="89" w:name="bookmark121"/>
      <w:bookmarkEnd w:id="89"/>
      <w:r>
        <w:rPr>
          <w:rFonts w:hint="eastAsia" w:asciiTheme="minorEastAsia" w:hAnsiTheme="minorEastAsia" w:eastAsiaTheme="minorEastAsia" w:cstheme="minorEastAsia"/>
          <w:b/>
          <w:bCs/>
          <w:sz w:val="24"/>
          <w:szCs w:val="24"/>
          <w:lang w:val="en-US" w:eastAsia="zh-CN" w:bidi="zh-CN"/>
        </w:rPr>
        <w:t>2.</w:t>
      </w:r>
      <w:r>
        <w:rPr>
          <w:rFonts w:hint="eastAsia" w:asciiTheme="minorEastAsia" w:hAnsiTheme="minorEastAsia" w:eastAsiaTheme="minorEastAsia" w:cstheme="minorEastAsia"/>
          <w:b/>
          <w:bCs/>
          <w:sz w:val="24"/>
          <w:szCs w:val="24"/>
          <w:lang w:val="zh-CN" w:eastAsia="zh-CN" w:bidi="zh-CN"/>
        </w:rPr>
        <w:t>委托人的义务</w:t>
      </w:r>
    </w:p>
    <w:p>
      <w:pPr>
        <w:pStyle w:val="15"/>
        <w:spacing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2.1</w:t>
      </w:r>
      <w:r>
        <w:rPr>
          <w:rFonts w:hint="eastAsia" w:asciiTheme="minorEastAsia" w:hAnsiTheme="minorEastAsia" w:eastAsiaTheme="minorEastAsia" w:cstheme="minorEastAsia"/>
          <w:sz w:val="24"/>
          <w:szCs w:val="24"/>
        </w:rPr>
        <w:t>提供资料</w:t>
      </w:r>
    </w:p>
    <w:p>
      <w:pPr>
        <w:pStyle w:val="15"/>
        <w:spacing w:line="500" w:lineRule="exact"/>
        <w:ind w:firstLine="420"/>
        <w:jc w:val="both"/>
        <w:rPr>
          <w:rFonts w:asciiTheme="minorEastAsia" w:hAnsiTheme="minorEastAsia" w:eastAsiaTheme="minorEastAsia" w:cstheme="minorEastAsia"/>
          <w:sz w:val="24"/>
          <w:szCs w:val="24"/>
        </w:rPr>
      </w:pPr>
      <w:bookmarkStart w:id="90" w:name="_Hlk82180491"/>
      <w:r>
        <w:rPr>
          <w:rFonts w:hint="eastAsia" w:asciiTheme="minorEastAsia" w:hAnsiTheme="minorEastAsia" w:eastAsiaTheme="minorEastAsia" w:cstheme="minorEastAsia"/>
          <w:sz w:val="24"/>
          <w:szCs w:val="24"/>
        </w:rPr>
        <w:t>委托人按照附录</w:t>
      </w:r>
      <w:r>
        <w:rPr>
          <w:rFonts w:hint="eastAsia" w:asciiTheme="minorEastAsia" w:hAnsiTheme="minorEastAsia" w:eastAsiaTheme="minorEastAsia" w:cstheme="minorEastAsia"/>
          <w:sz w:val="24"/>
          <w:szCs w:val="24"/>
          <w:lang w:val="en-US" w:eastAsia="zh-CN"/>
        </w:rPr>
        <w:t>A中</w:t>
      </w:r>
      <w:r>
        <w:rPr>
          <w:rFonts w:hint="eastAsia" w:asciiTheme="minorEastAsia" w:hAnsiTheme="minorEastAsia" w:eastAsiaTheme="minorEastAsia" w:cstheme="minorEastAsia"/>
          <w:sz w:val="24"/>
          <w:szCs w:val="24"/>
        </w:rPr>
        <w:t>约定无偿向咨</w:t>
      </w:r>
      <w:r>
        <w:rPr>
          <w:rFonts w:hint="eastAsia" w:asciiTheme="minorEastAsia" w:hAnsiTheme="minorEastAsia" w:eastAsiaTheme="minorEastAsia" w:cstheme="minorEastAsia"/>
          <w:sz w:val="24"/>
          <w:szCs w:val="24"/>
          <w:lang w:eastAsia="zh-CN"/>
        </w:rPr>
        <w:t>询人</w:t>
      </w:r>
      <w:r>
        <w:rPr>
          <w:rFonts w:hint="eastAsia" w:asciiTheme="minorEastAsia" w:hAnsiTheme="minorEastAsia" w:eastAsiaTheme="minorEastAsia" w:cstheme="minorEastAsia"/>
          <w:sz w:val="24"/>
          <w:szCs w:val="24"/>
        </w:rPr>
        <w:t>提供与本合同咨询业务有关资料的时间为：</w:t>
      </w:r>
      <w:r>
        <w:rPr>
          <w:rFonts w:hint="eastAsia" w:asciiTheme="minorEastAsia" w:hAnsiTheme="minorEastAsia" w:eastAsiaTheme="minorEastAsia" w:cstheme="minorEastAsia"/>
          <w:sz w:val="24"/>
          <w:szCs w:val="24"/>
          <w:u w:val="single"/>
        </w:rPr>
        <w:t>签订合同</w:t>
      </w:r>
      <w:r>
        <w:rPr>
          <w:rFonts w:hint="eastAsia" w:asciiTheme="minorEastAsia" w:hAnsiTheme="minorEastAsia" w:eastAsiaTheme="minorEastAsia" w:cstheme="minorEastAsia"/>
          <w:sz w:val="24"/>
          <w:szCs w:val="24"/>
        </w:rPr>
        <w:t>后</w:t>
      </w:r>
      <w:r>
        <w:rPr>
          <w:rFonts w:eastAsia="PMingLiU" w:asciiTheme="minorEastAsia" w:hAnsiTheme="minorEastAsia" w:cstheme="minorEastAsia"/>
          <w:sz w:val="24"/>
          <w:szCs w:val="24"/>
        </w:rPr>
        <w:t xml:space="preserve">  5   </w:t>
      </w:r>
      <w:r>
        <w:rPr>
          <w:rFonts w:hint="eastAsia" w:asciiTheme="minorEastAsia" w:hAnsiTheme="minorEastAsia" w:eastAsiaTheme="minorEastAsia" w:cstheme="minorEastAsia"/>
          <w:sz w:val="24"/>
          <w:szCs w:val="24"/>
        </w:rPr>
        <w:t>天内</w:t>
      </w:r>
      <w:bookmarkEnd w:id="90"/>
      <w:r>
        <w:rPr>
          <w:rFonts w:hint="eastAsia" w:asciiTheme="minorEastAsia" w:hAnsiTheme="minorEastAsia" w:eastAsiaTheme="minorEastAsia" w:cstheme="minorEastAsia"/>
          <w:sz w:val="24"/>
          <w:szCs w:val="24"/>
        </w:rPr>
        <w:t>。</w:t>
      </w:r>
      <w:bookmarkStart w:id="91" w:name="bookmark122"/>
      <w:bookmarkEnd w:id="91"/>
    </w:p>
    <w:p>
      <w:pPr>
        <w:pStyle w:val="15"/>
        <w:spacing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提供工作条件</w:t>
      </w:r>
    </w:p>
    <w:p>
      <w:pPr>
        <w:pStyle w:val="15"/>
        <w:tabs>
          <w:tab w:val="left" w:pos="10241"/>
        </w:tabs>
        <w:spacing w:line="500" w:lineRule="exact"/>
        <w:ind w:firstLine="420"/>
        <w:jc w:val="both"/>
        <w:rPr>
          <w:rFonts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shd w:val="clear" w:color="auto" w:fill="FFFFFF"/>
          <w:lang w:val="en-US" w:eastAsia="zh-CN" w:bidi="en-US"/>
        </w:rPr>
        <w:t>2.2.1</w:t>
      </w:r>
      <w:r>
        <w:rPr>
          <w:rFonts w:hint="eastAsia" w:asciiTheme="minorEastAsia" w:hAnsiTheme="minorEastAsia" w:eastAsiaTheme="minorEastAsia" w:cstheme="minorEastAsia"/>
          <w:sz w:val="24"/>
          <w:szCs w:val="24"/>
          <w:shd w:val="clear" w:color="auto" w:fill="FFFFFF"/>
        </w:rPr>
        <w:t>项目咨询人员使用由委托人提供的房屋及设备，支付使用费的标准为：</w:t>
      </w:r>
      <w:r>
        <w:rPr>
          <w:rFonts w:hint="eastAsia" w:asciiTheme="minorEastAsia" w:hAnsiTheme="minorEastAsia" w:eastAsiaTheme="minorEastAsia" w:cstheme="minorEastAsia"/>
          <w:sz w:val="24"/>
          <w:szCs w:val="24"/>
          <w:u w:val="single"/>
          <w:shd w:val="clear" w:color="auto" w:fill="FFFFFF"/>
          <w:lang w:val="en-US" w:eastAsia="zh-CN"/>
        </w:rPr>
        <w:t xml:space="preserve"> / </w:t>
      </w:r>
    </w:p>
    <w:p>
      <w:pPr>
        <w:pStyle w:val="15"/>
        <w:tabs>
          <w:tab w:val="left" w:pos="783"/>
        </w:tabs>
        <w:spacing w:line="500" w:lineRule="exact"/>
        <w:ind w:firstLine="240" w:firstLineChars="100"/>
        <w:jc w:val="both"/>
        <w:rPr>
          <w:rFonts w:asciiTheme="minorEastAsia" w:hAnsiTheme="minorEastAsia" w:eastAsiaTheme="minorEastAsia" w:cstheme="minorEastAsia"/>
          <w:sz w:val="24"/>
          <w:szCs w:val="24"/>
        </w:rPr>
      </w:pPr>
      <w:bookmarkStart w:id="92" w:name="bookmark123"/>
      <w:bookmarkEnd w:id="92"/>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委托人代表</w:t>
      </w:r>
    </w:p>
    <w:p>
      <w:pPr>
        <w:pStyle w:val="15"/>
        <w:spacing w:after="60" w:line="500" w:lineRule="exact"/>
        <w:ind w:firstLine="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委托人代表为：</w:t>
      </w:r>
      <w:r>
        <w:rPr>
          <w:rFonts w:hint="eastAsia" w:asciiTheme="minorEastAsia" w:hAnsiTheme="minorEastAsia" w:eastAsiaTheme="minorEastAsia" w:cstheme="minorEastAsia"/>
          <w:sz w:val="24"/>
          <w:szCs w:val="24"/>
          <w:u w:val="single"/>
          <w:lang w:val="en-US" w:eastAsia="zh-CN"/>
        </w:rPr>
        <w:t>陈青韧、孙文莉</w:t>
      </w:r>
      <w:r>
        <w:rPr>
          <w:rFonts w:hint="eastAsia" w:asciiTheme="minorEastAsia" w:hAnsiTheme="minorEastAsia" w:eastAsiaTheme="minorEastAsia" w:cstheme="minorEastAsia"/>
          <w:sz w:val="24"/>
          <w:szCs w:val="24"/>
        </w:rPr>
        <w:t>，其权限范围：</w:t>
      </w:r>
      <w:r>
        <w:rPr>
          <w:rFonts w:hint="eastAsia" w:asciiTheme="minorEastAsia" w:hAnsiTheme="minorEastAsia" w:eastAsiaTheme="minorEastAsia" w:cstheme="minorEastAsia"/>
          <w:sz w:val="24"/>
          <w:szCs w:val="24"/>
          <w:u w:val="single"/>
        </w:rPr>
        <w:t>根据项目进度提供合同约定的乙方开展工作所需的各种资料、督促乙方按合同要求完成合同各项工作、协调处理合同履行过程中遇到的困难和问题、初步审核乙方提供的成果文件、并提出修改要求。参与对乙方工作的评价，审核乙方提出的服务费用申请</w:t>
      </w:r>
      <w:r>
        <w:rPr>
          <w:rFonts w:hint="eastAsia" w:asciiTheme="minorEastAsia" w:hAnsiTheme="minorEastAsia" w:eastAsiaTheme="minorEastAsia" w:cstheme="minorEastAsia"/>
          <w:sz w:val="24"/>
          <w:szCs w:val="24"/>
        </w:rPr>
        <w:t>。</w:t>
      </w:r>
    </w:p>
    <w:p>
      <w:pPr>
        <w:pStyle w:val="15"/>
        <w:tabs>
          <w:tab w:val="left" w:pos="783"/>
        </w:tabs>
        <w:spacing w:line="500" w:lineRule="exact"/>
        <w:ind w:firstLine="240" w:firstLineChars="100"/>
        <w:jc w:val="both"/>
        <w:rPr>
          <w:rFonts w:asciiTheme="minorEastAsia" w:hAnsiTheme="minorEastAsia" w:eastAsiaTheme="minorEastAsia" w:cstheme="minorEastAsia"/>
          <w:sz w:val="24"/>
          <w:szCs w:val="24"/>
        </w:rPr>
      </w:pPr>
      <w:bookmarkStart w:id="93" w:name="bookmark124"/>
      <w:bookmarkEnd w:id="93"/>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答复</w:t>
      </w:r>
    </w:p>
    <w:p>
      <w:pPr>
        <w:pStyle w:val="15"/>
        <w:spacing w:line="500" w:lineRule="exact"/>
        <w:ind w:firstLine="48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委托人同意在</w:t>
      </w:r>
      <w:r>
        <w:rPr>
          <w:rFonts w:hint="eastAsia" w:asciiTheme="minorEastAsia" w:hAnsiTheme="minorEastAsia" w:eastAsiaTheme="minorEastAsia" w:cstheme="minorEastAsia"/>
          <w:sz w:val="24"/>
          <w:szCs w:val="24"/>
          <w:u w:val="single"/>
        </w:rPr>
        <w:t>5个工作日</w:t>
      </w:r>
      <w:r>
        <w:rPr>
          <w:rFonts w:hint="eastAsia" w:asciiTheme="minorEastAsia" w:hAnsiTheme="minorEastAsia" w:eastAsiaTheme="minorEastAsia" w:cstheme="minorEastAsia"/>
          <w:sz w:val="24"/>
          <w:szCs w:val="24"/>
        </w:rPr>
        <w:t>内,对咨询人书面提交并要求做出决定的事宜给予书面答复。逾未答复的，视为委托人认可。</w:t>
      </w:r>
    </w:p>
    <w:p>
      <w:pPr>
        <w:pStyle w:val="15"/>
        <w:tabs>
          <w:tab w:val="left" w:pos="783"/>
        </w:tabs>
        <w:spacing w:line="500" w:lineRule="exact"/>
        <w:ind w:firstLine="0"/>
        <w:jc w:val="both"/>
        <w:rPr>
          <w:rFonts w:asciiTheme="minorEastAsia" w:hAnsiTheme="minorEastAsia" w:eastAsiaTheme="minorEastAsia" w:cstheme="minorEastAsia"/>
          <w:sz w:val="24"/>
          <w:szCs w:val="24"/>
        </w:rPr>
      </w:pPr>
      <w:bookmarkStart w:id="94" w:name="bookmark125"/>
      <w:bookmarkEnd w:id="94"/>
      <w:r>
        <w:rPr>
          <w:rFonts w:hint="eastAsia" w:asciiTheme="minorEastAsia" w:hAnsiTheme="minorEastAsia" w:eastAsiaTheme="minorEastAsia" w:cstheme="minorEastAsia"/>
          <w:b/>
          <w:bCs/>
          <w:sz w:val="24"/>
          <w:szCs w:val="24"/>
          <w:lang w:val="en-US" w:eastAsia="zh-CN" w:bidi="zh-CN"/>
        </w:rPr>
        <w:t>3.咨询人的义务</w:t>
      </w:r>
    </w:p>
    <w:p>
      <w:pPr>
        <w:pStyle w:val="15"/>
        <w:spacing w:after="60" w:line="500" w:lineRule="exact"/>
        <w:ind w:firstLine="240" w:firstLineChars="1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bidi="en-US"/>
        </w:rPr>
        <w:t>3.1</w:t>
      </w:r>
      <w:r>
        <w:rPr>
          <w:rFonts w:hint="eastAsia" w:asciiTheme="minorEastAsia" w:hAnsiTheme="minorEastAsia" w:eastAsiaTheme="minorEastAsia" w:cstheme="minorEastAsia"/>
          <w:sz w:val="24"/>
          <w:szCs w:val="24"/>
        </w:rPr>
        <w:t>项目咨询团队及人员</w:t>
      </w:r>
      <w:bookmarkStart w:id="95" w:name="bookmark126"/>
      <w:bookmarkEnd w:id="95"/>
    </w:p>
    <w:p>
      <w:pPr>
        <w:pStyle w:val="15"/>
        <w:tabs>
          <w:tab w:val="left" w:pos="8066"/>
        </w:tabs>
        <w:spacing w:line="500" w:lineRule="exact"/>
        <w:ind w:firstLine="4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3.1.1</w:t>
      </w:r>
      <w:r>
        <w:rPr>
          <w:rFonts w:hint="eastAsia" w:asciiTheme="minorEastAsia" w:hAnsiTheme="minorEastAsia" w:eastAsiaTheme="minorEastAsia" w:cstheme="minorEastAsia"/>
          <w:sz w:val="24"/>
          <w:szCs w:val="24"/>
        </w:rPr>
        <w:t>项目负责人：项目负责人为履行本合同的权限为：</w:t>
      </w:r>
      <w:r>
        <w:rPr>
          <w:rFonts w:hint="eastAsia" w:asciiTheme="minorEastAsia" w:hAnsiTheme="minorEastAsia" w:eastAsiaTheme="minorEastAsia" w:cstheme="minorEastAsia"/>
          <w:sz w:val="24"/>
          <w:szCs w:val="24"/>
          <w:u w:val="single"/>
        </w:rPr>
        <w:t>递交招标控制价</w:t>
      </w:r>
      <w:r>
        <w:rPr>
          <w:rFonts w:hint="eastAsia" w:asciiTheme="minorEastAsia" w:hAnsiTheme="minorEastAsia" w:eastAsiaTheme="minorEastAsia" w:cstheme="minorEastAsia"/>
          <w:sz w:val="24"/>
          <w:szCs w:val="24"/>
          <w:u w:val="single"/>
          <w:lang w:val="en-US" w:eastAsia="zh-CN"/>
        </w:rPr>
        <w:t>审核报告书</w:t>
      </w:r>
      <w:r>
        <w:rPr>
          <w:rFonts w:hint="eastAsia" w:asciiTheme="minorEastAsia" w:hAnsiTheme="minorEastAsia" w:eastAsiaTheme="minorEastAsia" w:cstheme="minorEastAsia"/>
          <w:sz w:val="24"/>
          <w:szCs w:val="24"/>
          <w:u w:val="single"/>
          <w:lang w:eastAsia="zh-CN"/>
        </w:rPr>
        <w:t>成果文件</w:t>
      </w:r>
      <w:r>
        <w:rPr>
          <w:rFonts w:hint="eastAsia" w:asciiTheme="minorEastAsia" w:hAnsiTheme="minorEastAsia" w:eastAsiaTheme="minorEastAsia" w:cstheme="minorEastAsia"/>
          <w:sz w:val="24"/>
          <w:szCs w:val="24"/>
        </w:rPr>
        <w:t>。</w:t>
      </w:r>
    </w:p>
    <w:p>
      <w:pPr>
        <w:pStyle w:val="15"/>
        <w:tabs>
          <w:tab w:val="left" w:pos="781"/>
        </w:tabs>
        <w:spacing w:line="500" w:lineRule="exact"/>
        <w:ind w:firstLine="0"/>
        <w:jc w:val="both"/>
        <w:rPr>
          <w:rFonts w:asciiTheme="minorEastAsia" w:hAnsiTheme="minorEastAsia" w:eastAsiaTheme="minorEastAsia" w:cstheme="minorEastAsia"/>
          <w:sz w:val="24"/>
          <w:szCs w:val="24"/>
        </w:rPr>
      </w:pPr>
      <w:bookmarkStart w:id="96" w:name="bookmark129"/>
      <w:bookmarkEnd w:id="96"/>
      <w:r>
        <w:rPr>
          <w:rFonts w:hint="eastAsia" w:asciiTheme="minorEastAsia" w:hAnsiTheme="minorEastAsia" w:eastAsiaTheme="minorEastAsia" w:cstheme="minorEastAsia"/>
          <w:sz w:val="24"/>
          <w:szCs w:val="24"/>
          <w:lang w:val="en-US" w:eastAsia="zh-CN"/>
        </w:rPr>
        <w:t xml:space="preserve">    3.1.2</w:t>
      </w:r>
      <w:bookmarkStart w:id="97" w:name="_Hlk82180534"/>
      <w:r>
        <w:rPr>
          <w:rFonts w:hint="eastAsia" w:asciiTheme="minorEastAsia" w:hAnsiTheme="minorEastAsia" w:eastAsiaTheme="minorEastAsia" w:cstheme="minorEastAsia"/>
          <w:sz w:val="24"/>
          <w:szCs w:val="24"/>
        </w:rPr>
        <w:t>咨询人更换项目咨询团队其他咨询人员的约定：</w:t>
      </w:r>
      <w:r>
        <w:rPr>
          <w:rFonts w:hint="eastAsia" w:asciiTheme="minorEastAsia" w:hAnsiTheme="minorEastAsia" w:eastAsiaTheme="minorEastAsia" w:cstheme="minorEastAsia"/>
          <w:sz w:val="24"/>
          <w:szCs w:val="24"/>
          <w:u w:val="single"/>
        </w:rPr>
        <w:t>更换前必须经委托人同意</w:t>
      </w:r>
      <w:bookmarkEnd w:id="97"/>
      <w:r>
        <w:rPr>
          <w:rFonts w:hint="eastAsia" w:asciiTheme="minorEastAsia" w:hAnsiTheme="minorEastAsia" w:eastAsiaTheme="minorEastAsia" w:cstheme="minorEastAsia"/>
          <w:sz w:val="24"/>
          <w:szCs w:val="24"/>
        </w:rPr>
        <w:t>。</w:t>
      </w:r>
    </w:p>
    <w:p>
      <w:pPr>
        <w:pStyle w:val="15"/>
        <w:tabs>
          <w:tab w:val="left" w:pos="786"/>
        </w:tabs>
        <w:spacing w:line="500" w:lineRule="exact"/>
        <w:ind w:firstLine="0"/>
        <w:jc w:val="both"/>
        <w:rPr>
          <w:rFonts w:asciiTheme="minorEastAsia" w:hAnsiTheme="minorEastAsia" w:eastAsiaTheme="minorEastAsia" w:cstheme="minorEastAsia"/>
          <w:sz w:val="24"/>
          <w:szCs w:val="24"/>
        </w:rPr>
      </w:pPr>
      <w:bookmarkStart w:id="98" w:name="bookmark130"/>
      <w:bookmarkEnd w:id="98"/>
      <w:r>
        <w:rPr>
          <w:rFonts w:hint="eastAsia" w:asciiTheme="minorEastAsia" w:hAnsiTheme="minorEastAsia" w:eastAsiaTheme="minorEastAsia" w:cstheme="minorEastAsia"/>
          <w:sz w:val="24"/>
          <w:szCs w:val="24"/>
          <w:lang w:val="en-US" w:eastAsia="zh-CN"/>
        </w:rPr>
        <w:t xml:space="preserve">    3.1.3</w:t>
      </w:r>
      <w:r>
        <w:rPr>
          <w:rFonts w:hint="eastAsia" w:asciiTheme="minorEastAsia" w:hAnsiTheme="minorEastAsia" w:eastAsiaTheme="minorEastAsia" w:cstheme="minorEastAsia"/>
          <w:sz w:val="24"/>
          <w:szCs w:val="24"/>
        </w:rPr>
        <w:t>委托人要求更换咨询人员的情形还包括：</w:t>
      </w:r>
      <w:r>
        <w:rPr>
          <w:rFonts w:hint="eastAsia" w:asciiTheme="minorEastAsia" w:hAnsiTheme="minorEastAsia" w:eastAsiaTheme="minorEastAsia" w:cstheme="minorEastAsia"/>
          <w:sz w:val="24"/>
          <w:szCs w:val="24"/>
          <w:u w:val="single"/>
        </w:rPr>
        <w:t>咨询人员技术水平或服务意识无法满足委托人的要求或咨询人员个人原因离职或身体原因不能任职的</w:t>
      </w:r>
      <w:r>
        <w:rPr>
          <w:rFonts w:hint="eastAsia" w:asciiTheme="minorEastAsia" w:hAnsiTheme="minorEastAsia" w:eastAsiaTheme="minorEastAsia" w:cstheme="minorEastAsia"/>
          <w:sz w:val="24"/>
          <w:szCs w:val="24"/>
        </w:rPr>
        <w:t>。</w:t>
      </w:r>
    </w:p>
    <w:p>
      <w:pPr>
        <w:pStyle w:val="15"/>
        <w:tabs>
          <w:tab w:val="left" w:pos="771"/>
        </w:tabs>
        <w:spacing w:line="500" w:lineRule="exact"/>
        <w:ind w:firstLine="0"/>
        <w:jc w:val="both"/>
        <w:rPr>
          <w:rFonts w:asciiTheme="minorEastAsia" w:hAnsiTheme="minorEastAsia" w:eastAsiaTheme="minorEastAsia" w:cstheme="minorEastAsia"/>
          <w:sz w:val="24"/>
          <w:szCs w:val="24"/>
        </w:rPr>
      </w:pPr>
      <w:bookmarkStart w:id="99" w:name="bookmark131"/>
      <w:bookmarkEnd w:id="99"/>
      <w:r>
        <w:rPr>
          <w:rFonts w:hint="eastAsia" w:asciiTheme="minorEastAsia" w:hAnsiTheme="minorEastAsia" w:eastAsiaTheme="minorEastAsia" w:cstheme="minorEastAsia"/>
          <w:sz w:val="24"/>
          <w:szCs w:val="24"/>
          <w:lang w:val="en-US" w:eastAsia="zh-CN"/>
        </w:rPr>
        <w:t xml:space="preserve">    3.1.4</w:t>
      </w:r>
      <w:r>
        <w:rPr>
          <w:rFonts w:hint="eastAsia" w:asciiTheme="minorEastAsia" w:hAnsiTheme="minorEastAsia" w:eastAsiaTheme="minorEastAsia" w:cstheme="minorEastAsia"/>
          <w:sz w:val="24"/>
          <w:szCs w:val="24"/>
        </w:rPr>
        <w:t>咨询团队人员应当具备以下职业要求</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遵守法律法规和审计准则</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恪守审计职业道德</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保持审计独立性</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具备必需的职业胜任能力。</w:t>
      </w:r>
    </w:p>
    <w:p>
      <w:pPr>
        <w:pStyle w:val="15"/>
        <w:spacing w:line="500" w:lineRule="exact"/>
        <w:ind w:firstLine="46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3.1.5</w:t>
      </w:r>
      <w:r>
        <w:rPr>
          <w:rFonts w:hint="eastAsia" w:asciiTheme="minorEastAsia" w:hAnsiTheme="minorEastAsia" w:eastAsiaTheme="minorEastAsia" w:cstheme="minorEastAsia"/>
          <w:sz w:val="24"/>
          <w:szCs w:val="24"/>
        </w:rPr>
        <w:t>咨询团队人员不得有下列情形之一</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被刑事处罚的</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被劳动教养的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被行政拘留的</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审计独立性可能受到损害的</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法律规定不得从事公务的其他情形；</w:t>
      </w:r>
    </w:p>
    <w:p>
      <w:pPr>
        <w:pStyle w:val="15"/>
        <w:tabs>
          <w:tab w:val="left" w:pos="818"/>
        </w:tabs>
        <w:spacing w:line="500" w:lineRule="exact"/>
        <w:ind w:firstLine="240" w:firstLineChars="100"/>
        <w:jc w:val="both"/>
        <w:rPr>
          <w:rFonts w:asciiTheme="minorEastAsia" w:hAnsiTheme="minorEastAsia" w:eastAsiaTheme="minorEastAsia" w:cstheme="minorEastAsia"/>
          <w:sz w:val="24"/>
          <w:szCs w:val="24"/>
        </w:rPr>
      </w:pPr>
      <w:bookmarkStart w:id="100" w:name="bookmark132"/>
      <w:bookmarkEnd w:id="100"/>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咨询人的工作要求</w:t>
      </w:r>
    </w:p>
    <w:p>
      <w:pPr>
        <w:pStyle w:val="15"/>
        <w:tabs>
          <w:tab w:val="left" w:pos="786"/>
          <w:tab w:val="left" w:pos="4574"/>
        </w:tabs>
        <w:spacing w:line="500" w:lineRule="exact"/>
        <w:ind w:firstLine="0"/>
        <w:jc w:val="both"/>
        <w:rPr>
          <w:rFonts w:asciiTheme="minorEastAsia" w:hAnsiTheme="minorEastAsia" w:eastAsiaTheme="minorEastAsia" w:cstheme="minorEastAsia"/>
          <w:sz w:val="24"/>
          <w:szCs w:val="24"/>
          <w:u w:val="single"/>
          <w:lang w:val="en-US" w:eastAsia="zh-CN"/>
        </w:rPr>
      </w:pPr>
      <w:bookmarkStart w:id="101" w:name="bookmark133"/>
      <w:bookmarkEnd w:id="101"/>
      <w:r>
        <w:rPr>
          <w:rFonts w:hint="eastAsia" w:asciiTheme="minorEastAsia" w:hAnsiTheme="minorEastAsia" w:eastAsiaTheme="minorEastAsia" w:cstheme="minorEastAsia"/>
          <w:sz w:val="24"/>
          <w:szCs w:val="24"/>
          <w:lang w:val="en-US" w:eastAsia="zh-CN"/>
        </w:rPr>
        <w:t xml:space="preserve">    3.2.1</w:t>
      </w:r>
      <w:r>
        <w:rPr>
          <w:rFonts w:hint="eastAsia" w:asciiTheme="minorEastAsia" w:hAnsiTheme="minorEastAsia" w:eastAsiaTheme="minorEastAsia" w:cstheme="minorEastAsia"/>
          <w:sz w:val="24"/>
          <w:szCs w:val="24"/>
        </w:rPr>
        <w:t>咨询人向委托人提供有关资料的时间：</w:t>
      </w:r>
      <w:r>
        <w:rPr>
          <w:rFonts w:hint="eastAsia" w:asciiTheme="minorEastAsia" w:hAnsiTheme="minorEastAsia" w:eastAsiaTheme="minorEastAsia" w:cstheme="minorEastAsia"/>
          <w:sz w:val="24"/>
          <w:szCs w:val="24"/>
          <w:u w:val="single"/>
        </w:rPr>
        <w:t>按项目进度</w:t>
      </w:r>
      <w:r>
        <w:rPr>
          <w:rFonts w:hint="eastAsia" w:asciiTheme="minorEastAsia" w:hAnsiTheme="minorEastAsia" w:eastAsiaTheme="minorEastAsia" w:cstheme="minorEastAsia"/>
          <w:sz w:val="24"/>
          <w:szCs w:val="24"/>
        </w:rPr>
        <w:t>。咨询人向委托人提供的资料还包括：</w:t>
      </w:r>
      <w:bookmarkStart w:id="102" w:name="bookmark134"/>
      <w:bookmarkEnd w:id="102"/>
      <w:r>
        <w:rPr>
          <w:rFonts w:hint="eastAsia" w:asciiTheme="minorEastAsia" w:hAnsiTheme="minorEastAsia" w:eastAsiaTheme="minorEastAsia" w:cstheme="minorEastAsia"/>
          <w:sz w:val="24"/>
          <w:szCs w:val="24"/>
          <w:u w:val="single"/>
          <w:lang w:val="en-US" w:eastAsia="zh-CN"/>
        </w:rPr>
        <w:t xml:space="preserve"> / </w:t>
      </w:r>
    </w:p>
    <w:p>
      <w:pPr>
        <w:pStyle w:val="15"/>
        <w:tabs>
          <w:tab w:val="left" w:pos="786"/>
          <w:tab w:val="left" w:pos="4574"/>
        </w:tabs>
        <w:spacing w:line="500" w:lineRule="exact"/>
        <w:ind w:firstLine="48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3.2.2</w:t>
      </w:r>
      <w:r>
        <w:rPr>
          <w:rFonts w:hint="eastAsia" w:asciiTheme="minorEastAsia" w:hAnsiTheme="minorEastAsia" w:eastAsiaTheme="minorEastAsia" w:cstheme="minorEastAsia"/>
          <w:sz w:val="24"/>
          <w:szCs w:val="24"/>
        </w:rPr>
        <w:t>咨询人向委托人提供咨询成果文件的</w:t>
      </w:r>
      <w:r>
        <w:rPr>
          <w:rFonts w:hint="eastAsia" w:asciiTheme="minorEastAsia" w:hAnsiTheme="minorEastAsia" w:eastAsiaTheme="minorEastAsia" w:cstheme="minorEastAsia"/>
          <w:sz w:val="24"/>
          <w:szCs w:val="24"/>
          <w:lang w:val="en-US" w:eastAsia="zh-CN"/>
        </w:rPr>
        <w:t>时间、</w:t>
      </w:r>
      <w:r>
        <w:rPr>
          <w:rFonts w:hint="eastAsia" w:asciiTheme="minorEastAsia" w:hAnsiTheme="minorEastAsia" w:eastAsiaTheme="minorEastAsia" w:cstheme="minorEastAsia"/>
          <w:sz w:val="24"/>
          <w:szCs w:val="24"/>
        </w:rPr>
        <w:t>名称、组成、</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份数：</w:t>
      </w:r>
    </w:p>
    <w:p>
      <w:pPr>
        <w:pStyle w:val="15"/>
        <w:tabs>
          <w:tab w:val="left" w:pos="786"/>
          <w:tab w:val="left" w:pos="4574"/>
        </w:tabs>
        <w:spacing w:line="500" w:lineRule="exact"/>
        <w:ind w:firstLine="48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cs="Times New Roman"/>
          <w:sz w:val="24"/>
          <w:szCs w:val="24"/>
          <w:u w:val="single"/>
          <w:lang w:eastAsia="zh-CN"/>
        </w:rPr>
        <w:t>双方约定的咨询人应于20</w:t>
      </w:r>
      <w:r>
        <w:rPr>
          <w:rFonts w:hint="eastAsia" w:cs="Times New Roman"/>
          <w:sz w:val="24"/>
          <w:szCs w:val="24"/>
          <w:u w:val="single"/>
          <w:lang w:val="en-US" w:eastAsia="zh-CN"/>
        </w:rPr>
        <w:t>21</w:t>
      </w:r>
      <w:r>
        <w:rPr>
          <w:rFonts w:hint="eastAsia" w:cs="Times New Roman"/>
          <w:sz w:val="24"/>
          <w:szCs w:val="24"/>
          <w:u w:val="single"/>
          <w:lang w:eastAsia="zh-CN"/>
        </w:rPr>
        <w:t xml:space="preserve">年 </w:t>
      </w:r>
      <w:r>
        <w:rPr>
          <w:rFonts w:hint="eastAsia" w:cs="Times New Roman"/>
          <w:sz w:val="24"/>
          <w:szCs w:val="24"/>
          <w:u w:val="single"/>
          <w:lang w:val="en-US" w:eastAsia="zh-CN"/>
        </w:rPr>
        <w:t xml:space="preserve"> </w:t>
      </w:r>
      <w:r>
        <w:rPr>
          <w:rFonts w:hint="eastAsia" w:cs="Times New Roman"/>
          <w:sz w:val="24"/>
          <w:szCs w:val="24"/>
          <w:u w:val="single"/>
          <w:lang w:eastAsia="zh-CN"/>
        </w:rPr>
        <w:t xml:space="preserve"> 月</w:t>
      </w:r>
      <w:r>
        <w:rPr>
          <w:rFonts w:hint="eastAsia" w:cs="Times New Roman"/>
          <w:sz w:val="24"/>
          <w:szCs w:val="24"/>
          <w:u w:val="single"/>
          <w:lang w:val="en-US" w:eastAsia="zh-CN"/>
        </w:rPr>
        <w:t xml:space="preserve">   </w:t>
      </w:r>
      <w:r>
        <w:rPr>
          <w:rFonts w:hint="eastAsia" w:cs="Times New Roman"/>
          <w:sz w:val="24"/>
          <w:szCs w:val="24"/>
          <w:u w:val="single"/>
          <w:lang w:eastAsia="zh-CN"/>
        </w:rPr>
        <w:t>日前完</w:t>
      </w:r>
      <w:r>
        <w:rPr>
          <w:rFonts w:hint="eastAsia" w:cs="Times New Roman"/>
          <w:sz w:val="24"/>
          <w:szCs w:val="24"/>
          <w:u w:val="single"/>
          <w:lang w:val="en-US" w:eastAsia="zh-CN"/>
        </w:rPr>
        <w:t>成项目</w:t>
      </w:r>
      <w:r>
        <w:rPr>
          <w:rFonts w:hint="eastAsia" w:asciiTheme="minorEastAsia" w:hAnsiTheme="minorEastAsia" w:eastAsiaTheme="minorEastAsia" w:cstheme="minorEastAsia"/>
          <w:sz w:val="24"/>
          <w:szCs w:val="24"/>
          <w:u w:val="single"/>
        </w:rPr>
        <w:t>招标控制价</w:t>
      </w:r>
      <w:r>
        <w:rPr>
          <w:rFonts w:hint="eastAsia" w:asciiTheme="minorEastAsia" w:hAnsiTheme="minorEastAsia" w:eastAsiaTheme="minorEastAsia" w:cstheme="minorEastAsia"/>
          <w:sz w:val="24"/>
          <w:szCs w:val="24"/>
          <w:u w:val="single"/>
          <w:lang w:val="en-US" w:eastAsia="zh-CN"/>
        </w:rPr>
        <w:t>审核报告书盖章纸质版六份、电子版</w:t>
      </w:r>
      <w:r>
        <w:rPr>
          <w:rFonts w:hint="eastAsia" w:asciiTheme="minorEastAsia" w:hAnsiTheme="minorEastAsia" w:eastAsiaTheme="minorEastAsia" w:cstheme="minorEastAsia"/>
          <w:sz w:val="24"/>
          <w:szCs w:val="24"/>
          <w:lang w:val="en-US" w:eastAsia="zh-CN" w:bidi="en-US"/>
        </w:rPr>
        <w:t>。</w:t>
      </w:r>
    </w:p>
    <w:p>
      <w:pPr>
        <w:pStyle w:val="15"/>
        <w:tabs>
          <w:tab w:val="left" w:pos="776"/>
        </w:tabs>
        <w:spacing w:line="500" w:lineRule="exact"/>
        <w:ind w:firstLine="0"/>
        <w:jc w:val="both"/>
        <w:rPr>
          <w:rFonts w:asciiTheme="minorEastAsia" w:hAnsiTheme="minorEastAsia" w:eastAsiaTheme="minorEastAsia" w:cstheme="minorEastAsia"/>
          <w:sz w:val="24"/>
          <w:szCs w:val="24"/>
        </w:rPr>
      </w:pPr>
      <w:bookmarkStart w:id="103" w:name="bookmark135"/>
      <w:bookmarkEnd w:id="103"/>
      <w:r>
        <w:rPr>
          <w:rFonts w:hint="eastAsia" w:asciiTheme="minorEastAsia" w:hAnsiTheme="minorEastAsia" w:eastAsiaTheme="minorEastAsia" w:cstheme="minorEastAsia"/>
          <w:sz w:val="24"/>
          <w:szCs w:val="24"/>
          <w:lang w:val="en-US" w:eastAsia="zh-CN"/>
        </w:rPr>
        <w:t xml:space="preserve">    3.2.3</w:t>
      </w:r>
      <w:r>
        <w:rPr>
          <w:rFonts w:hint="eastAsia" w:asciiTheme="minorEastAsia" w:hAnsiTheme="minorEastAsia" w:eastAsiaTheme="minorEastAsia" w:cstheme="minorEastAsia"/>
          <w:sz w:val="24"/>
          <w:szCs w:val="24"/>
        </w:rPr>
        <w:t>咨询人应在收到委托人以书面形式提出的建议或者异议后</w:t>
      </w:r>
      <w:r>
        <w:rPr>
          <w:rFonts w:hint="eastAsia" w:asciiTheme="minorEastAsia" w:hAnsiTheme="minorEastAsia" w:eastAsiaTheme="minorEastAsia" w:cstheme="minorEastAsia"/>
          <w:sz w:val="24"/>
          <w:szCs w:val="24"/>
          <w:u w:val="single"/>
        </w:rPr>
        <w:t>5个工作日</w:t>
      </w:r>
      <w:r>
        <w:rPr>
          <w:rFonts w:hint="eastAsia" w:asciiTheme="minorEastAsia" w:hAnsiTheme="minorEastAsia" w:eastAsiaTheme="minorEastAsia" w:cstheme="minorEastAsia"/>
          <w:sz w:val="24"/>
          <w:szCs w:val="24"/>
        </w:rPr>
        <w:t>内给予书面答复。</w:t>
      </w:r>
    </w:p>
    <w:p>
      <w:pPr>
        <w:pStyle w:val="15"/>
        <w:spacing w:after="40"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3.3</w:t>
      </w:r>
      <w:r>
        <w:rPr>
          <w:rFonts w:hint="eastAsia" w:asciiTheme="minorEastAsia" w:hAnsiTheme="minorEastAsia" w:eastAsiaTheme="minorEastAsia" w:cstheme="minorEastAsia"/>
          <w:sz w:val="24"/>
          <w:szCs w:val="24"/>
        </w:rPr>
        <w:t>咨询人的工作依据</w:t>
      </w:r>
    </w:p>
    <w:p>
      <w:pPr>
        <w:pStyle w:val="15"/>
        <w:spacing w:after="40" w:line="500" w:lineRule="exact"/>
        <w:ind w:firstLine="46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经双方协商，本合同约定的造价咨询服务适用的技术标准、规范、定额等工作依据为：按</w:t>
      </w:r>
      <w:r>
        <w:rPr>
          <w:rFonts w:hint="eastAsia" w:asciiTheme="minorEastAsia" w:hAnsiTheme="minorEastAsia" w:eastAsiaTheme="minorEastAsia" w:cstheme="minorEastAsia"/>
          <w:sz w:val="24"/>
          <w:szCs w:val="24"/>
          <w:u w:val="single"/>
        </w:rPr>
        <w:t>当地规范及常规做法执行（不得违反法律法规约定的标准范围）</w:t>
      </w:r>
      <w:r>
        <w:rPr>
          <w:rFonts w:hint="eastAsia" w:asciiTheme="minorEastAsia" w:hAnsiTheme="minorEastAsia" w:eastAsiaTheme="minorEastAsia" w:cstheme="minorEastAsia"/>
          <w:sz w:val="24"/>
          <w:szCs w:val="24"/>
        </w:rPr>
        <w:t>。</w:t>
      </w:r>
    </w:p>
    <w:p>
      <w:pPr>
        <w:pStyle w:val="15"/>
        <w:spacing w:after="40"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3.4</w:t>
      </w:r>
      <w:r>
        <w:rPr>
          <w:rFonts w:hint="eastAsia" w:asciiTheme="minorEastAsia" w:hAnsiTheme="minorEastAsia" w:eastAsiaTheme="minorEastAsia" w:cstheme="minorEastAsia"/>
          <w:sz w:val="24"/>
          <w:szCs w:val="24"/>
        </w:rPr>
        <w:t>使用委托人房屋及设备的返还</w:t>
      </w:r>
    </w:p>
    <w:p>
      <w:pPr>
        <w:pStyle w:val="15"/>
        <w:spacing w:line="500" w:lineRule="exact"/>
        <w:ind w:left="240" w:leftChars="109" w:firstLine="261" w:firstLineChars="1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咨询人应在本合同终止后</w:t>
      </w:r>
      <w:r>
        <w:rPr>
          <w:rFonts w:hint="eastAsia" w:asciiTheme="minorEastAsia" w:hAnsiTheme="minorEastAsia" w:eastAsiaTheme="minorEastAsia" w:cstheme="minorEastAsia"/>
          <w:sz w:val="24"/>
          <w:szCs w:val="24"/>
          <w:lang w:val="en-US" w:eastAsia="zh-CN" w:bidi="en-US"/>
        </w:rPr>
        <w:t>30日</w:t>
      </w:r>
      <w:r>
        <w:rPr>
          <w:rFonts w:hint="eastAsia" w:asciiTheme="minorEastAsia" w:hAnsiTheme="minorEastAsia" w:eastAsiaTheme="minorEastAsia" w:cstheme="minorEastAsia"/>
          <w:sz w:val="24"/>
          <w:szCs w:val="24"/>
        </w:rPr>
        <w:t>内移交委托人提供的房屋及设备，移交的方式为</w:t>
      </w:r>
      <w:r>
        <w:rPr>
          <w:rFonts w:hint="eastAsia" w:asciiTheme="minorEastAsia" w:hAnsiTheme="minorEastAsia" w:eastAsiaTheme="minorEastAsia" w:cstheme="minorEastAsia"/>
          <w:sz w:val="24"/>
          <w:szCs w:val="24"/>
          <w:u w:val="single"/>
          <w:lang w:val="en-US" w:eastAsia="zh-CN"/>
        </w:rPr>
        <w:t xml:space="preserve">       /     </w:t>
      </w:r>
      <w:r>
        <w:rPr>
          <w:rFonts w:hint="eastAsia" w:asciiTheme="minorEastAsia" w:hAnsiTheme="minorEastAsia" w:eastAsiaTheme="minorEastAsia" w:cstheme="minorEastAsia"/>
          <w:sz w:val="24"/>
          <w:szCs w:val="24"/>
        </w:rPr>
        <w:t>。</w:t>
      </w:r>
    </w:p>
    <w:p>
      <w:pPr>
        <w:pStyle w:val="15"/>
        <w:tabs>
          <w:tab w:val="left" w:pos="793"/>
        </w:tabs>
        <w:spacing w:after="40" w:line="500" w:lineRule="exact"/>
        <w:ind w:firstLine="0"/>
        <w:jc w:val="both"/>
        <w:rPr>
          <w:rFonts w:asciiTheme="minorEastAsia" w:hAnsiTheme="minorEastAsia" w:eastAsiaTheme="minorEastAsia" w:cstheme="minorEastAsia"/>
          <w:b/>
          <w:bCs/>
          <w:sz w:val="24"/>
          <w:szCs w:val="24"/>
        </w:rPr>
      </w:pPr>
      <w:bookmarkStart w:id="104" w:name="bookmark136"/>
      <w:bookmarkEnd w:id="104"/>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bidi="zh-CN"/>
        </w:rPr>
        <w:t>.违约责任</w:t>
      </w:r>
    </w:p>
    <w:p>
      <w:pPr>
        <w:pStyle w:val="15"/>
        <w:tabs>
          <w:tab w:val="left" w:pos="783"/>
        </w:tabs>
        <w:spacing w:after="40" w:line="500" w:lineRule="exact"/>
        <w:ind w:firstLine="240" w:firstLineChars="100"/>
        <w:jc w:val="both"/>
        <w:rPr>
          <w:rFonts w:asciiTheme="minorEastAsia" w:hAnsiTheme="minorEastAsia" w:eastAsiaTheme="minorEastAsia" w:cstheme="minorEastAsia"/>
          <w:sz w:val="24"/>
          <w:szCs w:val="24"/>
        </w:rPr>
      </w:pPr>
      <w:bookmarkStart w:id="105" w:name="bookmark137"/>
      <w:bookmarkEnd w:id="105"/>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eastAsiaTheme="minorEastAsia" w:cstheme="minorEastAsia"/>
          <w:sz w:val="24"/>
          <w:szCs w:val="24"/>
        </w:rPr>
        <w:t>委托人的违约责任</w:t>
      </w:r>
    </w:p>
    <w:p>
      <w:pPr>
        <w:pStyle w:val="15"/>
        <w:tabs>
          <w:tab w:val="left" w:pos="778"/>
        </w:tabs>
        <w:spacing w:line="500" w:lineRule="exact"/>
        <w:ind w:left="420" w:firstLine="0"/>
        <w:rPr>
          <w:rFonts w:asciiTheme="minorEastAsia" w:hAnsiTheme="minorEastAsia" w:eastAsiaTheme="minorEastAsia" w:cstheme="minorEastAsia"/>
          <w:sz w:val="24"/>
          <w:szCs w:val="24"/>
        </w:rPr>
      </w:pPr>
      <w:bookmarkStart w:id="106" w:name="bookmark138"/>
      <w:bookmarkEnd w:id="106"/>
      <w:r>
        <w:rPr>
          <w:rFonts w:hint="eastAsia" w:asciiTheme="minorEastAsia" w:hAnsiTheme="minorEastAsia" w:eastAsiaTheme="minorEastAsia" w:cstheme="minorEastAsia"/>
          <w:sz w:val="24"/>
          <w:szCs w:val="24"/>
          <w:lang w:val="en-US" w:eastAsia="zh-CN"/>
        </w:rPr>
        <w:t>4.1.1</w:t>
      </w:r>
      <w:bookmarkStart w:id="107" w:name="_Hlk82180578"/>
      <w:r>
        <w:rPr>
          <w:rFonts w:hint="eastAsia" w:asciiTheme="minorEastAsia" w:hAnsiTheme="minorEastAsia" w:eastAsiaTheme="minorEastAsia" w:cstheme="minorEastAsia"/>
          <w:sz w:val="24"/>
          <w:szCs w:val="24"/>
        </w:rPr>
        <w:t>委托人违约</w:t>
      </w:r>
      <w:r>
        <w:rPr>
          <w:rFonts w:hint="eastAsia" w:asciiTheme="minorEastAsia" w:hAnsiTheme="minorEastAsia" w:eastAsiaTheme="minorEastAsia" w:cstheme="minorEastAsia"/>
          <w:sz w:val="24"/>
          <w:szCs w:val="24"/>
          <w:lang w:eastAsia="zh-CN"/>
        </w:rPr>
        <w:t>计算</w:t>
      </w:r>
      <w:r>
        <w:rPr>
          <w:rFonts w:hint="eastAsia" w:asciiTheme="minorEastAsia" w:hAnsiTheme="minorEastAsia" w:eastAsiaTheme="minorEastAsia" w:cstheme="minorEastAsia"/>
          <w:sz w:val="24"/>
          <w:szCs w:val="24"/>
        </w:rPr>
        <w:t>及支付方法：</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u w:val="single"/>
          <w:lang w:val="en-US" w:eastAsia="zh-CN"/>
        </w:rPr>
        <w:t>。</w:t>
      </w:r>
      <w:bookmarkEnd w:id="107"/>
    </w:p>
    <w:p>
      <w:pPr>
        <w:pStyle w:val="15"/>
        <w:tabs>
          <w:tab w:val="left" w:pos="838"/>
        </w:tabs>
        <w:spacing w:line="500" w:lineRule="exact"/>
        <w:ind w:firstLine="0"/>
        <w:jc w:val="both"/>
        <w:rPr>
          <w:rFonts w:asciiTheme="minorEastAsia" w:hAnsiTheme="minorEastAsia" w:eastAsiaTheme="minorEastAsia" w:cstheme="minorEastAsia"/>
          <w:sz w:val="24"/>
          <w:szCs w:val="24"/>
        </w:rPr>
      </w:pPr>
      <w:bookmarkStart w:id="108" w:name="bookmark139"/>
      <w:bookmarkEnd w:id="108"/>
      <w:r>
        <w:rPr>
          <w:rFonts w:hint="eastAsia" w:asciiTheme="minorEastAsia" w:hAnsiTheme="minorEastAsia" w:eastAsiaTheme="minorEastAsia" w:cstheme="minorEastAsia"/>
          <w:sz w:val="24"/>
          <w:szCs w:val="24"/>
          <w:lang w:val="en-US" w:eastAsia="zh-CN"/>
        </w:rPr>
        <w:t xml:space="preserve">    4.1.2</w:t>
      </w:r>
      <w:r>
        <w:rPr>
          <w:rFonts w:hint="eastAsia" w:asciiTheme="minorEastAsia" w:hAnsiTheme="minorEastAsia" w:eastAsiaTheme="minorEastAsia" w:cstheme="minorEastAsia"/>
          <w:sz w:val="24"/>
          <w:szCs w:val="24"/>
        </w:rPr>
        <w:t>委托人赔偿金额按下列方法确定并支付：</w:t>
      </w:r>
      <w:r>
        <w:rPr>
          <w:rFonts w:hint="eastAsia" w:asciiTheme="minorEastAsia" w:hAnsiTheme="minorEastAsia" w:eastAsiaTheme="minorEastAsia" w:cstheme="minorEastAsia"/>
          <w:sz w:val="24"/>
          <w:szCs w:val="24"/>
          <w:u w:val="single"/>
        </w:rPr>
        <w:t>委托人违约，仍按咨询人己完工程进度情况予以支付</w:t>
      </w:r>
      <w:r>
        <w:rPr>
          <w:rFonts w:hint="eastAsia" w:asciiTheme="minorEastAsia" w:hAnsiTheme="minorEastAsia" w:eastAsiaTheme="minorEastAsia" w:cstheme="minorEastAsia"/>
          <w:sz w:val="24"/>
          <w:szCs w:val="24"/>
        </w:rPr>
        <w:t>。</w:t>
      </w:r>
    </w:p>
    <w:p>
      <w:pPr>
        <w:pStyle w:val="15"/>
        <w:spacing w:after="40" w:line="500" w:lineRule="exact"/>
        <w:ind w:firstLine="42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bidi="en-US"/>
        </w:rPr>
        <w:t>4.1.3</w:t>
      </w:r>
      <w:r>
        <w:rPr>
          <w:rFonts w:hint="eastAsia" w:asciiTheme="minorEastAsia" w:hAnsiTheme="minorEastAsia" w:eastAsiaTheme="minorEastAsia" w:cstheme="minorEastAsia"/>
          <w:sz w:val="24"/>
          <w:szCs w:val="24"/>
        </w:rPr>
        <w:t>委托人逾期付款利息按下列方法计算并支付：</w:t>
      </w:r>
      <w:r>
        <w:rPr>
          <w:rFonts w:hint="eastAsia" w:asciiTheme="minorEastAsia" w:hAnsiTheme="minorEastAsia" w:eastAsiaTheme="minorEastAsia" w:cstheme="minorEastAsia"/>
          <w:sz w:val="24"/>
          <w:szCs w:val="24"/>
          <w:u w:val="single"/>
        </w:rPr>
        <w:t>无。</w:t>
      </w:r>
    </w:p>
    <w:p>
      <w:pPr>
        <w:pStyle w:val="15"/>
        <w:tabs>
          <w:tab w:val="left" w:pos="783"/>
        </w:tabs>
        <w:spacing w:after="40" w:line="500" w:lineRule="exact"/>
        <w:ind w:firstLine="240" w:firstLineChars="100"/>
        <w:jc w:val="both"/>
        <w:rPr>
          <w:rFonts w:asciiTheme="minorEastAsia" w:hAnsiTheme="minorEastAsia" w:eastAsiaTheme="minorEastAsia" w:cstheme="minorEastAsia"/>
          <w:sz w:val="24"/>
          <w:szCs w:val="24"/>
        </w:rPr>
      </w:pPr>
      <w:bookmarkStart w:id="109" w:name="bookmark140"/>
      <w:bookmarkEnd w:id="109"/>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咨询人的违约责任</w:t>
      </w:r>
    </w:p>
    <w:p>
      <w:pPr>
        <w:pStyle w:val="15"/>
        <w:tabs>
          <w:tab w:val="left" w:pos="838"/>
        </w:tabs>
        <w:spacing w:after="40" w:line="500" w:lineRule="exact"/>
        <w:ind w:firstLine="0"/>
        <w:jc w:val="both"/>
        <w:rPr>
          <w:rFonts w:asciiTheme="minorEastAsia" w:hAnsiTheme="minorEastAsia" w:eastAsiaTheme="minorEastAsia" w:cstheme="minorEastAsia"/>
          <w:sz w:val="24"/>
          <w:szCs w:val="24"/>
        </w:rPr>
      </w:pPr>
      <w:bookmarkStart w:id="110" w:name="bookmark141"/>
      <w:bookmarkEnd w:id="110"/>
      <w:r>
        <w:rPr>
          <w:rFonts w:hint="eastAsia" w:asciiTheme="minorEastAsia" w:hAnsiTheme="minorEastAsia" w:eastAsiaTheme="minorEastAsia" w:cstheme="minorEastAsia"/>
          <w:sz w:val="24"/>
          <w:szCs w:val="24"/>
          <w:lang w:val="en-US" w:eastAsia="zh-CN"/>
        </w:rPr>
        <w:t xml:space="preserve">    4.2.1</w:t>
      </w:r>
      <w:bookmarkStart w:id="111" w:name="_Hlk82180616"/>
      <w:r>
        <w:rPr>
          <w:rFonts w:hint="eastAsia" w:asciiTheme="minorEastAsia" w:hAnsiTheme="minorEastAsia" w:eastAsiaTheme="minorEastAsia" w:cstheme="minorEastAsia"/>
          <w:sz w:val="24"/>
          <w:szCs w:val="24"/>
        </w:rPr>
        <w:t>咨询人将此项目转交第三方的，委托方有权终止协议，要求咨询人返还已支付的费用，并承担合同金额30%的违约金</w:t>
      </w:r>
      <w:bookmarkEnd w:id="111"/>
      <w:r>
        <w:rPr>
          <w:rFonts w:hint="eastAsia" w:asciiTheme="minorEastAsia" w:hAnsiTheme="minorEastAsia" w:eastAsiaTheme="minorEastAsia" w:cstheme="minorEastAsia"/>
          <w:sz w:val="24"/>
          <w:szCs w:val="24"/>
        </w:rPr>
        <w:t>。如赔偿仍不足以弥补委托人因此受到的损失的，委托人可以进一步要求咨询人赔偿。</w:t>
      </w:r>
    </w:p>
    <w:p>
      <w:pPr>
        <w:pStyle w:val="15"/>
        <w:tabs>
          <w:tab w:val="left" w:pos="838"/>
        </w:tabs>
        <w:spacing w:line="500" w:lineRule="exact"/>
        <w:ind w:firstLine="0"/>
        <w:jc w:val="both"/>
        <w:rPr>
          <w:rFonts w:asciiTheme="minorEastAsia" w:hAnsiTheme="minorEastAsia" w:eastAsiaTheme="minorEastAsia" w:cstheme="minorEastAsia"/>
          <w:sz w:val="24"/>
          <w:szCs w:val="24"/>
        </w:rPr>
      </w:pPr>
      <w:bookmarkStart w:id="112" w:name="bookmark142"/>
      <w:bookmarkEnd w:id="112"/>
      <w:r>
        <w:rPr>
          <w:rFonts w:hint="eastAsia" w:asciiTheme="minorEastAsia" w:hAnsiTheme="minorEastAsia" w:eastAsiaTheme="minorEastAsia" w:cstheme="minorEastAsia"/>
          <w:sz w:val="24"/>
          <w:szCs w:val="24"/>
          <w:lang w:val="en-US" w:eastAsia="zh-CN"/>
        </w:rPr>
        <w:t xml:space="preserve">    4.2.2</w:t>
      </w:r>
      <w:bookmarkStart w:id="113" w:name="_Hlk82180649"/>
      <w:r>
        <w:rPr>
          <w:rFonts w:hint="eastAsia" w:asciiTheme="minorEastAsia" w:hAnsiTheme="minorEastAsia" w:eastAsiaTheme="minorEastAsia" w:cstheme="minorEastAsia"/>
          <w:sz w:val="24"/>
          <w:szCs w:val="24"/>
        </w:rPr>
        <w:t>咨询人未经委托人同意，擅自更换或者减少咨询团队人员的，委托人有权终止协议，并要求咨询人返还已支付的费用，并承担合同金额30%的违约金。若委托人不终止协议，咨询人按每次2000元向委托人支付违约金并立即整改</w:t>
      </w:r>
      <w:bookmarkEnd w:id="113"/>
      <w:r>
        <w:rPr>
          <w:rFonts w:hint="eastAsia" w:asciiTheme="minorEastAsia" w:hAnsiTheme="minorEastAsia" w:eastAsiaTheme="minorEastAsia" w:cstheme="minorEastAsia"/>
          <w:sz w:val="24"/>
          <w:szCs w:val="24"/>
        </w:rPr>
        <w:t>。</w:t>
      </w:r>
    </w:p>
    <w:p>
      <w:pPr>
        <w:pStyle w:val="15"/>
        <w:spacing w:line="500" w:lineRule="exact"/>
        <w:ind w:firstLine="5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4.2.3</w:t>
      </w:r>
      <w:bookmarkStart w:id="114" w:name="_Hlk82180673"/>
      <w:r>
        <w:rPr>
          <w:rFonts w:hint="eastAsia" w:asciiTheme="minorEastAsia" w:hAnsiTheme="minorEastAsia" w:eastAsiaTheme="minorEastAsia" w:cstheme="minorEastAsia"/>
          <w:sz w:val="24"/>
          <w:szCs w:val="24"/>
        </w:rPr>
        <w:t>咨询人违约，除本合同其他条款另有规定外，违约金的计算及支付方法：</w:t>
      </w:r>
      <w:r>
        <w:rPr>
          <w:rFonts w:hint="eastAsia" w:asciiTheme="minorEastAsia" w:hAnsiTheme="minorEastAsia" w:eastAsiaTheme="minorEastAsia" w:cstheme="minorEastAsia"/>
          <w:sz w:val="24"/>
          <w:szCs w:val="24"/>
          <w:u w:val="single"/>
        </w:rPr>
        <w:t>按合同金额</w:t>
      </w:r>
      <w:r>
        <w:rPr>
          <w:rFonts w:hint="eastAsia" w:asciiTheme="minorEastAsia" w:hAnsiTheme="minorEastAsia" w:eastAsiaTheme="minorEastAsia" w:cstheme="minorEastAsia"/>
          <w:sz w:val="24"/>
          <w:szCs w:val="24"/>
          <w:u w:val="single"/>
          <w:lang w:eastAsia="zh-CN"/>
        </w:rPr>
        <w:t>3</w:t>
      </w:r>
      <w:r>
        <w:rPr>
          <w:rFonts w:eastAsia="PMingLiU" w:asciiTheme="minorEastAsia" w:hAnsiTheme="minorEastAsia" w:cstheme="minorEastAsia"/>
          <w:sz w:val="24"/>
          <w:szCs w:val="24"/>
          <w:u w:val="single"/>
        </w:rPr>
        <w:t>0</w:t>
      </w:r>
      <w:r>
        <w:rPr>
          <w:rFonts w:hint="eastAsia" w:asciiTheme="minorEastAsia" w:hAnsiTheme="minorEastAsia" w:eastAsiaTheme="minorEastAsia" w:cstheme="minorEastAsia"/>
          <w:sz w:val="24"/>
          <w:szCs w:val="24"/>
          <w:u w:val="single"/>
        </w:rPr>
        <w:t>%的标准支付违约金。</w:t>
      </w:r>
      <w:r>
        <w:rPr>
          <w:rFonts w:hint="eastAsia" w:asciiTheme="minorEastAsia" w:hAnsiTheme="minorEastAsia" w:eastAsiaTheme="minorEastAsia" w:cstheme="minorEastAsia"/>
          <w:sz w:val="24"/>
          <w:szCs w:val="24"/>
        </w:rPr>
        <w:t>。</w:t>
      </w:r>
      <w:bookmarkEnd w:id="114"/>
    </w:p>
    <w:p>
      <w:pPr>
        <w:pStyle w:val="15"/>
        <w:tabs>
          <w:tab w:val="left" w:pos="843"/>
        </w:tabs>
        <w:spacing w:after="140" w:line="500" w:lineRule="exact"/>
        <w:ind w:firstLine="0"/>
        <w:jc w:val="both"/>
        <w:rPr>
          <w:rFonts w:eastAsia="PMingLiU" w:asciiTheme="minorEastAsia" w:hAnsiTheme="minorEastAsia" w:cstheme="minorEastAsia"/>
          <w:sz w:val="24"/>
          <w:szCs w:val="24"/>
        </w:rPr>
      </w:pPr>
      <w:bookmarkStart w:id="115" w:name="bookmark143"/>
      <w:bookmarkEnd w:id="115"/>
      <w:r>
        <w:rPr>
          <w:rFonts w:hint="eastAsia" w:asciiTheme="minorEastAsia" w:hAnsiTheme="minorEastAsia" w:eastAsiaTheme="minorEastAsia" w:cstheme="minorEastAsia"/>
          <w:sz w:val="24"/>
          <w:szCs w:val="24"/>
          <w:lang w:val="en-US" w:eastAsia="zh-CN"/>
        </w:rPr>
        <w:t xml:space="preserve">    4.2.4</w:t>
      </w:r>
      <w:bookmarkStart w:id="116" w:name="_Hlk82180704"/>
      <w:r>
        <w:rPr>
          <w:rFonts w:hint="eastAsia" w:asciiTheme="minorEastAsia" w:hAnsiTheme="minorEastAsia" w:eastAsiaTheme="minorEastAsia" w:cstheme="minorEastAsia"/>
          <w:sz w:val="24"/>
          <w:szCs w:val="24"/>
        </w:rPr>
        <w:t>咨询人不履行本合同义务或履行义务不符合本合同约定构成违约的，按照合同金额</w:t>
      </w:r>
      <w:r>
        <w:rPr>
          <w:rFonts w:hint="eastAsia" w:asciiTheme="minorEastAsia" w:hAnsiTheme="minorEastAsia" w:eastAsiaTheme="minorEastAsia" w:cstheme="minorEastAsia"/>
          <w:sz w:val="24"/>
          <w:szCs w:val="24"/>
          <w:lang w:eastAsia="zh-CN"/>
        </w:rPr>
        <w:t>3</w:t>
      </w:r>
      <w:r>
        <w:rPr>
          <w:rFonts w:eastAsia="PMingLiU" w:asciiTheme="minorEastAsia" w:hAnsiTheme="minorEastAsia" w:cstheme="minorEastAsia"/>
          <w:sz w:val="24"/>
          <w:szCs w:val="24"/>
        </w:rPr>
        <w:t>0</w:t>
      </w:r>
      <w:r>
        <w:rPr>
          <w:rFonts w:hint="eastAsia" w:asciiTheme="minorEastAsia" w:hAnsiTheme="minorEastAsia" w:eastAsiaTheme="minorEastAsia" w:cstheme="minorEastAsia"/>
          <w:sz w:val="24"/>
          <w:szCs w:val="24"/>
        </w:rPr>
        <w:t>%的标准支付违约金，并且承担委托人因咨询人违约产生的差旅费、诉讼费、律师费等损失。</w:t>
      </w:r>
      <w:bookmarkEnd w:id="116"/>
    </w:p>
    <w:p>
      <w:pPr>
        <w:pStyle w:val="15"/>
        <w:tabs>
          <w:tab w:val="left" w:pos="843"/>
        </w:tabs>
        <w:spacing w:after="140" w:line="500" w:lineRule="exact"/>
        <w:ind w:firstLine="0"/>
        <w:jc w:val="both"/>
        <w:rPr>
          <w:rFonts w:hint="eastAsia" w:eastAsia="PMingLiU" w:asciiTheme="minorEastAsia" w:hAnsiTheme="minorEastAsia" w:cstheme="minorEastAsia"/>
          <w:sz w:val="24"/>
          <w:szCs w:val="24"/>
        </w:rPr>
      </w:pPr>
      <w:r>
        <w:rPr>
          <w:rFonts w:hint="eastAsia" w:asciiTheme="minorEastAsia" w:hAnsiTheme="minorEastAsia" w:eastAsiaTheme="minorEastAsia" w:cstheme="minorEastAsia"/>
          <w:sz w:val="24"/>
          <w:szCs w:val="24"/>
          <w:lang w:eastAsia="zh-CN"/>
        </w:rPr>
        <w:t xml:space="preserve"> </w:t>
      </w:r>
      <w:r>
        <w:rPr>
          <w:rFonts w:eastAsia="PMingLiU" w:asciiTheme="minorEastAsia" w:hAnsiTheme="minorEastAsia" w:cstheme="minorEastAsia"/>
          <w:sz w:val="24"/>
          <w:szCs w:val="24"/>
        </w:rPr>
        <w:t xml:space="preserve">   4.2.5 </w:t>
      </w:r>
      <w:bookmarkStart w:id="117" w:name="_Hlk82180763"/>
      <w:r>
        <w:rPr>
          <w:rFonts w:hint="eastAsia" w:asciiTheme="minorEastAsia" w:hAnsiTheme="minorEastAsia" w:eastAsiaTheme="minorEastAsia" w:cstheme="minorEastAsia"/>
          <w:sz w:val="24"/>
          <w:szCs w:val="24"/>
        </w:rPr>
        <w:t>咨询人因故意或过失导致审核存在偏差的，委托人有权解除合同，咨询人除按照本合同第一部分第四条第</w:t>
      </w:r>
      <w:r>
        <w:rPr>
          <w:rFonts w:hint="eastAsia" w:asciiTheme="minorEastAsia" w:hAnsiTheme="minorEastAsia" w:eastAsiaTheme="minorEastAsia" w:cstheme="minorEastAsia"/>
          <w:sz w:val="24"/>
          <w:szCs w:val="24"/>
          <w:lang w:eastAsia="zh-CN"/>
        </w:rPr>
        <w:t>4款的约定扣除服务费用后，还需承担合同金额1</w:t>
      </w:r>
      <w:r>
        <w:rPr>
          <w:rFonts w:eastAsia="PMingLiU" w:asciiTheme="minorEastAsia" w:hAnsiTheme="minorEastAsia" w:cstheme="minorEastAsia"/>
          <w:sz w:val="24"/>
          <w:szCs w:val="24"/>
        </w:rPr>
        <w:t>5</w:t>
      </w:r>
      <w:r>
        <w:rPr>
          <w:rFonts w:hint="eastAsia" w:asciiTheme="minorEastAsia" w:hAnsiTheme="minorEastAsia" w:eastAsiaTheme="minorEastAsia" w:cstheme="minorEastAsia"/>
          <w:sz w:val="24"/>
          <w:szCs w:val="24"/>
        </w:rPr>
        <w:t>%的违约金，上述金额不足以弥补委托人的损失的，委托人有权继续追偿。</w:t>
      </w:r>
      <w:bookmarkEnd w:id="117"/>
    </w:p>
    <w:p>
      <w:pPr>
        <w:pStyle w:val="15"/>
        <w:tabs>
          <w:tab w:val="left" w:pos="768"/>
        </w:tabs>
        <w:spacing w:line="500" w:lineRule="exact"/>
        <w:ind w:firstLine="0"/>
        <w:jc w:val="both"/>
        <w:rPr>
          <w:rFonts w:asciiTheme="minorEastAsia" w:hAnsiTheme="minorEastAsia" w:eastAsiaTheme="minorEastAsia" w:cstheme="minorEastAsia"/>
          <w:b/>
          <w:bCs/>
          <w:sz w:val="24"/>
          <w:szCs w:val="24"/>
          <w:lang w:val="en-US" w:eastAsia="zh-CN" w:bidi="zh-CN"/>
        </w:rPr>
      </w:pPr>
      <w:bookmarkStart w:id="118" w:name="bookmark144"/>
      <w:bookmarkEnd w:id="118"/>
      <w:r>
        <w:rPr>
          <w:rFonts w:hint="eastAsia" w:asciiTheme="minorEastAsia" w:hAnsiTheme="minorEastAsia" w:eastAsiaTheme="minorEastAsia" w:cstheme="minorEastAsia"/>
          <w:b/>
          <w:bCs/>
          <w:sz w:val="24"/>
          <w:szCs w:val="24"/>
          <w:lang w:val="en-US" w:eastAsia="zh-CN" w:bidi="zh-CN"/>
        </w:rPr>
        <w:t>5.支付</w:t>
      </w:r>
    </w:p>
    <w:p>
      <w:pPr>
        <w:pStyle w:val="15"/>
        <w:spacing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支付货币</w:t>
      </w:r>
    </w:p>
    <w:p>
      <w:pPr>
        <w:pStyle w:val="15"/>
        <w:spacing w:line="500" w:lineRule="exact"/>
        <w:ind w:firstLine="52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币种为：人民币，汇率为：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,其他约定：</w:t>
      </w:r>
      <w:r>
        <w:rPr>
          <w:rFonts w:hint="eastAsia" w:asciiTheme="minorEastAsia" w:hAnsiTheme="minorEastAsia" w:eastAsiaTheme="minorEastAsia" w:cstheme="minorEastAsia"/>
          <w:sz w:val="24"/>
          <w:szCs w:val="24"/>
          <w:u w:val="single"/>
        </w:rPr>
        <w:t xml:space="preserve">/ </w:t>
      </w:r>
    </w:p>
    <w:p>
      <w:pPr>
        <w:pStyle w:val="15"/>
        <w:spacing w:line="50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5.2</w:t>
      </w:r>
      <w:r>
        <w:rPr>
          <w:rFonts w:hint="eastAsia" w:asciiTheme="minorEastAsia" w:hAnsiTheme="minorEastAsia" w:eastAsiaTheme="minorEastAsia" w:cstheme="minorEastAsia"/>
          <w:sz w:val="24"/>
          <w:szCs w:val="24"/>
        </w:rPr>
        <w:t>支付申请</w:t>
      </w:r>
    </w:p>
    <w:p>
      <w:pPr>
        <w:pStyle w:val="15"/>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咨询人应在本合同约定，向委托人提交支付申请书。</w:t>
      </w:r>
    </w:p>
    <w:p>
      <w:pPr>
        <w:pStyle w:val="15"/>
        <w:tabs>
          <w:tab w:val="left" w:pos="754"/>
        </w:tabs>
        <w:spacing w:line="500" w:lineRule="exact"/>
        <w:ind w:firstLine="240" w:firstLineChars="100"/>
        <w:rPr>
          <w:rFonts w:asciiTheme="minorEastAsia" w:hAnsiTheme="minorEastAsia" w:eastAsiaTheme="minorEastAsia" w:cstheme="minorEastAsia"/>
          <w:sz w:val="24"/>
          <w:szCs w:val="24"/>
        </w:rPr>
      </w:pPr>
      <w:bookmarkStart w:id="119" w:name="bookmark145"/>
      <w:bookmarkEnd w:id="119"/>
      <w:r>
        <w:rPr>
          <w:rFonts w:hint="eastAsia"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rPr>
        <w:t>支付酬金</w:t>
      </w:r>
    </w:p>
    <w:p>
      <w:pPr>
        <w:pStyle w:val="15"/>
        <w:tabs>
          <w:tab w:val="left" w:pos="754"/>
        </w:tabs>
        <w:autoSpaceDE/>
        <w:autoSpaceDN/>
        <w:spacing w:line="500" w:lineRule="exact"/>
        <w:ind w:firstLine="240" w:firstLineChars="100"/>
        <w:rPr>
          <w:del w:id="115" w:author="烤鸭小二17777169316" w:date="2021-09-24T12:09:45Z"/>
          <w:rFonts w:asciiTheme="minorEastAsia" w:hAnsiTheme="minorEastAsia" w:eastAsiaTheme="minorEastAsia" w:cstheme="minorEastAsia"/>
          <w:sz w:val="24"/>
          <w:szCs w:val="24"/>
          <w:rPrChange w:id="116" w:author="韦厚生" w:date="2021-10-11T08:30:09Z">
            <w:rPr>
              <w:del w:id="117" w:author="烤鸭小二17777169316" w:date="2021-09-24T12:09:45Z"/>
              <w:rFonts w:asciiTheme="minorEastAsia" w:hAnsiTheme="minorEastAsia" w:eastAsiaTheme="minorEastAsia" w:cstheme="minorEastAsia"/>
              <w:sz w:val="24"/>
              <w:szCs w:val="24"/>
            </w:rPr>
          </w:rPrChange>
        </w:rPr>
        <w:pPrChange w:id="114" w:author="韦厚生" w:date="2021-10-11T08:30:09Z">
          <w:pPr>
            <w:autoSpaceDE/>
            <w:autoSpaceDN/>
            <w:spacing w:line="500" w:lineRule="exact"/>
            <w:ind w:firstLine="480" w:firstLineChars="200"/>
          </w:pPr>
        </w:pPrChange>
      </w:pPr>
      <w:del w:id="118" w:author="烤鸭小二17777169316" w:date="2021-09-24T12:09:45Z">
        <w:r>
          <w:rPr>
            <w:rFonts w:hint="default" w:asciiTheme="minorEastAsia" w:hAnsiTheme="minorEastAsia" w:eastAsiaTheme="minorEastAsia" w:cstheme="minorEastAsia"/>
            <w:sz w:val="24"/>
            <w:szCs w:val="24"/>
            <w:lang w:val="en-US" w:bidi="en-US"/>
            <w:rPrChange w:id="119" w:author="韦厚生" w:date="2021-10-11T08:30:09Z">
              <w:rPr>
                <w:rFonts w:hint="eastAsia" w:asciiTheme="minorEastAsia" w:hAnsiTheme="minorEastAsia" w:eastAsiaTheme="minorEastAsia" w:cstheme="minorEastAsia"/>
                <w:sz w:val="24"/>
                <w:szCs w:val="24"/>
                <w:lang w:val="en-US" w:bidi="en-US"/>
              </w:rPr>
            </w:rPrChange>
          </w:rPr>
          <w:delText>5.3.1</w:delText>
        </w:r>
      </w:del>
      <w:del w:id="121" w:author="烤鸭小二17777169316" w:date="2021-09-24T12:09:45Z">
        <w:r>
          <w:rPr>
            <w:rFonts w:hint="default" w:asciiTheme="minorEastAsia" w:hAnsiTheme="minorEastAsia" w:eastAsiaTheme="minorEastAsia" w:cstheme="minorEastAsia"/>
            <w:sz w:val="24"/>
            <w:szCs w:val="24"/>
            <w:rPrChange w:id="122" w:author="韦厚生" w:date="2021-10-11T08:30:09Z">
              <w:rPr>
                <w:rFonts w:hint="eastAsia" w:asciiTheme="minorEastAsia" w:hAnsiTheme="minorEastAsia" w:eastAsiaTheme="minorEastAsia" w:cstheme="minorEastAsia"/>
                <w:sz w:val="24"/>
                <w:szCs w:val="24"/>
              </w:rPr>
            </w:rPrChange>
          </w:rPr>
          <w:delText>本项目采用固定</w:delText>
        </w:r>
      </w:del>
      <w:del w:id="124" w:author="烤鸭小二17777169316" w:date="2021-09-24T12:09:45Z">
        <w:r>
          <w:rPr>
            <w:rFonts w:hint="default" w:asciiTheme="minorEastAsia" w:hAnsiTheme="minorEastAsia" w:eastAsiaTheme="minorEastAsia" w:cstheme="minorEastAsia"/>
            <w:sz w:val="24"/>
            <w:szCs w:val="24"/>
            <w:lang w:val="en-US"/>
            <w:rPrChange w:id="125" w:author="韦厚生" w:date="2021-10-11T08:30:09Z">
              <w:rPr>
                <w:rFonts w:hint="eastAsia" w:asciiTheme="minorEastAsia" w:hAnsiTheme="minorEastAsia" w:eastAsiaTheme="minorEastAsia" w:cstheme="minorEastAsia"/>
                <w:sz w:val="24"/>
                <w:szCs w:val="24"/>
                <w:lang w:val="en-US"/>
              </w:rPr>
            </w:rPrChange>
          </w:rPr>
          <w:delText>总价</w:delText>
        </w:r>
      </w:del>
      <w:del w:id="127" w:author="烤鸭小二17777169316" w:date="2021-09-24T12:09:45Z">
        <w:r>
          <w:rPr>
            <w:rFonts w:hint="default" w:asciiTheme="minorEastAsia" w:hAnsiTheme="minorEastAsia" w:eastAsiaTheme="minorEastAsia" w:cstheme="minorEastAsia"/>
            <w:sz w:val="24"/>
            <w:szCs w:val="24"/>
            <w:rPrChange w:id="128" w:author="韦厚生" w:date="2021-10-11T08:30:09Z">
              <w:rPr>
                <w:rFonts w:hint="eastAsia" w:asciiTheme="minorEastAsia" w:hAnsiTheme="minorEastAsia" w:eastAsiaTheme="minorEastAsia" w:cstheme="minorEastAsia"/>
                <w:sz w:val="24"/>
                <w:szCs w:val="24"/>
              </w:rPr>
            </w:rPrChange>
          </w:rPr>
          <w:delText>合同方式，</w:delText>
        </w:r>
      </w:del>
      <w:del w:id="130" w:author="烤鸭小二17777169316" w:date="2021-09-24T12:09:45Z">
        <w:r>
          <w:rPr>
            <w:rFonts w:hint="default" w:asciiTheme="minorEastAsia" w:hAnsiTheme="minorEastAsia" w:eastAsiaTheme="minorEastAsia" w:cstheme="minorEastAsia"/>
            <w:sz w:val="24"/>
            <w:szCs w:val="24"/>
            <w:u w:val="none"/>
            <w:lang w:val="en-US"/>
            <w:rPrChange w:id="131" w:author="韦厚生" w:date="2021-10-11T08:30:09Z">
              <w:rPr>
                <w:rFonts w:hint="eastAsia"/>
                <w:sz w:val="24"/>
                <w:szCs w:val="24"/>
                <w:u w:val="single"/>
                <w:lang w:val="en-US"/>
              </w:rPr>
            </w:rPrChange>
          </w:rPr>
          <w:delText>按</w:delText>
        </w:r>
      </w:del>
      <w:del w:id="133" w:author="烤鸭小二17777169316" w:date="2021-09-24T12:09:45Z">
        <w:r>
          <w:rPr>
            <w:rFonts w:hint="default" w:asciiTheme="minorEastAsia" w:hAnsiTheme="minorEastAsia" w:eastAsiaTheme="minorEastAsia" w:cstheme="minorEastAsia"/>
            <w:sz w:val="24"/>
            <w:szCs w:val="24"/>
            <w:u w:val="none"/>
            <w:lang w:val="en-US"/>
            <w:rPrChange w:id="134" w:author="韦厚生" w:date="2021-10-11T08:30:09Z">
              <w:rPr>
                <w:rFonts w:hint="eastAsia" w:cs="Times New Roman"/>
                <w:sz w:val="24"/>
                <w:szCs w:val="24"/>
                <w:u w:val="single"/>
                <w:lang w:val="en-US"/>
              </w:rPr>
            </w:rPrChange>
          </w:rPr>
          <w:delText>照2021年  月  日成交通知书，项目咨询服务费为人民币（大写）             （¥         元</w:delText>
        </w:r>
      </w:del>
      <w:del w:id="136" w:author="烤鸭小二17777169316" w:date="2021-09-24T12:09:45Z">
        <w:r>
          <w:rPr>
            <w:rFonts w:hint="default" w:asciiTheme="minorEastAsia" w:hAnsiTheme="minorEastAsia" w:eastAsiaTheme="minorEastAsia" w:cstheme="minorEastAsia"/>
            <w:sz w:val="24"/>
            <w:szCs w:val="24"/>
            <w:u w:val="none"/>
            <w:lang w:val="en-US"/>
            <w:rPrChange w:id="137" w:author="韦厚生" w:date="2021-10-11T08:30:09Z">
              <w:rPr>
                <w:rFonts w:hint="eastAsia"/>
                <w:sz w:val="24"/>
                <w:szCs w:val="24"/>
                <w:u w:val="single"/>
                <w:lang w:val="en-US"/>
              </w:rPr>
            </w:rPrChange>
          </w:rPr>
          <w:delText>）</w:delText>
        </w:r>
      </w:del>
      <w:del w:id="139" w:author="烤鸭小二17777169316" w:date="2021-09-24T12:09:45Z">
        <w:r>
          <w:rPr>
            <w:rFonts w:hint="default" w:asciiTheme="minorEastAsia" w:hAnsiTheme="minorEastAsia" w:eastAsiaTheme="minorEastAsia" w:cstheme="minorEastAsia"/>
            <w:sz w:val="24"/>
            <w:szCs w:val="24"/>
            <w:lang w:val="en-US"/>
            <w:rPrChange w:id="140" w:author="韦厚生" w:date="2021-10-11T08:30:09Z">
              <w:rPr>
                <w:rFonts w:hint="eastAsia"/>
                <w:sz w:val="24"/>
                <w:szCs w:val="24"/>
                <w:lang w:val="en-US"/>
              </w:rPr>
            </w:rPrChange>
          </w:rPr>
          <w:delText>。</w:delText>
        </w:r>
      </w:del>
      <w:del w:id="142" w:author="烤鸭小二17777169316" w:date="2021-09-24T12:09:45Z">
        <w:r>
          <w:rPr>
            <w:rFonts w:hint="default" w:asciiTheme="minorEastAsia" w:hAnsiTheme="minorEastAsia" w:eastAsiaTheme="minorEastAsia" w:cstheme="minorEastAsia"/>
            <w:sz w:val="24"/>
            <w:szCs w:val="24"/>
            <w:rPrChange w:id="143" w:author="韦厚生" w:date="2021-10-11T08:30:09Z">
              <w:rPr>
                <w:rFonts w:hint="eastAsia" w:asciiTheme="minorEastAsia" w:hAnsiTheme="minorEastAsia" w:eastAsiaTheme="minorEastAsia" w:cstheme="minorEastAsia"/>
                <w:sz w:val="24"/>
                <w:szCs w:val="24"/>
              </w:rPr>
            </w:rPrChange>
          </w:rPr>
          <w:delText>不受施工工期及工程投资额变化影响，乙方在报价时己考虑其中的费用及其中包含的风险费用。</w:delText>
        </w:r>
      </w:del>
    </w:p>
    <w:p>
      <w:pPr>
        <w:pStyle w:val="15"/>
        <w:tabs>
          <w:tab w:val="left" w:pos="754"/>
        </w:tabs>
        <w:spacing w:line="500" w:lineRule="exact"/>
        <w:ind w:firstLine="240" w:firstLineChars="100"/>
        <w:rPr>
          <w:rFonts w:asciiTheme="minorEastAsia" w:hAnsiTheme="minorEastAsia" w:eastAsiaTheme="minorEastAsia" w:cstheme="minorEastAsia"/>
          <w:sz w:val="24"/>
          <w:szCs w:val="24"/>
          <w:lang w:eastAsia="zh-CN"/>
          <w:rPrChange w:id="146" w:author="韦厚生" w:date="2021-10-11T08:30:09Z">
            <w:rPr>
              <w:rFonts w:asciiTheme="minorEastAsia" w:hAnsiTheme="minorEastAsia" w:eastAsiaTheme="minorEastAsia" w:cstheme="minorEastAsia"/>
              <w:sz w:val="24"/>
              <w:szCs w:val="24"/>
              <w:lang w:eastAsia="zh-CN"/>
            </w:rPr>
          </w:rPrChange>
        </w:rPr>
        <w:pPrChange w:id="145" w:author="韦厚生" w:date="2021-10-11T08:30:09Z">
          <w:pPr>
            <w:pStyle w:val="15"/>
            <w:tabs>
              <w:tab w:val="left" w:pos="790"/>
            </w:tabs>
            <w:spacing w:line="500" w:lineRule="exact"/>
            <w:ind w:firstLine="480"/>
          </w:pPr>
        </w:pPrChange>
      </w:pPr>
      <w:del w:id="147" w:author="烤鸭小二17777169316" w:date="2021-09-24T12:09:49Z">
        <w:bookmarkStart w:id="120" w:name="bookmark146"/>
        <w:bookmarkEnd w:id="120"/>
        <w:r>
          <w:rPr>
            <w:rFonts w:hint="default" w:asciiTheme="minorEastAsia" w:hAnsiTheme="minorEastAsia" w:eastAsiaTheme="minorEastAsia" w:cstheme="minorEastAsia"/>
            <w:sz w:val="24"/>
            <w:szCs w:val="24"/>
            <w:lang w:val="en-US" w:eastAsia="zh-CN"/>
            <w:rPrChange w:id="148" w:author="韦厚生" w:date="2021-10-11T08:30:09Z">
              <w:rPr>
                <w:rFonts w:hint="eastAsia" w:asciiTheme="minorEastAsia" w:hAnsiTheme="minorEastAsia" w:eastAsiaTheme="minorEastAsia" w:cstheme="minorEastAsia"/>
                <w:sz w:val="24"/>
                <w:szCs w:val="24"/>
                <w:lang w:val="en-US" w:eastAsia="zh-CN"/>
              </w:rPr>
            </w:rPrChange>
          </w:rPr>
          <w:delText>5.3.2</w:delText>
        </w:r>
      </w:del>
      <w:r>
        <w:rPr>
          <w:rFonts w:hint="default" w:asciiTheme="minorEastAsia" w:hAnsiTheme="minorEastAsia" w:eastAsiaTheme="minorEastAsia" w:cstheme="minorEastAsia"/>
          <w:sz w:val="24"/>
          <w:szCs w:val="24"/>
          <w:rPrChange w:id="150" w:author="韦厚生" w:date="2021-10-11T08:30:09Z">
            <w:rPr>
              <w:rFonts w:hint="eastAsia" w:asciiTheme="minorEastAsia" w:hAnsiTheme="minorEastAsia" w:eastAsiaTheme="minorEastAsia" w:cstheme="minorEastAsia"/>
              <w:sz w:val="24"/>
              <w:szCs w:val="24"/>
            </w:rPr>
          </w:rPrChange>
        </w:rPr>
        <w:t>支付方式：</w:t>
      </w:r>
      <w:ins w:id="151" w:author="烤鸭小二17777169316" w:date="2021-09-24T12:11:25Z">
        <w:r>
          <w:rPr>
            <w:rFonts w:hint="default" w:asciiTheme="minorEastAsia" w:hAnsiTheme="minorEastAsia" w:eastAsiaTheme="minorEastAsia" w:cstheme="minorEastAsia"/>
            <w:sz w:val="24"/>
            <w:szCs w:val="24"/>
            <w:lang w:eastAsia="zh-CN"/>
            <w:rPrChange w:id="152" w:author="韦厚生" w:date="2021-10-11T08:30:09Z">
              <w:rPr>
                <w:rFonts w:hint="eastAsia"/>
                <w:sz w:val="24"/>
                <w:szCs w:val="24"/>
                <w:lang w:eastAsia="zh-CN"/>
              </w:rPr>
            </w:rPrChange>
          </w:rPr>
          <w:t>招标控制价</w:t>
        </w:r>
      </w:ins>
      <w:ins w:id="154" w:author="烤鸭小二17777169316" w:date="2021-09-24T12:11:31Z">
        <w:r>
          <w:rPr>
            <w:rFonts w:hint="default" w:asciiTheme="minorEastAsia" w:hAnsiTheme="minorEastAsia" w:eastAsiaTheme="minorEastAsia" w:cstheme="minorEastAsia"/>
            <w:sz w:val="24"/>
            <w:szCs w:val="24"/>
            <w:lang w:val="en-US" w:eastAsia="zh-CN"/>
            <w:rPrChange w:id="155" w:author="韦厚生" w:date="2021-10-11T08:30:09Z">
              <w:rPr>
                <w:rFonts w:hint="eastAsia"/>
                <w:sz w:val="24"/>
                <w:szCs w:val="24"/>
                <w:lang w:val="en-US" w:eastAsia="zh-CN"/>
              </w:rPr>
            </w:rPrChange>
          </w:rPr>
          <w:t>审核</w:t>
        </w:r>
      </w:ins>
      <w:ins w:id="157" w:author="烤鸭小二17777169316" w:date="2021-09-24T12:11:25Z">
        <w:r>
          <w:rPr>
            <w:rFonts w:hint="default" w:asciiTheme="minorEastAsia" w:hAnsiTheme="minorEastAsia" w:eastAsiaTheme="minorEastAsia" w:cstheme="minorEastAsia"/>
            <w:sz w:val="24"/>
            <w:szCs w:val="24"/>
            <w:lang w:eastAsia="zh-CN"/>
            <w:rPrChange w:id="158" w:author="韦厚生" w:date="2021-10-11T08:30:09Z">
              <w:rPr>
                <w:rFonts w:hint="eastAsia"/>
                <w:sz w:val="24"/>
                <w:szCs w:val="24"/>
                <w:lang w:eastAsia="zh-CN"/>
              </w:rPr>
            </w:rPrChange>
          </w:rPr>
          <w:t>完成，</w:t>
        </w:r>
      </w:ins>
      <w:ins w:id="160" w:author="烤鸭小二17777169316" w:date="2021-09-24T12:11:25Z">
        <w:r>
          <w:rPr>
            <w:rFonts w:hint="default" w:asciiTheme="minorEastAsia" w:hAnsiTheme="minorEastAsia" w:eastAsiaTheme="minorEastAsia" w:cstheme="minorEastAsia"/>
            <w:sz w:val="24"/>
            <w:szCs w:val="24"/>
            <w:lang w:val="en-US"/>
            <w:rPrChange w:id="161" w:author="韦厚生" w:date="2021-10-11T08:30:09Z">
              <w:rPr>
                <w:rFonts w:hint="eastAsia"/>
                <w:sz w:val="24"/>
                <w:szCs w:val="24"/>
                <w:lang w:val="en-US"/>
              </w:rPr>
            </w:rPrChange>
          </w:rPr>
          <w:t>成果文件</w:t>
        </w:r>
      </w:ins>
      <w:ins w:id="163" w:author="烤鸭小二17777169316" w:date="2021-09-24T12:11:25Z">
        <w:r>
          <w:rPr>
            <w:rFonts w:hint="default" w:asciiTheme="minorEastAsia" w:hAnsiTheme="minorEastAsia" w:eastAsiaTheme="minorEastAsia" w:cstheme="minorEastAsia"/>
            <w:sz w:val="24"/>
            <w:szCs w:val="24"/>
            <w:rPrChange w:id="164" w:author="韦厚生" w:date="2021-10-11T08:30:09Z">
              <w:rPr>
                <w:rFonts w:hint="eastAsia"/>
                <w:sz w:val="24"/>
                <w:szCs w:val="24"/>
              </w:rPr>
            </w:rPrChange>
          </w:rPr>
          <w:t>通过地方行政主管部门批复</w:t>
        </w:r>
      </w:ins>
      <w:ins w:id="166" w:author="烤鸭小二17777169316" w:date="2021-09-24T12:11:25Z">
        <w:r>
          <w:rPr>
            <w:rFonts w:hint="default" w:asciiTheme="minorEastAsia" w:hAnsiTheme="minorEastAsia" w:eastAsiaTheme="minorEastAsia" w:cstheme="minorEastAsia"/>
            <w:sz w:val="24"/>
            <w:szCs w:val="24"/>
            <w:lang w:eastAsia="zh-CN"/>
            <w:rPrChange w:id="167" w:author="韦厚生" w:date="2021-10-11T08:30:09Z">
              <w:rPr>
                <w:rFonts w:hint="eastAsia"/>
                <w:sz w:val="24"/>
                <w:szCs w:val="24"/>
                <w:lang w:eastAsia="zh-CN"/>
              </w:rPr>
            </w:rPrChange>
          </w:rPr>
          <w:t>且经委托人认可</w:t>
        </w:r>
      </w:ins>
      <w:ins w:id="169" w:author="烤鸭小二17777169316" w:date="2021-09-24T12:11:25Z">
        <w:r>
          <w:rPr>
            <w:rFonts w:hint="default" w:asciiTheme="minorEastAsia" w:hAnsiTheme="minorEastAsia" w:eastAsiaTheme="minorEastAsia" w:cstheme="minorEastAsia"/>
            <w:sz w:val="24"/>
            <w:szCs w:val="24"/>
            <w:rPrChange w:id="170" w:author="韦厚生" w:date="2021-10-11T08:30:09Z">
              <w:rPr>
                <w:rFonts w:hint="eastAsia"/>
                <w:sz w:val="24"/>
                <w:szCs w:val="24"/>
              </w:rPr>
            </w:rPrChange>
          </w:rPr>
          <w:t>，咨询人按照委托人要求提供请款函及有效的等额增值税专用发票</w:t>
        </w:r>
      </w:ins>
      <w:ins w:id="172" w:author="烤鸭小二17777169316" w:date="2021-09-24T12:11:25Z">
        <w:r>
          <w:rPr>
            <w:rFonts w:hint="default" w:asciiTheme="minorEastAsia" w:hAnsiTheme="minorEastAsia" w:eastAsiaTheme="minorEastAsia" w:cstheme="minorEastAsia"/>
            <w:sz w:val="24"/>
            <w:szCs w:val="24"/>
            <w:lang w:eastAsia="zh-CN"/>
            <w:rPrChange w:id="173" w:author="韦厚生" w:date="2021-10-11T08:30:09Z">
              <w:rPr>
                <w:rFonts w:hint="eastAsia"/>
                <w:sz w:val="24"/>
                <w:szCs w:val="24"/>
                <w:lang w:eastAsia="zh-CN"/>
              </w:rPr>
            </w:rPrChange>
          </w:rPr>
          <w:t>后</w:t>
        </w:r>
      </w:ins>
      <w:ins w:id="175" w:author="烤鸭小二17777169316" w:date="2021-09-24T12:11:25Z">
        <w:del w:id="176" w:author="韦厚生" w:date="2021-09-26T16:58:42Z">
          <w:r>
            <w:rPr>
              <w:rFonts w:hint="default" w:asciiTheme="minorEastAsia" w:hAnsiTheme="minorEastAsia" w:eastAsiaTheme="minorEastAsia" w:cstheme="minorEastAsia"/>
              <w:sz w:val="24"/>
              <w:szCs w:val="24"/>
              <w:lang w:eastAsia="zh-CN"/>
              <w:rPrChange w:id="177" w:author="韦厚生" w:date="2021-10-11T08:30:09Z">
                <w:rPr>
                  <w:rFonts w:hint="eastAsia"/>
                  <w:sz w:val="24"/>
                  <w:szCs w:val="24"/>
                  <w:lang w:eastAsia="zh-CN"/>
                </w:rPr>
              </w:rPrChange>
            </w:rPr>
            <w:delText>15日内</w:delText>
          </w:r>
        </w:del>
      </w:ins>
      <w:ins w:id="180" w:author="烤鸭小二17777169316" w:date="2021-09-24T12:11:25Z">
        <w:r>
          <w:rPr>
            <w:rFonts w:hint="default" w:asciiTheme="minorEastAsia" w:hAnsiTheme="minorEastAsia" w:eastAsiaTheme="minorEastAsia" w:cstheme="minorEastAsia"/>
            <w:sz w:val="24"/>
            <w:szCs w:val="24"/>
            <w:lang w:eastAsia="zh-CN"/>
            <w:rPrChange w:id="181" w:author="韦厚生" w:date="2021-10-11T08:30:09Z">
              <w:rPr>
                <w:rFonts w:hint="eastAsia"/>
                <w:sz w:val="24"/>
                <w:szCs w:val="24"/>
                <w:lang w:eastAsia="zh-CN"/>
              </w:rPr>
            </w:rPrChange>
          </w:rPr>
          <w:t>支付至合同总额的100%</w:t>
        </w:r>
      </w:ins>
      <w:del w:id="183" w:author="烤鸭小二17777169316" w:date="2021-09-24T12:11:25Z">
        <w:r>
          <w:rPr>
            <w:rFonts w:hint="default" w:asciiTheme="minorEastAsia" w:hAnsiTheme="minorEastAsia" w:eastAsiaTheme="minorEastAsia" w:cstheme="minorEastAsia"/>
            <w:sz w:val="24"/>
            <w:szCs w:val="24"/>
            <w:lang w:eastAsia="zh-CN"/>
            <w:rPrChange w:id="184" w:author="韦厚生" w:date="2021-10-11T08:30:09Z">
              <w:rPr>
                <w:rFonts w:hint="eastAsia" w:asciiTheme="minorEastAsia" w:hAnsiTheme="minorEastAsia" w:eastAsiaTheme="minorEastAsia" w:cstheme="minorEastAsia"/>
                <w:sz w:val="24"/>
                <w:szCs w:val="24"/>
                <w:lang w:eastAsia="zh-CN"/>
              </w:rPr>
            </w:rPrChange>
          </w:rPr>
          <w:delText>咨询人向委托人提交成果文件后,在</w:delText>
        </w:r>
      </w:del>
      <w:del w:id="186" w:author="烤鸭小二17777169316" w:date="2021-09-24T12:11:25Z">
        <w:r>
          <w:rPr>
            <w:rFonts w:hint="default" w:asciiTheme="minorEastAsia" w:hAnsiTheme="minorEastAsia" w:eastAsiaTheme="minorEastAsia" w:cstheme="minorEastAsia"/>
            <w:sz w:val="24"/>
            <w:szCs w:val="24"/>
            <w:lang w:val="en-US" w:eastAsia="zh-CN"/>
            <w:rPrChange w:id="187" w:author="韦厚生" w:date="2021-10-11T08:30:09Z">
              <w:rPr>
                <w:rFonts w:hint="eastAsia" w:asciiTheme="minorEastAsia" w:hAnsiTheme="minorEastAsia" w:eastAsiaTheme="minorEastAsia" w:cstheme="minorEastAsia"/>
                <w:sz w:val="24"/>
                <w:szCs w:val="24"/>
                <w:lang w:val="en-US" w:eastAsia="zh-CN"/>
              </w:rPr>
            </w:rPrChange>
          </w:rPr>
          <w:delText>10</w:delText>
        </w:r>
      </w:del>
      <w:del w:id="189" w:author="烤鸭小二17777169316" w:date="2021-09-24T12:11:25Z">
        <w:r>
          <w:rPr>
            <w:rFonts w:hint="default" w:asciiTheme="minorEastAsia" w:hAnsiTheme="minorEastAsia" w:eastAsiaTheme="minorEastAsia" w:cstheme="minorEastAsia"/>
            <w:sz w:val="24"/>
            <w:szCs w:val="24"/>
            <w:lang w:eastAsia="zh-CN"/>
            <w:rPrChange w:id="190" w:author="韦厚生" w:date="2021-10-11T08:30:09Z">
              <w:rPr>
                <w:rFonts w:hint="eastAsia" w:asciiTheme="minorEastAsia" w:hAnsiTheme="minorEastAsia" w:eastAsiaTheme="minorEastAsia" w:cstheme="minorEastAsia"/>
                <w:sz w:val="24"/>
                <w:szCs w:val="24"/>
                <w:lang w:eastAsia="zh-CN"/>
              </w:rPr>
            </w:rPrChange>
          </w:rPr>
          <w:delText>个日历日内由咨询人提交增值税专用发票后一次性支付</w:delText>
        </w:r>
      </w:del>
      <w:r>
        <w:rPr>
          <w:rFonts w:hint="default" w:asciiTheme="minorEastAsia" w:hAnsiTheme="minorEastAsia" w:eastAsiaTheme="minorEastAsia" w:cstheme="minorEastAsia"/>
          <w:sz w:val="24"/>
          <w:szCs w:val="24"/>
          <w:lang w:eastAsia="zh-CN"/>
          <w:rPrChange w:id="192" w:author="韦厚生" w:date="2021-10-11T08:30:09Z">
            <w:rPr>
              <w:rFonts w:hint="eastAsia" w:asciiTheme="minorEastAsia" w:hAnsiTheme="minorEastAsia" w:eastAsiaTheme="minorEastAsia" w:cstheme="minorEastAsia"/>
              <w:sz w:val="24"/>
              <w:szCs w:val="24"/>
              <w:lang w:eastAsia="zh-CN"/>
            </w:rPr>
          </w:rPrChange>
        </w:rPr>
        <w:t>。</w:t>
      </w:r>
      <w:bookmarkStart w:id="137" w:name="_GoBack"/>
      <w:bookmarkEnd w:id="137"/>
    </w:p>
    <w:p>
      <w:pPr>
        <w:spacing w:line="500" w:lineRule="exact"/>
        <w:ind w:firstLine="1200" w:firstLineChars="500"/>
        <w:jc w:val="both"/>
        <w:rPr>
          <w:rFonts w:cs="Times New Roman"/>
          <w:sz w:val="24"/>
          <w:szCs w:val="24"/>
        </w:rPr>
      </w:pPr>
      <w:r>
        <w:rPr>
          <w:rFonts w:hint="eastAsia" w:cs="Times New Roman"/>
          <w:sz w:val="24"/>
          <w:szCs w:val="24"/>
        </w:rPr>
        <w:t>双方同意以</w:t>
      </w:r>
      <w:r>
        <w:rPr>
          <w:rFonts w:hint="eastAsia" w:cs="Times New Roman"/>
          <w:sz w:val="24"/>
          <w:szCs w:val="24"/>
          <w:u w:val="single"/>
        </w:rPr>
        <w:t xml:space="preserve"> 转账方式</w:t>
      </w:r>
      <w:r>
        <w:rPr>
          <w:rFonts w:hint="eastAsia" w:cs="Times New Roman"/>
          <w:sz w:val="24"/>
          <w:szCs w:val="24"/>
          <w:u w:val="single"/>
          <w:lang w:val="en-US"/>
        </w:rPr>
        <w:t xml:space="preserve"> </w:t>
      </w:r>
      <w:r>
        <w:rPr>
          <w:rFonts w:hint="eastAsia" w:cs="Times New Roman"/>
          <w:sz w:val="24"/>
          <w:szCs w:val="24"/>
        </w:rPr>
        <w:t>支付咨询服务酬金，并转到如下账户：</w:t>
      </w:r>
    </w:p>
    <w:p>
      <w:pPr>
        <w:spacing w:line="500" w:lineRule="exact"/>
        <w:ind w:firstLine="1200" w:firstLineChars="500"/>
        <w:jc w:val="both"/>
        <w:rPr>
          <w:rFonts w:cs="Times New Roman"/>
          <w:sz w:val="24"/>
          <w:szCs w:val="24"/>
        </w:rPr>
      </w:pPr>
      <w:r>
        <w:rPr>
          <w:rFonts w:hint="eastAsia" w:cs="Times New Roman"/>
          <w:sz w:val="24"/>
          <w:szCs w:val="24"/>
        </w:rPr>
        <w:t>开户名称：</w:t>
      </w:r>
      <w:r>
        <w:rPr>
          <w:rFonts w:hint="eastAsia" w:cs="Times New Roman"/>
          <w:sz w:val="24"/>
          <w:szCs w:val="24"/>
          <w:lang w:val="en-US"/>
        </w:rPr>
        <w:t xml:space="preserve"> </w:t>
      </w:r>
    </w:p>
    <w:p>
      <w:pPr>
        <w:spacing w:line="500" w:lineRule="exact"/>
        <w:ind w:firstLine="1200" w:firstLineChars="500"/>
        <w:jc w:val="both"/>
        <w:rPr>
          <w:rFonts w:cs="Times New Roman"/>
          <w:sz w:val="24"/>
          <w:szCs w:val="24"/>
        </w:rPr>
      </w:pPr>
      <w:r>
        <w:rPr>
          <w:rFonts w:hint="eastAsia" w:cs="Times New Roman"/>
          <w:sz w:val="24"/>
          <w:szCs w:val="24"/>
        </w:rPr>
        <w:t>开户银行：</w:t>
      </w:r>
      <w:r>
        <w:rPr>
          <w:rFonts w:hint="eastAsia" w:cs="Times New Roman"/>
          <w:sz w:val="24"/>
          <w:szCs w:val="24"/>
          <w:lang w:val="en-US"/>
        </w:rPr>
        <w:t xml:space="preserve"> </w:t>
      </w:r>
    </w:p>
    <w:p>
      <w:pPr>
        <w:spacing w:line="500" w:lineRule="exact"/>
        <w:ind w:firstLine="1200" w:firstLineChars="500"/>
        <w:jc w:val="both"/>
        <w:rPr>
          <w:rFonts w:asciiTheme="minorEastAsia" w:hAnsiTheme="minorEastAsia" w:eastAsiaTheme="minorEastAsia" w:cstheme="minorEastAsia"/>
          <w:sz w:val="24"/>
          <w:szCs w:val="24"/>
        </w:rPr>
      </w:pPr>
      <w:r>
        <w:rPr>
          <w:rFonts w:hint="eastAsia" w:cs="Times New Roman"/>
          <w:sz w:val="24"/>
          <w:szCs w:val="24"/>
        </w:rPr>
        <w:t xml:space="preserve">银行帐号： </w:t>
      </w:r>
      <w:r>
        <w:rPr>
          <w:rFonts w:hint="eastAsia" w:cs="Times New Roman"/>
          <w:sz w:val="24"/>
          <w:szCs w:val="24"/>
          <w:lang w:val="en-US"/>
        </w:rPr>
        <w:t xml:space="preserve"> </w:t>
      </w:r>
    </w:p>
    <w:p>
      <w:pPr>
        <w:pStyle w:val="15"/>
        <w:spacing w:line="500" w:lineRule="exact"/>
        <w:ind w:firstLine="4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5.3.3</w:t>
      </w:r>
      <w:bookmarkStart w:id="121" w:name="_Hlk82180808"/>
      <w:r>
        <w:rPr>
          <w:rFonts w:hint="eastAsia" w:asciiTheme="minorEastAsia" w:hAnsiTheme="minorEastAsia" w:eastAsiaTheme="minorEastAsia" w:cstheme="minorEastAsia"/>
          <w:sz w:val="24"/>
          <w:szCs w:val="24"/>
        </w:rPr>
        <w:t>合同履行期间，如咨询人存在违法行为，在监督管理部门调查期间、被行政处罚期间，</w:t>
      </w:r>
      <w:r>
        <w:rPr>
          <w:rFonts w:hint="eastAsia" w:asciiTheme="minorEastAsia" w:hAnsiTheme="minorEastAsia" w:eastAsiaTheme="minorEastAsia" w:cstheme="minorEastAsia"/>
          <w:sz w:val="24"/>
          <w:szCs w:val="24"/>
          <w:lang w:eastAsia="zh-CN"/>
        </w:rPr>
        <w:t>委托</w:t>
      </w:r>
      <w:r>
        <w:rPr>
          <w:rFonts w:hint="eastAsia" w:asciiTheme="minorEastAsia" w:hAnsiTheme="minorEastAsia" w:eastAsiaTheme="minorEastAsia" w:cstheme="minorEastAsia"/>
          <w:sz w:val="24"/>
          <w:szCs w:val="24"/>
        </w:rPr>
        <w:t>人可视情况终止合同。涉及到所承接项目的审核服务费，</w:t>
      </w:r>
      <w:r>
        <w:rPr>
          <w:rFonts w:hint="eastAsia" w:asciiTheme="minorEastAsia" w:hAnsiTheme="minorEastAsia" w:eastAsiaTheme="minorEastAsia" w:cstheme="minorEastAsia"/>
          <w:sz w:val="24"/>
          <w:szCs w:val="24"/>
          <w:lang w:eastAsia="zh-CN"/>
        </w:rPr>
        <w:t>委托</w:t>
      </w:r>
      <w:r>
        <w:rPr>
          <w:rFonts w:hint="eastAsia" w:asciiTheme="minorEastAsia" w:hAnsiTheme="minorEastAsia" w:eastAsiaTheme="minorEastAsia" w:cstheme="minorEastAsia"/>
          <w:sz w:val="24"/>
          <w:szCs w:val="24"/>
        </w:rPr>
        <w:t>有权拒绝支付服务费并追究咨询人的违约责任。款项支付前</w:t>
      </w:r>
      <w:r>
        <w:rPr>
          <w:rFonts w:hint="eastAsia" w:asciiTheme="minorEastAsia" w:hAnsiTheme="minorEastAsia" w:eastAsiaTheme="minorEastAsia" w:cstheme="minorEastAsia"/>
          <w:sz w:val="24"/>
          <w:szCs w:val="24"/>
          <w:lang w:eastAsia="zh-CN"/>
        </w:rPr>
        <w:t>咨询人</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委托人</w:t>
      </w:r>
      <w:r>
        <w:rPr>
          <w:rFonts w:hint="eastAsia" w:asciiTheme="minorEastAsia" w:hAnsiTheme="minorEastAsia" w:eastAsiaTheme="minorEastAsia" w:cstheme="minorEastAsia"/>
          <w:sz w:val="24"/>
          <w:szCs w:val="24"/>
        </w:rPr>
        <w:t>提交请款函及按照</w:t>
      </w:r>
      <w:r>
        <w:rPr>
          <w:rFonts w:hint="eastAsia" w:asciiTheme="minorEastAsia" w:hAnsiTheme="minorEastAsia" w:eastAsiaTheme="minorEastAsia" w:cstheme="minorEastAsia"/>
          <w:sz w:val="24"/>
          <w:szCs w:val="24"/>
          <w:lang w:eastAsia="zh-CN"/>
        </w:rPr>
        <w:t>委托人</w:t>
      </w:r>
      <w:r>
        <w:rPr>
          <w:rFonts w:hint="eastAsia" w:asciiTheme="minorEastAsia" w:hAnsiTheme="minorEastAsia" w:eastAsiaTheme="minorEastAsia" w:cstheme="minorEastAsia"/>
          <w:sz w:val="24"/>
          <w:szCs w:val="24"/>
        </w:rPr>
        <w:t>要求提供正式税务增值税</w:t>
      </w:r>
      <w:r>
        <w:rPr>
          <w:rFonts w:hint="eastAsia" w:asciiTheme="minorEastAsia" w:hAnsiTheme="minorEastAsia" w:eastAsiaTheme="minorEastAsia" w:cstheme="minorEastAsia"/>
          <w:sz w:val="24"/>
          <w:szCs w:val="24"/>
          <w:lang w:eastAsia="zh-CN"/>
        </w:rPr>
        <w:t>专用</w:t>
      </w:r>
      <w:r>
        <w:rPr>
          <w:rFonts w:hint="eastAsia" w:asciiTheme="minorEastAsia" w:hAnsiTheme="minorEastAsia" w:eastAsiaTheme="minorEastAsia" w:cstheme="minorEastAsia"/>
          <w:sz w:val="24"/>
          <w:szCs w:val="24"/>
        </w:rPr>
        <w:t>发票</w:t>
      </w:r>
      <w:bookmarkEnd w:id="121"/>
      <w:r>
        <w:rPr>
          <w:rFonts w:hint="eastAsia" w:asciiTheme="minorEastAsia" w:hAnsiTheme="minorEastAsia" w:eastAsiaTheme="minorEastAsia" w:cstheme="minorEastAsia"/>
          <w:sz w:val="24"/>
          <w:szCs w:val="24"/>
        </w:rPr>
        <w:t>。</w:t>
      </w:r>
    </w:p>
    <w:p>
      <w:pPr>
        <w:pStyle w:val="15"/>
        <w:tabs>
          <w:tab w:val="left" w:pos="768"/>
        </w:tabs>
        <w:spacing w:line="500" w:lineRule="exact"/>
        <w:ind w:firstLine="0"/>
        <w:jc w:val="both"/>
        <w:rPr>
          <w:rFonts w:asciiTheme="minorEastAsia" w:hAnsiTheme="minorEastAsia" w:eastAsiaTheme="minorEastAsia" w:cstheme="minorEastAsia"/>
          <w:b/>
          <w:bCs/>
          <w:sz w:val="24"/>
          <w:szCs w:val="24"/>
          <w:lang w:val="en-US" w:eastAsia="zh-CN" w:bidi="zh-CN"/>
        </w:rPr>
      </w:pPr>
      <w:bookmarkStart w:id="122" w:name="bookmark147"/>
      <w:bookmarkEnd w:id="122"/>
      <w:r>
        <w:rPr>
          <w:rFonts w:hint="eastAsia" w:asciiTheme="minorEastAsia" w:hAnsiTheme="minorEastAsia" w:eastAsiaTheme="minorEastAsia" w:cstheme="minorEastAsia"/>
          <w:b/>
          <w:bCs/>
          <w:sz w:val="24"/>
          <w:szCs w:val="24"/>
          <w:lang w:val="en-US" w:eastAsia="zh-CN" w:bidi="zh-CN"/>
        </w:rPr>
        <w:t>6.合同变更、解除与终止</w:t>
      </w:r>
    </w:p>
    <w:p>
      <w:pPr>
        <w:pStyle w:val="15"/>
        <w:spacing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6.</w:t>
      </w:r>
      <w:r>
        <w:rPr>
          <w:rFonts w:hint="eastAsia" w:asciiTheme="minorEastAsia" w:hAnsiTheme="minorEastAsia" w:eastAsiaTheme="minorEastAsia" w:cstheme="minorEastAsia"/>
          <w:sz w:val="24"/>
          <w:szCs w:val="24"/>
        </w:rPr>
        <w:t>1合同变更</w:t>
      </w:r>
    </w:p>
    <w:p>
      <w:pPr>
        <w:pStyle w:val="15"/>
        <w:spacing w:line="500" w:lineRule="exact"/>
        <w:ind w:firstLine="4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6.1.1</w:t>
      </w:r>
      <w:r>
        <w:rPr>
          <w:rFonts w:hint="eastAsia" w:asciiTheme="minorEastAsia" w:hAnsiTheme="minorEastAsia" w:eastAsiaTheme="minorEastAsia" w:cstheme="minorEastAsia"/>
          <w:sz w:val="24"/>
          <w:szCs w:val="24"/>
        </w:rPr>
        <w:t>除不可抗力外，因非咨询人原因导致本合同履行期限延长、内容增加时，附加工作酬金按下列方法确定：</w:t>
      </w:r>
      <w:r>
        <w:rPr>
          <w:rFonts w:hint="eastAsia" w:asciiTheme="minorEastAsia" w:hAnsiTheme="minorEastAsia" w:eastAsiaTheme="minorEastAsia" w:cstheme="minorEastAsia"/>
          <w:sz w:val="24"/>
          <w:szCs w:val="24"/>
          <w:u w:val="single"/>
        </w:rPr>
        <w:t>无需增加酬金</w:t>
      </w:r>
      <w:r>
        <w:rPr>
          <w:rFonts w:hint="eastAsia" w:asciiTheme="minorEastAsia" w:hAnsiTheme="minorEastAsia" w:eastAsiaTheme="minorEastAsia" w:cstheme="minorEastAsia"/>
          <w:sz w:val="24"/>
          <w:szCs w:val="24"/>
        </w:rPr>
        <w:t>。</w:t>
      </w:r>
    </w:p>
    <w:p>
      <w:pPr>
        <w:pStyle w:val="15"/>
        <w:spacing w:line="500" w:lineRule="exact"/>
        <w:ind w:firstLine="4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6.1.2</w:t>
      </w:r>
      <w:r>
        <w:rPr>
          <w:rFonts w:hint="eastAsia" w:asciiTheme="minorEastAsia" w:hAnsiTheme="minorEastAsia" w:eastAsiaTheme="minorEastAsia" w:cstheme="minorEastAsia"/>
          <w:sz w:val="24"/>
          <w:szCs w:val="24"/>
        </w:rPr>
        <w:t>因工程规模、服务范围及内容的变化等导致咨询人的工作量增减时，服务酬金不再改变。</w:t>
      </w:r>
    </w:p>
    <w:p>
      <w:pPr>
        <w:pStyle w:val="15"/>
        <w:tabs>
          <w:tab w:val="left" w:pos="763"/>
        </w:tabs>
        <w:spacing w:after="40" w:line="500" w:lineRule="exact"/>
        <w:ind w:firstLine="0"/>
        <w:rPr>
          <w:rFonts w:asciiTheme="minorEastAsia" w:hAnsiTheme="minorEastAsia" w:eastAsiaTheme="minorEastAsia" w:cstheme="minorEastAsia"/>
          <w:sz w:val="24"/>
          <w:szCs w:val="24"/>
        </w:rPr>
      </w:pPr>
      <w:bookmarkStart w:id="123" w:name="bookmark148"/>
      <w:bookmarkEnd w:id="123"/>
      <w:r>
        <w:rPr>
          <w:rFonts w:hint="eastAsia" w:asciiTheme="minorEastAsia" w:hAnsiTheme="minorEastAsia" w:eastAsiaTheme="minorEastAsia" w:cstheme="minorEastAsia"/>
          <w:sz w:val="24"/>
          <w:szCs w:val="24"/>
          <w:lang w:val="en-US" w:eastAsia="zh-CN"/>
        </w:rPr>
        <w:t xml:space="preserve">  6.2</w:t>
      </w:r>
      <w:r>
        <w:rPr>
          <w:rFonts w:hint="eastAsia" w:asciiTheme="minorEastAsia" w:hAnsiTheme="minorEastAsia" w:eastAsiaTheme="minorEastAsia" w:cstheme="minorEastAsia"/>
          <w:sz w:val="24"/>
          <w:szCs w:val="24"/>
        </w:rPr>
        <w:t>合同解除</w:t>
      </w:r>
    </w:p>
    <w:p>
      <w:pPr>
        <w:pStyle w:val="15"/>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6.2.1</w:t>
      </w:r>
      <w:r>
        <w:rPr>
          <w:rFonts w:hint="eastAsia" w:asciiTheme="minorEastAsia" w:hAnsiTheme="minorEastAsia" w:eastAsiaTheme="minorEastAsia" w:cstheme="minorEastAsia"/>
          <w:sz w:val="24"/>
          <w:szCs w:val="24"/>
        </w:rPr>
        <w:t>双方约定解除合同的条件还包括：</w:t>
      </w:r>
      <w:r>
        <w:rPr>
          <w:rFonts w:hint="eastAsia" w:asciiTheme="minorEastAsia" w:hAnsiTheme="minorEastAsia" w:eastAsiaTheme="minorEastAsia" w:cstheme="minorEastAsia"/>
          <w:sz w:val="24"/>
          <w:szCs w:val="24"/>
          <w:u w:val="single"/>
        </w:rPr>
        <w:t>自行协商</w:t>
      </w:r>
      <w:r>
        <w:rPr>
          <w:rFonts w:hint="eastAsia" w:asciiTheme="minorEastAsia" w:hAnsiTheme="minorEastAsia" w:eastAsiaTheme="minorEastAsia" w:cstheme="minorEastAsia"/>
          <w:sz w:val="24"/>
          <w:szCs w:val="24"/>
        </w:rPr>
        <w:t>。</w:t>
      </w:r>
      <w:bookmarkStart w:id="124" w:name="bookmark149"/>
      <w:bookmarkEnd w:id="124"/>
    </w:p>
    <w:p>
      <w:pPr>
        <w:pStyle w:val="15"/>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6.2.2</w:t>
      </w:r>
      <w:r>
        <w:rPr>
          <w:rFonts w:hint="eastAsia" w:asciiTheme="minorEastAsia" w:hAnsiTheme="minorEastAsia" w:eastAsiaTheme="minorEastAsia" w:cstheme="minorEastAsia"/>
          <w:sz w:val="24"/>
          <w:szCs w:val="24"/>
        </w:rPr>
        <w:t>因不可抗力导致的合同解除，双方约定损失的分担如下：</w:t>
      </w:r>
      <w:r>
        <w:rPr>
          <w:rFonts w:hint="eastAsia" w:asciiTheme="minorEastAsia" w:hAnsiTheme="minorEastAsia" w:eastAsiaTheme="minorEastAsia" w:cstheme="minorEastAsia"/>
          <w:sz w:val="24"/>
          <w:szCs w:val="24"/>
          <w:u w:val="single"/>
        </w:rPr>
        <w:t>按通用条款</w:t>
      </w:r>
      <w:r>
        <w:rPr>
          <w:rFonts w:hint="eastAsia" w:asciiTheme="minorEastAsia" w:hAnsiTheme="minorEastAsia" w:eastAsiaTheme="minorEastAsia" w:cstheme="minorEastAsia"/>
          <w:sz w:val="24"/>
          <w:szCs w:val="24"/>
        </w:rPr>
        <w:t>。</w:t>
      </w:r>
    </w:p>
    <w:p>
      <w:pPr>
        <w:pStyle w:val="15"/>
        <w:tabs>
          <w:tab w:val="left" w:pos="768"/>
        </w:tabs>
        <w:spacing w:line="500" w:lineRule="exact"/>
        <w:ind w:firstLine="0"/>
        <w:jc w:val="both"/>
        <w:rPr>
          <w:rFonts w:asciiTheme="minorEastAsia" w:hAnsiTheme="minorEastAsia" w:eastAsiaTheme="minorEastAsia" w:cstheme="minorEastAsia"/>
          <w:b/>
          <w:bCs/>
          <w:sz w:val="24"/>
          <w:szCs w:val="24"/>
        </w:rPr>
      </w:pPr>
      <w:bookmarkStart w:id="125" w:name="bookmark150"/>
      <w:bookmarkEnd w:id="125"/>
      <w:r>
        <w:rPr>
          <w:rFonts w:hint="eastAsia" w:asciiTheme="minorEastAsia" w:hAnsiTheme="minorEastAsia" w:eastAsiaTheme="minorEastAsia" w:cstheme="minorEastAsia"/>
          <w:b/>
          <w:bCs/>
          <w:sz w:val="24"/>
          <w:szCs w:val="24"/>
          <w:lang w:val="en-US" w:eastAsia="zh-CN" w:bidi="zh-CN"/>
        </w:rPr>
        <w:t>7.</w:t>
      </w:r>
      <w:r>
        <w:rPr>
          <w:rFonts w:hint="eastAsia" w:asciiTheme="minorEastAsia" w:hAnsiTheme="minorEastAsia" w:eastAsiaTheme="minorEastAsia" w:cstheme="minorEastAsia"/>
          <w:b/>
          <w:bCs/>
          <w:sz w:val="24"/>
          <w:szCs w:val="24"/>
          <w:lang w:val="zh-CN" w:eastAsia="zh-CN" w:bidi="zh-CN"/>
        </w:rPr>
        <w:t>争议解决</w:t>
      </w:r>
    </w:p>
    <w:p>
      <w:pPr>
        <w:pStyle w:val="15"/>
        <w:tabs>
          <w:tab w:val="left" w:pos="709"/>
        </w:tabs>
        <w:spacing w:line="500" w:lineRule="exact"/>
        <w:ind w:firstLine="240" w:firstLineChars="100"/>
        <w:rPr>
          <w:rFonts w:asciiTheme="minorEastAsia" w:hAnsiTheme="minorEastAsia" w:eastAsiaTheme="minorEastAsia" w:cstheme="minorEastAsia"/>
          <w:sz w:val="24"/>
          <w:szCs w:val="24"/>
        </w:rPr>
      </w:pPr>
      <w:bookmarkStart w:id="126" w:name="bookmark151"/>
      <w:bookmarkEnd w:id="126"/>
      <w:r>
        <w:rPr>
          <w:rFonts w:hint="eastAsia" w:asciiTheme="minorEastAsia" w:hAnsiTheme="minorEastAsia" w:eastAsiaTheme="minorEastAsia" w:cstheme="minorEastAsia"/>
          <w:sz w:val="24"/>
          <w:szCs w:val="24"/>
          <w:lang w:val="en-US" w:eastAsia="zh-CN"/>
        </w:rPr>
        <w:t>7.1</w:t>
      </w:r>
      <w:r>
        <w:rPr>
          <w:rFonts w:hint="eastAsia" w:asciiTheme="minorEastAsia" w:hAnsiTheme="minorEastAsia" w:eastAsiaTheme="minorEastAsia" w:cstheme="minorEastAsia"/>
          <w:sz w:val="24"/>
          <w:szCs w:val="24"/>
        </w:rPr>
        <w:t>调解</w:t>
      </w:r>
    </w:p>
    <w:p>
      <w:pPr>
        <w:pStyle w:val="15"/>
        <w:spacing w:after="60" w:line="500" w:lineRule="exact"/>
        <w:ind w:firstLine="46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如果双方不能</w:t>
      </w:r>
      <w:r>
        <w:rPr>
          <w:rFonts w:hint="eastAsia" w:asciiTheme="minorEastAsia" w:hAnsiTheme="minorEastAsia" w:eastAsiaTheme="minorEastAsia" w:cstheme="minorEastAsia"/>
          <w:sz w:val="24"/>
          <w:szCs w:val="24"/>
          <w:lang w:val="zh-CN" w:eastAsia="zh-CN" w:bidi="zh-CN"/>
        </w:rPr>
        <w:t>在近日</w:t>
      </w:r>
      <w:r>
        <w:rPr>
          <w:rFonts w:hint="eastAsia" w:asciiTheme="minorEastAsia" w:hAnsiTheme="minorEastAsia" w:eastAsiaTheme="minorEastAsia" w:cstheme="minorEastAsia"/>
          <w:sz w:val="24"/>
          <w:szCs w:val="24"/>
        </w:rPr>
        <w:t>内解决本合同争议，可以将其提交</w:t>
      </w:r>
      <w:r>
        <w:rPr>
          <w:rFonts w:hint="eastAsia" w:asciiTheme="minorEastAsia" w:hAnsiTheme="minorEastAsia" w:eastAsiaTheme="minorEastAsia" w:cstheme="minorEastAsia"/>
          <w:sz w:val="24"/>
          <w:szCs w:val="24"/>
          <w:u w:val="single"/>
        </w:rPr>
        <w:t>建筑工程行业主管部门或律师事</w:t>
      </w:r>
      <w:r>
        <w:rPr>
          <w:rFonts w:hint="eastAsia" w:asciiTheme="minorEastAsia" w:hAnsiTheme="minorEastAsia" w:eastAsiaTheme="minorEastAsia" w:cstheme="minorEastAsia"/>
          <w:sz w:val="24"/>
          <w:szCs w:val="24"/>
        </w:rPr>
        <w:t>务所进行调解。</w:t>
      </w:r>
    </w:p>
    <w:p>
      <w:pPr>
        <w:pStyle w:val="15"/>
        <w:tabs>
          <w:tab w:val="left" w:pos="709"/>
        </w:tabs>
        <w:spacing w:after="60" w:line="500" w:lineRule="exact"/>
        <w:ind w:left="360" w:firstLine="0"/>
        <w:rPr>
          <w:rFonts w:asciiTheme="minorEastAsia" w:hAnsiTheme="minorEastAsia" w:eastAsiaTheme="minorEastAsia" w:cstheme="minorEastAsia"/>
          <w:sz w:val="24"/>
          <w:szCs w:val="24"/>
        </w:rPr>
      </w:pPr>
      <w:bookmarkStart w:id="127" w:name="bookmark152"/>
      <w:bookmarkEnd w:id="127"/>
      <w:r>
        <w:rPr>
          <w:rFonts w:hint="eastAsia" w:asciiTheme="minorEastAsia" w:hAnsiTheme="minorEastAsia" w:eastAsiaTheme="minorEastAsia" w:cstheme="minorEastAsia"/>
          <w:sz w:val="24"/>
          <w:szCs w:val="24"/>
          <w:lang w:val="en-US" w:eastAsia="zh-CN"/>
        </w:rPr>
        <w:t>7.2</w:t>
      </w:r>
      <w:r>
        <w:rPr>
          <w:rFonts w:hint="eastAsia" w:asciiTheme="minorEastAsia" w:hAnsiTheme="minorEastAsia" w:eastAsiaTheme="minorEastAsia" w:cstheme="minorEastAsia"/>
          <w:sz w:val="24"/>
          <w:szCs w:val="24"/>
        </w:rPr>
        <w:t>仲裁或诉讼</w:t>
      </w:r>
    </w:p>
    <w:p>
      <w:pPr>
        <w:pStyle w:val="15"/>
        <w:spacing w:line="50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合同争议的最终解决方式为下列第</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rPr>
        <w:t>种方式：</w:t>
      </w:r>
    </w:p>
    <w:p>
      <w:pPr>
        <w:pStyle w:val="15"/>
        <w:tabs>
          <w:tab w:val="left" w:pos="891"/>
        </w:tabs>
        <w:spacing w:line="500" w:lineRule="exact"/>
        <w:ind w:left="360" w:firstLine="0"/>
        <w:rPr>
          <w:rFonts w:asciiTheme="minorEastAsia" w:hAnsiTheme="minorEastAsia" w:eastAsiaTheme="minorEastAsia" w:cstheme="minorEastAsia"/>
          <w:sz w:val="24"/>
          <w:szCs w:val="24"/>
        </w:rPr>
      </w:pPr>
      <w:bookmarkStart w:id="128" w:name="bookmark153"/>
      <w:bookmarkEnd w:id="128"/>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提请</w:t>
      </w:r>
      <w:r>
        <w:rPr>
          <w:rFonts w:hint="eastAsia" w:asciiTheme="minorEastAsia" w:hAnsiTheme="minorEastAsia" w:eastAsiaTheme="minorEastAsia" w:cstheme="minorEastAsia"/>
          <w:sz w:val="24"/>
          <w:szCs w:val="24"/>
          <w:u w:val="single"/>
          <w:lang w:val="en-US" w:eastAsia="zh-CN"/>
        </w:rPr>
        <w:t xml:space="preserve"> /  </w:t>
      </w:r>
      <w:r>
        <w:rPr>
          <w:rFonts w:hint="eastAsia" w:asciiTheme="minorEastAsia" w:hAnsiTheme="minorEastAsia" w:eastAsiaTheme="minorEastAsia" w:cstheme="minorEastAsia"/>
          <w:sz w:val="24"/>
          <w:szCs w:val="24"/>
        </w:rPr>
        <w:t>仲裁委员会进行仲裁。</w:t>
      </w:r>
      <w:bookmarkStart w:id="129" w:name="bookmark154"/>
      <w:bookmarkEnd w:id="129"/>
    </w:p>
    <w:p>
      <w:pPr>
        <w:pStyle w:val="15"/>
        <w:tabs>
          <w:tab w:val="left" w:pos="891"/>
        </w:tabs>
        <w:spacing w:line="500" w:lineRule="exact"/>
        <w:ind w:left="36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u w:val="single"/>
        </w:rPr>
        <w:t>项目所在地人</w:t>
      </w:r>
      <w:r>
        <w:rPr>
          <w:rFonts w:hint="eastAsia" w:asciiTheme="minorEastAsia" w:hAnsiTheme="minorEastAsia" w:eastAsiaTheme="minorEastAsia" w:cstheme="minorEastAsia"/>
          <w:sz w:val="24"/>
          <w:szCs w:val="24"/>
        </w:rPr>
        <w:t>民法院提起诉讼。</w:t>
      </w:r>
    </w:p>
    <w:p>
      <w:pPr>
        <w:pStyle w:val="15"/>
        <w:tabs>
          <w:tab w:val="left" w:pos="733"/>
        </w:tabs>
        <w:spacing w:after="60" w:line="500" w:lineRule="exact"/>
        <w:ind w:firstLine="0"/>
        <w:rPr>
          <w:rFonts w:asciiTheme="minorEastAsia" w:hAnsiTheme="minorEastAsia" w:eastAsiaTheme="minorEastAsia" w:cstheme="minorEastAsia"/>
          <w:b/>
          <w:bCs/>
          <w:sz w:val="24"/>
          <w:szCs w:val="24"/>
        </w:rPr>
      </w:pPr>
      <w:bookmarkStart w:id="130" w:name="bookmark155"/>
      <w:bookmarkEnd w:id="130"/>
      <w:r>
        <w:rPr>
          <w:rFonts w:hint="eastAsia" w:asciiTheme="minorEastAsia" w:hAnsiTheme="minorEastAsia" w:eastAsiaTheme="minorEastAsia" w:cstheme="minorEastAsia"/>
          <w:b/>
          <w:bCs/>
          <w:sz w:val="24"/>
          <w:szCs w:val="24"/>
          <w:lang w:val="en-US" w:eastAsia="zh-CN" w:bidi="zh-CN"/>
        </w:rPr>
        <w:t>8.其他</w:t>
      </w:r>
    </w:p>
    <w:p>
      <w:pPr>
        <w:pStyle w:val="15"/>
        <w:spacing w:after="60" w:line="50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en-US"/>
        </w:rPr>
        <w:t>8.</w:t>
      </w:r>
      <w:r>
        <w:rPr>
          <w:rFonts w:hint="eastAsia" w:asciiTheme="minorEastAsia" w:hAnsiTheme="minorEastAsia" w:eastAsiaTheme="minorEastAsia" w:cstheme="minorEastAsia"/>
          <w:sz w:val="24"/>
          <w:szCs w:val="24"/>
        </w:rPr>
        <w:t>1考察及相关费用</w:t>
      </w:r>
    </w:p>
    <w:p>
      <w:pPr>
        <w:pStyle w:val="15"/>
        <w:spacing w:line="500" w:lineRule="exact"/>
        <w:ind w:firstLine="46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因咨询人另行委托</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不在合同约定工作范围内的考察工作，经委托人同意，进行考察发生的费用由</w:t>
      </w:r>
      <w:r>
        <w:rPr>
          <w:rFonts w:hint="eastAsia" w:asciiTheme="minorEastAsia" w:hAnsiTheme="minorEastAsia" w:eastAsiaTheme="minorEastAsia" w:cstheme="minorEastAsia"/>
          <w:sz w:val="24"/>
          <w:szCs w:val="24"/>
          <w:u w:val="single"/>
        </w:rPr>
        <w:t>委托人支付。</w:t>
      </w:r>
    </w:p>
    <w:p>
      <w:pPr>
        <w:pStyle w:val="15"/>
        <w:spacing w:line="50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差旅费及相关费用的支付：</w:t>
      </w:r>
      <w:r>
        <w:rPr>
          <w:rFonts w:hint="eastAsia" w:asciiTheme="minorEastAsia" w:hAnsiTheme="minorEastAsia" w:eastAsiaTheme="minorEastAsia" w:cstheme="minorEastAsia"/>
          <w:sz w:val="24"/>
          <w:szCs w:val="24"/>
          <w:u w:val="single"/>
        </w:rPr>
        <w:t>严格按照八项规定执行</w:t>
      </w:r>
      <w:r>
        <w:rPr>
          <w:rFonts w:hint="eastAsia" w:asciiTheme="minorEastAsia" w:hAnsiTheme="minorEastAsia" w:eastAsiaTheme="minorEastAsia" w:cstheme="minorEastAsia"/>
          <w:sz w:val="24"/>
          <w:szCs w:val="24"/>
        </w:rPr>
        <w:t>。</w:t>
      </w:r>
    </w:p>
    <w:p>
      <w:pPr>
        <w:pStyle w:val="15"/>
        <w:spacing w:line="500" w:lineRule="exact"/>
        <w:ind w:firstLine="0"/>
        <w:jc w:val="both"/>
        <w:rPr>
          <w:rFonts w:asciiTheme="minorEastAsia" w:hAnsiTheme="minorEastAsia" w:eastAsiaTheme="minorEastAsia" w:cstheme="minorEastAsia"/>
          <w:sz w:val="24"/>
          <w:szCs w:val="24"/>
          <w:lang w:val="en-US" w:eastAsia="zh-CN"/>
        </w:rPr>
      </w:pPr>
      <w:bookmarkStart w:id="131" w:name="bookmark156"/>
      <w:bookmarkEnd w:id="131"/>
      <w:r>
        <w:rPr>
          <w:rFonts w:hint="eastAsia" w:asciiTheme="minorEastAsia" w:hAnsiTheme="minorEastAsia" w:eastAsiaTheme="minorEastAsia" w:cstheme="minorEastAsia"/>
          <w:sz w:val="24"/>
          <w:szCs w:val="24"/>
          <w:lang w:val="en-US" w:eastAsia="zh-CN"/>
        </w:rPr>
        <w:t xml:space="preserve">  8.2奖励</w:t>
      </w:r>
    </w:p>
    <w:p>
      <w:pP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合理化建议的奖励金额按下列方法确定:</w:t>
      </w:r>
      <w:r>
        <w:rPr>
          <w:rFonts w:hint="eastAsia" w:asciiTheme="minorEastAsia" w:hAnsiTheme="minorEastAsia" w:eastAsiaTheme="minorEastAsia" w:cstheme="minorEastAsia"/>
          <w:sz w:val="24"/>
          <w:szCs w:val="24"/>
          <w:u w:val="single"/>
        </w:rPr>
        <w:t xml:space="preserve">    /       </w:t>
      </w:r>
    </w:p>
    <w:p>
      <w:pPr>
        <w:rPr>
          <w:rFonts w:asciiTheme="minorEastAsia" w:hAnsiTheme="minorEastAsia" w:eastAsiaTheme="minorEastAsia" w:cstheme="minorEastAsia"/>
          <w:sz w:val="24"/>
          <w:szCs w:val="24"/>
          <w:lang w:bidi="zh-TW"/>
        </w:rPr>
      </w:pPr>
      <w:r>
        <w:rPr>
          <w:rFonts w:hint="eastAsia" w:asciiTheme="minorEastAsia" w:hAnsiTheme="minorEastAsia" w:eastAsiaTheme="minorEastAsia" w:cstheme="minorEastAsia"/>
          <w:sz w:val="24"/>
          <w:szCs w:val="24"/>
          <w:lang w:bidi="zh-TW"/>
        </w:rPr>
        <w:t xml:space="preserve">  8.3保密</w:t>
      </w:r>
    </w:p>
    <w:p>
      <w:pPr>
        <w:rPr>
          <w:rFonts w:asciiTheme="minorEastAsia" w:hAnsiTheme="minorEastAsia" w:eastAsiaTheme="minorEastAsia" w:cstheme="minorEastAsia"/>
          <w:sz w:val="24"/>
          <w:szCs w:val="24"/>
          <w:u w:val="single"/>
          <w:lang w:val="zh-TW" w:eastAsia="zh-TW" w:bidi="zh-TW"/>
        </w:rPr>
      </w:pPr>
      <w:r>
        <w:rPr>
          <w:rFonts w:hint="eastAsia" w:asciiTheme="minorEastAsia" w:hAnsiTheme="minorEastAsia" w:eastAsiaTheme="minorEastAsia" w:cstheme="minorEastAsia"/>
          <w:sz w:val="24"/>
          <w:szCs w:val="24"/>
          <w:lang w:bidi="zh-TW"/>
        </w:rPr>
        <w:t>委托人申明的保密事项和期限:</w:t>
      </w:r>
      <w:r>
        <w:rPr>
          <w:rFonts w:hint="eastAsia" w:asciiTheme="minorEastAsia" w:hAnsiTheme="minorEastAsia" w:eastAsiaTheme="minorEastAsia" w:cstheme="minorEastAsia"/>
          <w:sz w:val="24"/>
          <w:szCs w:val="24"/>
          <w:u w:val="single"/>
          <w:lang w:bidi="zh-TW"/>
        </w:rPr>
        <w:t xml:space="preserve">      /       </w:t>
      </w:r>
    </w:p>
    <w:p>
      <w:pPr>
        <w:rPr>
          <w:rFonts w:asciiTheme="minorEastAsia" w:hAnsiTheme="minorEastAsia" w:eastAsiaTheme="minorEastAsia" w:cstheme="minorEastAsia"/>
          <w:sz w:val="24"/>
          <w:szCs w:val="24"/>
          <w:lang w:val="zh-TW" w:eastAsia="zh-TW" w:bidi="zh-TW"/>
        </w:rPr>
      </w:pPr>
      <w:r>
        <w:rPr>
          <w:rFonts w:hint="eastAsia" w:asciiTheme="minorEastAsia" w:hAnsiTheme="minorEastAsia" w:eastAsiaTheme="minorEastAsia" w:cstheme="minorEastAsia"/>
          <w:sz w:val="24"/>
          <w:szCs w:val="24"/>
          <w:lang w:bidi="zh-TW"/>
        </w:rPr>
        <w:t>咨询人申明的保密事项和期限:</w:t>
      </w:r>
      <w:r>
        <w:rPr>
          <w:rFonts w:hint="eastAsia" w:asciiTheme="minorEastAsia" w:hAnsiTheme="minorEastAsia" w:eastAsiaTheme="minorEastAsia" w:cstheme="minorEastAsia"/>
          <w:sz w:val="24"/>
          <w:szCs w:val="24"/>
          <w:u w:val="single"/>
          <w:lang w:bidi="zh-TW"/>
        </w:rPr>
        <w:t xml:space="preserve">       /      </w:t>
      </w:r>
    </w:p>
    <w:p>
      <w:pPr>
        <w:pStyle w:val="15"/>
        <w:spacing w:line="500" w:lineRule="exact"/>
        <w:ind w:firstLine="460"/>
        <w:jc w:val="both"/>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第三人申明的保密事项和期限:</w:t>
      </w:r>
      <w:r>
        <w:rPr>
          <w:rFonts w:hint="eastAsia" w:asciiTheme="minorEastAsia" w:hAnsiTheme="minorEastAsia" w:eastAsiaTheme="minorEastAsia" w:cstheme="minorEastAsia"/>
          <w:sz w:val="24"/>
          <w:szCs w:val="24"/>
          <w:u w:val="single"/>
          <w:lang w:val="en-US" w:eastAsia="zh-CN"/>
        </w:rPr>
        <w:t xml:space="preserve">       /      </w:t>
      </w:r>
    </w:p>
    <w:p>
      <w:pPr>
        <w:pStyle w:val="15"/>
        <w:spacing w:line="50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8.4联络</w:t>
      </w:r>
    </w:p>
    <w:p>
      <w:pPr>
        <w:pStyle w:val="15"/>
        <w:spacing w:line="500" w:lineRule="exact"/>
        <w:ind w:firstLine="0"/>
        <w:jc w:val="both"/>
        <w:rPr>
          <w:rFonts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 xml:space="preserve">   8.4.1委托人指定的送达接收人:</w:t>
      </w:r>
      <w:r>
        <w:rPr>
          <w:rFonts w:hint="eastAsia" w:asciiTheme="minorEastAsia" w:hAnsiTheme="minorEastAsia" w:eastAsiaTheme="minorEastAsia" w:cstheme="minorEastAsia"/>
          <w:sz w:val="24"/>
          <w:szCs w:val="24"/>
          <w:u w:val="single"/>
          <w:lang w:val="en-US" w:eastAsia="zh-CN"/>
        </w:rPr>
        <w:t>孙文莉</w:t>
      </w:r>
      <w:r>
        <w:rPr>
          <w:rFonts w:hint="eastAsia" w:asciiTheme="minorEastAsia" w:hAnsiTheme="minorEastAsia" w:eastAsiaTheme="minorEastAsia" w:cstheme="minorEastAsia"/>
          <w:sz w:val="24"/>
          <w:szCs w:val="24"/>
          <w:lang w:val="en-US" w:eastAsia="zh-CN"/>
        </w:rPr>
        <w:t>,送达地点: 河池市西环路 107号 ,电子邮箱:</w:t>
      </w:r>
      <w:r>
        <w:rPr>
          <w:rFonts w:hint="eastAsia" w:asciiTheme="minorEastAsia" w:hAnsiTheme="minorEastAsia" w:eastAsiaTheme="minorEastAsia" w:cstheme="minorEastAsia"/>
          <w:sz w:val="24"/>
          <w:szCs w:val="24"/>
          <w:u w:val="single"/>
          <w:lang w:val="en-US" w:eastAsia="zh-CN"/>
        </w:rPr>
        <w:t xml:space="preserve">575122268@qq.com   </w:t>
      </w:r>
    </w:p>
    <w:p>
      <w:pPr>
        <w:pStyle w:val="15"/>
        <w:spacing w:line="5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8.4.2</w:t>
      </w:r>
      <w:r>
        <w:rPr>
          <w:rFonts w:hint="eastAsia" w:asciiTheme="minorEastAsia" w:hAnsiTheme="minorEastAsia" w:eastAsiaTheme="minorEastAsia" w:cstheme="minorEastAsia"/>
          <w:sz w:val="24"/>
          <w:szCs w:val="24"/>
        </w:rPr>
        <w:t>咨询人指定的送达接收人：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，送达地点：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pPr>
        <w:pStyle w:val="15"/>
        <w:tabs>
          <w:tab w:val="left" w:pos="728"/>
        </w:tabs>
        <w:spacing w:line="500" w:lineRule="exact"/>
        <w:ind w:firstLine="0"/>
        <w:rPr>
          <w:rFonts w:asciiTheme="minorEastAsia" w:hAnsiTheme="minorEastAsia" w:eastAsiaTheme="minorEastAsia" w:cstheme="minorEastAsia"/>
          <w:sz w:val="24"/>
          <w:szCs w:val="24"/>
        </w:rPr>
      </w:pPr>
      <w:bookmarkStart w:id="132" w:name="bookmark158"/>
      <w:bookmarkEnd w:id="132"/>
      <w:r>
        <w:rPr>
          <w:rFonts w:hint="eastAsia" w:asciiTheme="minorEastAsia" w:hAnsiTheme="minorEastAsia" w:eastAsiaTheme="minorEastAsia" w:cstheme="minorEastAsia"/>
          <w:sz w:val="24"/>
          <w:szCs w:val="24"/>
          <w:lang w:val="en-US" w:eastAsia="zh-CN"/>
        </w:rPr>
        <w:t xml:space="preserve">  8.5</w:t>
      </w:r>
      <w:r>
        <w:rPr>
          <w:rFonts w:hint="eastAsia" w:asciiTheme="minorEastAsia" w:hAnsiTheme="minorEastAsia" w:eastAsiaTheme="minorEastAsia" w:cstheme="minorEastAsia"/>
          <w:sz w:val="24"/>
          <w:szCs w:val="24"/>
        </w:rPr>
        <w:t>知识产权</w:t>
      </w:r>
    </w:p>
    <w:p>
      <w:pPr>
        <w:pStyle w:val="15"/>
        <w:spacing w:line="500" w:lineRule="exact"/>
        <w:ind w:firstLine="46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委托人提供给咨询人的图纸、委托人为实施工程自行编制或委托编制的技术规范以及反映委托人要求的或其他类似性质文件的著作权属于</w:t>
      </w:r>
      <w:r>
        <w:rPr>
          <w:rFonts w:hint="eastAsia" w:asciiTheme="minorEastAsia" w:hAnsiTheme="minorEastAsia" w:eastAsiaTheme="minorEastAsia" w:cstheme="minorEastAsia"/>
          <w:sz w:val="24"/>
          <w:szCs w:val="24"/>
          <w:u w:val="single"/>
        </w:rPr>
        <w:t>委托人</w:t>
      </w:r>
      <w:r>
        <w:rPr>
          <w:rFonts w:hint="eastAsia" w:asciiTheme="minorEastAsia" w:hAnsiTheme="minorEastAsia" w:eastAsiaTheme="minorEastAsia" w:cstheme="minorEastAsia"/>
          <w:sz w:val="24"/>
          <w:szCs w:val="24"/>
        </w:rPr>
        <w:t>。</w:t>
      </w:r>
    </w:p>
    <w:p>
      <w:pPr>
        <w:pStyle w:val="15"/>
        <w:spacing w:line="50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咨询人为履行本合同约定而编制的成果文件，其著作权属于</w:t>
      </w:r>
      <w:r>
        <w:rPr>
          <w:rFonts w:hint="eastAsia" w:asciiTheme="minorEastAsia" w:hAnsiTheme="minorEastAsia" w:eastAsiaTheme="minorEastAsia" w:cstheme="minorEastAsia"/>
          <w:sz w:val="24"/>
          <w:szCs w:val="24"/>
          <w:u w:val="single"/>
        </w:rPr>
        <w:t>咨询人</w:t>
      </w:r>
      <w:r>
        <w:rPr>
          <w:rFonts w:hint="eastAsia" w:asciiTheme="minorEastAsia" w:hAnsiTheme="minorEastAsia" w:eastAsiaTheme="minorEastAsia" w:cstheme="minorEastAsia"/>
          <w:sz w:val="24"/>
          <w:szCs w:val="24"/>
        </w:rPr>
        <w:t>。</w:t>
      </w:r>
    </w:p>
    <w:p>
      <w:pPr>
        <w:pStyle w:val="15"/>
        <w:tabs>
          <w:tab w:val="left" w:pos="2654"/>
        </w:tabs>
        <w:spacing w:line="500" w:lineRule="exact"/>
        <w:ind w:firstLine="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双方将履行本合同形成的有关成果文件用于企业宣传、申报奖项以及接受上级主管部门的检查须遵守以下约定：</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w:t>
      </w:r>
    </w:p>
    <w:p>
      <w:pPr>
        <w:pStyle w:val="15"/>
        <w:tabs>
          <w:tab w:val="left" w:pos="742"/>
        </w:tabs>
        <w:spacing w:line="500" w:lineRule="exact"/>
        <w:ind w:firstLine="0"/>
        <w:rPr>
          <w:rFonts w:asciiTheme="minorEastAsia" w:hAnsiTheme="minorEastAsia" w:eastAsiaTheme="minorEastAsia" w:cstheme="minorEastAsia"/>
          <w:b/>
          <w:bCs/>
          <w:sz w:val="24"/>
          <w:szCs w:val="24"/>
        </w:rPr>
      </w:pPr>
      <w:bookmarkStart w:id="133" w:name="bookmark159"/>
      <w:bookmarkEnd w:id="133"/>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补充条款</w:t>
      </w:r>
    </w:p>
    <w:p>
      <w:pPr>
        <w:pStyle w:val="15"/>
        <w:tabs>
          <w:tab w:val="left" w:pos="742"/>
        </w:tabs>
        <w:spacing w:line="500" w:lineRule="exact"/>
        <w:ind w:left="360" w:firstLine="0"/>
        <w:rPr>
          <w:rFonts w:asciiTheme="minorEastAsia" w:hAnsiTheme="minorEastAsia" w:eastAsiaTheme="minorEastAsia" w:cstheme="minorEastAsia"/>
          <w:b/>
          <w:sz w:val="24"/>
          <w:szCs w:val="24"/>
        </w:rPr>
        <w:sectPr>
          <w:footerReference r:id="rId5" w:type="default"/>
          <w:pgSz w:w="11906" w:h="16838"/>
          <w:pgMar w:top="1440" w:right="1438" w:bottom="1440" w:left="1803" w:header="851" w:footer="992" w:gutter="0"/>
          <w:cols w:space="720" w:num="1"/>
          <w:docGrid w:linePitch="312" w:charSpace="0"/>
        </w:sectPr>
      </w:pPr>
      <w:r>
        <w:rPr>
          <w:rFonts w:hint="eastAsia" w:asciiTheme="minorEastAsia" w:hAnsiTheme="minorEastAsia" w:eastAsiaTheme="minorEastAsia" w:cstheme="minorEastAsia"/>
          <w:sz w:val="24"/>
          <w:szCs w:val="24"/>
          <w:u w:val="single"/>
          <w:lang w:val="en-US" w:eastAsia="zh-CN"/>
        </w:rPr>
        <w:t>无。</w:t>
      </w:r>
      <w:bookmarkStart w:id="134" w:name="bookmark161"/>
      <w:bookmarkEnd w:id="134"/>
    </w:p>
    <w:p>
      <w:pPr>
        <w:pStyle w:val="3"/>
        <w:spacing w:before="0" w:after="0" w:line="500" w:lineRule="exact"/>
        <w:jc w:val="center"/>
        <w:rPr>
          <w:rFonts w:asciiTheme="minorEastAsia" w:hAnsiTheme="minorEastAsia" w:eastAsiaTheme="minorEastAsia" w:cstheme="minorEastAsia"/>
          <w:sz w:val="24"/>
          <w:szCs w:val="24"/>
        </w:rPr>
      </w:pPr>
      <w:bookmarkStart w:id="135" w:name="_Toc419045128"/>
      <w:bookmarkStart w:id="136" w:name="_Toc422322559"/>
      <w:r>
        <w:rPr>
          <w:rFonts w:hint="eastAsia" w:asciiTheme="minorEastAsia" w:hAnsiTheme="minorEastAsia" w:eastAsiaTheme="minorEastAsia" w:cstheme="minorEastAsia"/>
          <w:sz w:val="24"/>
          <w:szCs w:val="24"/>
        </w:rPr>
        <w:t>附录</w:t>
      </w:r>
      <w:r>
        <w:rPr>
          <w:rFonts w:hint="eastAsia" w:asciiTheme="minorEastAsia" w:hAnsiTheme="minorEastAsia" w:eastAsiaTheme="minorEastAsia" w:cstheme="minorEastAsia"/>
          <w:sz w:val="24"/>
          <w:szCs w:val="24"/>
          <w:lang w:val="en-US"/>
        </w:rPr>
        <w:t>A</w:t>
      </w:r>
      <w:r>
        <w:rPr>
          <w:rFonts w:hint="eastAsia" w:asciiTheme="minorEastAsia" w:hAnsiTheme="minorEastAsia" w:eastAsiaTheme="minorEastAsia" w:cstheme="minorEastAsia"/>
          <w:sz w:val="24"/>
          <w:szCs w:val="24"/>
        </w:rPr>
        <w:t>　委托人提供资料一览表</w:t>
      </w:r>
      <w:bookmarkEnd w:id="135"/>
      <w:bookmarkEnd w:id="136"/>
    </w:p>
    <w:tbl>
      <w:tblPr>
        <w:tblStyle w:val="11"/>
        <w:tblW w:w="7941"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9"/>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837" w:type="dxa"/>
          </w:tcPr>
          <w:p>
            <w:pPr>
              <w:pStyle w:val="9"/>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份数</w:t>
            </w:r>
          </w:p>
        </w:tc>
        <w:tc>
          <w:tcPr>
            <w:tcW w:w="1338" w:type="dxa"/>
          </w:tcPr>
          <w:p>
            <w:pPr>
              <w:pStyle w:val="9"/>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提供时间</w:t>
            </w:r>
          </w:p>
        </w:tc>
        <w:tc>
          <w:tcPr>
            <w:tcW w:w="2207" w:type="dxa"/>
          </w:tcPr>
          <w:p>
            <w:pPr>
              <w:pStyle w:val="9"/>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9"/>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9"/>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9"/>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9"/>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9"/>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9"/>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spacing w:line="500" w:lineRule="exact"/>
              <w:jc w:val="center"/>
              <w:rPr>
                <w:rFonts w:asciiTheme="minorEastAsia" w:hAnsiTheme="minorEastAsia" w:eastAsiaTheme="minorEastAsia" w:cstheme="minorEastAsia"/>
                <w:sz w:val="24"/>
                <w:szCs w:val="24"/>
              </w:rPr>
            </w:pPr>
          </w:p>
        </w:tc>
        <w:tc>
          <w:tcPr>
            <w:tcW w:w="837" w:type="dxa"/>
          </w:tcPr>
          <w:p>
            <w:pPr>
              <w:spacing w:line="500" w:lineRule="exact"/>
              <w:jc w:val="center"/>
              <w:rPr>
                <w:rFonts w:asciiTheme="minorEastAsia" w:hAnsiTheme="minorEastAsia" w:eastAsiaTheme="minorEastAsia" w:cstheme="minorEastAsia"/>
                <w:sz w:val="24"/>
                <w:szCs w:val="24"/>
              </w:rPr>
            </w:pPr>
          </w:p>
        </w:tc>
        <w:tc>
          <w:tcPr>
            <w:tcW w:w="1338" w:type="dxa"/>
          </w:tcPr>
          <w:p>
            <w:pPr>
              <w:spacing w:line="500" w:lineRule="exact"/>
              <w:jc w:val="center"/>
              <w:rPr>
                <w:rFonts w:asciiTheme="minorEastAsia" w:hAnsiTheme="minorEastAsia" w:eastAsiaTheme="minorEastAsia" w:cstheme="minorEastAsia"/>
                <w:sz w:val="24"/>
                <w:szCs w:val="24"/>
              </w:rPr>
            </w:pPr>
          </w:p>
        </w:tc>
        <w:tc>
          <w:tcPr>
            <w:tcW w:w="2207" w:type="dxa"/>
          </w:tcPr>
          <w:p>
            <w:pPr>
              <w:spacing w:line="500" w:lineRule="exact"/>
              <w:jc w:val="center"/>
              <w:rPr>
                <w:rFonts w:asciiTheme="minorEastAsia" w:hAnsiTheme="minorEastAsia" w:eastAsiaTheme="minorEastAsia" w:cstheme="minorEastAsia"/>
                <w:sz w:val="24"/>
                <w:szCs w:val="24"/>
              </w:rPr>
            </w:pPr>
          </w:p>
        </w:tc>
      </w:tr>
    </w:tbl>
    <w:p>
      <w:pPr>
        <w:pStyle w:val="6"/>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3718560</wp:posOffset>
              </wp:positionH>
              <wp:positionV relativeFrom="page">
                <wp:posOffset>9917430</wp:posOffset>
              </wp:positionV>
              <wp:extent cx="107950"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20" w:lineRule="exact"/>
                            <w:ind w:left="40"/>
                            <w:rPr>
                              <w:sz w:val="18"/>
                            </w:rPr>
                          </w:pPr>
                        </w:p>
                      </w:txbxContent>
                    </wps:txbx>
                    <wps:bodyPr lIns="0" tIns="0" rIns="0" bIns="0" upright="1"/>
                  </wps:wsp>
                </a:graphicData>
              </a:graphic>
            </wp:anchor>
          </w:drawing>
        </mc:Choice>
        <mc:Fallback>
          <w:pict>
            <v:shape id="文本框 1" o:spid="_x0000_s1026" o:spt="202" type="#_x0000_t202" style="position:absolute;left:0pt;margin-left:292.8pt;margin-top:780.9pt;height:11pt;width:8.5pt;mso-position-horizontal-relative:page;mso-position-vertical-relative:page;z-index:-251657216;mso-width-relative:page;mso-height-relative:page;" filled="f" stroked="f" coordsize="21600,21600" o:gfxdata="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0E1dnZAAAADQEAAA8AAAAAAAAAAQAgAAAAIgAAAGRycy9kb3ducmV2LnhtbFBLAQIU&#10;ABQAAAAIAIdO4kBF73nruQEAAHEDAAAOAAAAAAAAAAEAIAAAACgBAABkcnMvZTJvRG9jLnhtbFBL&#10;BQYAAAAABgAGAFkBAABTBQAAAAA=&#10;">
              <v:fill on="f" focussize="0,0"/>
              <v:stroke on="f"/>
              <v:imagedata o:title=""/>
              <o:lock v:ext="edit" aspectratio="f"/>
              <v:textbox inset="0mm,0mm,0mm,0mm">
                <w:txbxContent>
                  <w:p>
                    <w:pPr>
                      <w:spacing w:line="220" w:lineRule="exact"/>
                      <w:ind w:left="4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t>第</w:t>
                          </w:r>
                          <w:r>
                            <w:fldChar w:fldCharType="begin"/>
                          </w:r>
                          <w:r>
                            <w:instrText xml:space="preserve"> PAGE  \* MERGEFORMAT </w:instrText>
                          </w:r>
                          <w:r>
                            <w:fldChar w:fldCharType="separate"/>
                          </w:r>
                          <w:r>
                            <w:t>24</w:t>
                          </w:r>
                          <w:r>
                            <w:fldChar w:fldCharType="end"/>
                          </w:r>
                          <w:r>
                            <w:t>页共</w:t>
                          </w:r>
                          <w:r>
                            <w:fldChar w:fldCharType="begin"/>
                          </w:r>
                          <w:r>
                            <w:instrText xml:space="preserve"> NUMPAGES  \* MERGEFORMAT </w:instrText>
                          </w:r>
                          <w:r>
                            <w:fldChar w:fldCharType="separate"/>
                          </w:r>
                          <w:r>
                            <w:t>28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6"/>
                    </w:pPr>
                    <w:r>
                      <w:t>第</w:t>
                    </w:r>
                    <w:r>
                      <w:fldChar w:fldCharType="begin"/>
                    </w:r>
                    <w:r>
                      <w:instrText xml:space="preserve"> PAGE  \* MERGEFORMAT </w:instrText>
                    </w:r>
                    <w:r>
                      <w:fldChar w:fldCharType="separate"/>
                    </w:r>
                    <w:r>
                      <w:t>24</w:t>
                    </w:r>
                    <w:r>
                      <w:fldChar w:fldCharType="end"/>
                    </w:r>
                    <w:r>
                      <w:t>页共</w:t>
                    </w:r>
                    <w:r>
                      <w:fldChar w:fldCharType="begin"/>
                    </w:r>
                    <w:r>
                      <w:instrText xml:space="preserve"> NUMPAGES  \* MERGEFORMAT </w:instrText>
                    </w:r>
                    <w:r>
                      <w:fldChar w:fldCharType="separate"/>
                    </w:r>
                    <w:r>
                      <w:t>28</w:t>
                    </w:r>
                    <w:r>
                      <w:fldChar w:fldCharType="end"/>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2FDFF"/>
    <w:multiLevelType w:val="singleLevel"/>
    <w:tmpl w:val="1C42FDFF"/>
    <w:lvl w:ilvl="0" w:tentative="0">
      <w:start w:val="2"/>
      <w:numFmt w:val="chineseCounting"/>
      <w:suff w:val="nothing"/>
      <w:lvlText w:val="%1、"/>
      <w:lvlJc w:val="left"/>
      <w:rPr>
        <w:rFonts w:hint="eastAsia"/>
      </w:rPr>
    </w:lvl>
  </w:abstractNum>
  <w:abstractNum w:abstractNumId="1">
    <w:nsid w:val="66D6CFB7"/>
    <w:multiLevelType w:val="singleLevel"/>
    <w:tmpl w:val="66D6CFB7"/>
    <w:lvl w:ilvl="0" w:tentative="0">
      <w:start w:val="5"/>
      <w:numFmt w:val="chineseCounting"/>
      <w:suff w:val="nothing"/>
      <w:lvlText w:val="%1、"/>
      <w:lvlJc w:val="left"/>
      <w:pPr>
        <w:ind w:left="157"/>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韦厚生">
    <w15:presenceInfo w15:providerId="None" w15:userId="韦厚生"/>
  </w15:person>
  <w15:person w15:author="烤鸭小二17777169316">
    <w15:presenceInfo w15:providerId="WPS Office" w15:userId="4476827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2F"/>
    <w:rsid w:val="001C52D0"/>
    <w:rsid w:val="00270AB2"/>
    <w:rsid w:val="00381880"/>
    <w:rsid w:val="004626C0"/>
    <w:rsid w:val="006B1CBB"/>
    <w:rsid w:val="0088167C"/>
    <w:rsid w:val="009C7FE9"/>
    <w:rsid w:val="00AC7A2F"/>
    <w:rsid w:val="00AE0B0C"/>
    <w:rsid w:val="00CA5BFA"/>
    <w:rsid w:val="00FA3842"/>
    <w:rsid w:val="026C710E"/>
    <w:rsid w:val="0C6D5EBA"/>
    <w:rsid w:val="0D451471"/>
    <w:rsid w:val="1A122A66"/>
    <w:rsid w:val="265B3222"/>
    <w:rsid w:val="266C1A37"/>
    <w:rsid w:val="2E940039"/>
    <w:rsid w:val="30BD53B0"/>
    <w:rsid w:val="3A831538"/>
    <w:rsid w:val="4164780B"/>
    <w:rsid w:val="43263710"/>
    <w:rsid w:val="488C2F67"/>
    <w:rsid w:val="4A686B5E"/>
    <w:rsid w:val="4A99722B"/>
    <w:rsid w:val="4B160337"/>
    <w:rsid w:val="4F9A6D60"/>
    <w:rsid w:val="542C752B"/>
    <w:rsid w:val="55274FF1"/>
    <w:rsid w:val="5570500A"/>
    <w:rsid w:val="5C992620"/>
    <w:rsid w:val="5D50326E"/>
    <w:rsid w:val="5E4F7455"/>
    <w:rsid w:val="608A28B9"/>
    <w:rsid w:val="61755CCA"/>
    <w:rsid w:val="67702C44"/>
    <w:rsid w:val="67AB7299"/>
    <w:rsid w:val="68576331"/>
    <w:rsid w:val="69B43E83"/>
    <w:rsid w:val="6B977FF6"/>
    <w:rsid w:val="6CA211F7"/>
    <w:rsid w:val="75E86051"/>
    <w:rsid w:val="7945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qFormat/>
    <w:uiPriority w:val="1"/>
    <w:pPr>
      <w:ind w:right="40"/>
      <w:jc w:val="center"/>
      <w:outlineLvl w:val="1"/>
    </w:pPr>
    <w:rPr>
      <w:b/>
      <w:bCs/>
      <w:sz w:val="30"/>
      <w:szCs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380"/>
    </w:pPr>
    <w:rPr>
      <w:sz w:val="24"/>
      <w:szCs w:val="24"/>
    </w:rPr>
  </w:style>
  <w:style w:type="paragraph" w:styleId="5">
    <w:name w:val="annotation text"/>
    <w:basedOn w:val="1"/>
    <w:unhideWhenUsed/>
    <w:qFormat/>
    <w:uiPriority w:val="99"/>
    <w:rPr>
      <w:rFonts w:cs="Times New Roman"/>
    </w:rPr>
  </w:style>
  <w:style w:type="paragraph" w:styleId="6">
    <w:name w:val="footer"/>
    <w:basedOn w:val="1"/>
    <w:qFormat/>
    <w:uiPriority w:val="99"/>
    <w:pPr>
      <w:tabs>
        <w:tab w:val="center" w:pos="4153"/>
        <w:tab w:val="right" w:pos="8306"/>
      </w:tabs>
      <w:snapToGrid w:val="0"/>
    </w:pPr>
    <w:rPr>
      <w:rFonts w:ascii="Calibri" w:hAnsi="Calibri" w:cs="Times New Roman"/>
      <w:kern w:val="2"/>
      <w:sz w:val="18"/>
      <w:szCs w:val="18"/>
      <w:lang w:val="en-US" w:bidi="ar-SA"/>
    </w:rPr>
  </w:style>
  <w:style w:type="paragraph" w:styleId="7">
    <w:name w:val="Subtitle"/>
    <w:basedOn w:val="1"/>
    <w:next w:val="1"/>
    <w:link w:val="19"/>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8">
    <w:name w:val="toc 2"/>
    <w:basedOn w:val="1"/>
    <w:next w:val="1"/>
    <w:semiHidden/>
    <w:qFormat/>
    <w:uiPriority w:val="0"/>
    <w:pPr>
      <w:ind w:left="210"/>
    </w:pPr>
    <w:rPr>
      <w:rFonts w:ascii="Times New Roman" w:hAnsi="Times New Roman"/>
      <w:smallCaps/>
      <w:sz w:val="20"/>
    </w:rPr>
  </w:style>
  <w:style w:type="paragraph" w:styleId="9">
    <w:name w:val="Normal (Web)"/>
    <w:basedOn w:val="1"/>
    <w:unhideWhenUsed/>
    <w:qFormat/>
    <w:uiPriority w:val="99"/>
    <w:pPr>
      <w:spacing w:before="100" w:beforeAutospacing="1" w:after="100" w:afterAutospacing="1"/>
    </w:pPr>
  </w:style>
  <w:style w:type="paragraph" w:styleId="10">
    <w:name w:val="Title"/>
    <w:basedOn w:val="1"/>
    <w:next w:val="1"/>
    <w:link w:val="18"/>
    <w:qFormat/>
    <w:uiPriority w:val="10"/>
    <w:pPr>
      <w:spacing w:before="60" w:after="60"/>
      <w:jc w:val="center"/>
      <w:outlineLvl w:val="0"/>
    </w:pPr>
    <w:rPr>
      <w:rFonts w:ascii="Cambria" w:hAnsi="Cambria" w:cs="Times New Roman"/>
      <w:b/>
      <w:bCs/>
      <w:szCs w:val="32"/>
    </w:rPr>
  </w:style>
  <w:style w:type="character" w:styleId="13">
    <w:name w:val="annotation reference"/>
    <w:unhideWhenUsed/>
    <w:qFormat/>
    <w:uiPriority w:val="99"/>
    <w:rPr>
      <w:sz w:val="21"/>
      <w:szCs w:val="21"/>
    </w:rPr>
  </w:style>
  <w:style w:type="paragraph" w:styleId="14">
    <w:name w:val="List Paragraph"/>
    <w:basedOn w:val="1"/>
    <w:qFormat/>
    <w:uiPriority w:val="1"/>
    <w:pPr>
      <w:spacing w:before="158"/>
      <w:ind w:left="1280" w:hanging="420"/>
    </w:pPr>
  </w:style>
  <w:style w:type="paragraph" w:customStyle="1" w:styleId="15">
    <w:name w:val="Body text|1"/>
    <w:basedOn w:val="1"/>
    <w:qFormat/>
    <w:uiPriority w:val="0"/>
    <w:pPr>
      <w:spacing w:line="389" w:lineRule="auto"/>
      <w:ind w:firstLine="400"/>
    </w:pPr>
    <w:rPr>
      <w:lang w:val="zh-TW" w:eastAsia="zh-TW" w:bidi="zh-TW"/>
    </w:rPr>
  </w:style>
  <w:style w:type="paragraph" w:customStyle="1" w:styleId="16">
    <w:name w:val="Heading #2|1"/>
    <w:basedOn w:val="1"/>
    <w:qFormat/>
    <w:uiPriority w:val="0"/>
    <w:pPr>
      <w:spacing w:after="860"/>
      <w:jc w:val="center"/>
      <w:outlineLvl w:val="1"/>
    </w:pPr>
    <w:rPr>
      <w:sz w:val="32"/>
      <w:szCs w:val="32"/>
      <w:lang w:val="zh-TW" w:eastAsia="zh-TW" w:bidi="zh-TW"/>
    </w:rPr>
  </w:style>
  <w:style w:type="paragraph" w:customStyle="1" w:styleId="17">
    <w:name w:val="p0"/>
    <w:basedOn w:val="1"/>
    <w:qFormat/>
    <w:uiPriority w:val="0"/>
    <w:pPr>
      <w:jc w:val="both"/>
    </w:pPr>
    <w:rPr>
      <w:rFonts w:ascii="Times New Roman" w:hAnsi="Times New Roman" w:cs="Times New Roman"/>
      <w:sz w:val="21"/>
      <w:szCs w:val="21"/>
    </w:rPr>
  </w:style>
  <w:style w:type="character" w:customStyle="1" w:styleId="18">
    <w:name w:val="标题 字符"/>
    <w:link w:val="10"/>
    <w:qFormat/>
    <w:uiPriority w:val="10"/>
    <w:rPr>
      <w:rFonts w:ascii="Cambria" w:hAnsi="Cambria" w:cs="Times New Roman"/>
      <w:b/>
      <w:bCs/>
      <w:szCs w:val="32"/>
    </w:rPr>
  </w:style>
  <w:style w:type="character" w:customStyle="1" w:styleId="19">
    <w:name w:val="副标题 字符"/>
    <w:link w:val="7"/>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1791</Words>
  <Characters>10213</Characters>
  <Lines>85</Lines>
  <Paragraphs>23</Paragraphs>
  <TotalTime>11</TotalTime>
  <ScaleCrop>false</ScaleCrop>
  <LinksUpToDate>false</LinksUpToDate>
  <CharactersWithSpaces>11981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2021-09-07T04:16:00Z</dcterms:created>
  <dc:creator>Administrator</dc:creator>
  <cp:lastModifiedBy>韦厚生</cp:lastModifiedBy>
  <cp:lastPrinted>2021-09-13T07:35:00Z</cp:lastPrinted>
  <dcterms:modified xsi:type="dcterms:W3CDTF">2021-10-11T00:30:41Z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3A03440EF5594BE785337C886DE309F2</vt:lpwstr>
  </property>
</Properties>
</file>