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hAnsi="宋体" w:eastAsia="方正小标宋简体"/>
          <w:b/>
          <w:bCs/>
          <w:color w:val="000000"/>
          <w:sz w:val="48"/>
          <w:szCs w:val="48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8"/>
          <w:szCs w:val="48"/>
        </w:rPr>
        <w:t>河池市城市投资建设发展有限公司</w:t>
      </w:r>
    </w:p>
    <w:p>
      <w:pPr>
        <w:spacing w:line="800" w:lineRule="exact"/>
        <w:jc w:val="distribute"/>
        <w:rPr>
          <w:rFonts w:hint="eastAsia" w:ascii="方正小标宋简体" w:hAnsi="宋体" w:eastAsia="方正小标宋简体"/>
          <w:b/>
          <w:bCs/>
          <w:color w:val="000000"/>
          <w:sz w:val="48"/>
          <w:szCs w:val="48"/>
        </w:rPr>
      </w:pPr>
      <w:r>
        <w:rPr>
          <w:rFonts w:hint="eastAsia" w:ascii="方正小标宋简体" w:hAnsi="宋体" w:eastAsia="方正小标宋简体"/>
          <w:b/>
          <w:bCs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100330</wp:posOffset>
                </wp:positionV>
                <wp:extent cx="5375275" cy="0"/>
                <wp:effectExtent l="0" t="12700" r="15875" b="1587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5275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0.45pt;margin-top:7.9pt;height:0pt;width:423.25pt;z-index:251659264;mso-width-relative:page;mso-height-relative:page;" filled="f" stroked="t" coordsize="21600,21600" o:gfxdata="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qBjXJ0wAAAAYBAAAPAAAAAAAAAAEAIAAAACIAAABkcnMvZG93&#10;bnJldi54bWxQSwECFAAUAAAACACHTuJAcaMLqwUCAAD7AwAADgAAAAAAAAABACAAAAAiAQAAZHJz&#10;L2Uyb0RvYy54bWxQSwUGAAAAAAYABgBZAQAAmQUAAAAA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800" w:lineRule="exact"/>
        <w:jc w:val="distribute"/>
        <w:rPr>
          <w:rFonts w:hint="eastAsia" w:ascii="方正小标宋简体" w:hAnsi="宋体" w:eastAsia="方正小标宋简体"/>
          <w:b/>
          <w:bCs/>
          <w:color w:val="000000"/>
          <w:sz w:val="48"/>
          <w:szCs w:val="48"/>
        </w:rPr>
      </w:pPr>
    </w:p>
    <w:p>
      <w:pPr>
        <w:spacing w:line="800" w:lineRule="exact"/>
        <w:jc w:val="distribute"/>
        <w:rPr>
          <w:rFonts w:hint="eastAsia" w:ascii="方正小标宋简体" w:hAnsi="宋体" w:eastAsia="方正小标宋简体"/>
          <w:b/>
          <w:bCs/>
          <w:color w:val="000000"/>
          <w:sz w:val="48"/>
          <w:szCs w:val="48"/>
        </w:rPr>
      </w:pPr>
    </w:p>
    <w:p>
      <w:pPr>
        <w:jc w:val="center"/>
        <w:rPr>
          <w:rFonts w:hint="eastAsia" w:ascii="方正小标宋简体" w:hAnsi="宋体" w:eastAsia="方正小标宋简体"/>
          <w:b/>
          <w:bCs/>
          <w:color w:val="000000"/>
          <w:sz w:val="72"/>
          <w:szCs w:val="72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72"/>
          <w:szCs w:val="72"/>
        </w:rPr>
        <w:t>工程咨询服务合同</w:t>
      </w:r>
    </w:p>
    <w:p>
      <w:pPr>
        <w:autoSpaceDE w:val="0"/>
        <w:autoSpaceDN w:val="0"/>
        <w:adjustRightInd w:val="0"/>
        <w:rPr>
          <w:rFonts w:hint="eastAsia" w:ascii="方正小标宋简体" w:hAnsi="宋体" w:eastAsia="方正小标宋简体"/>
          <w:color w:val="000000"/>
          <w:sz w:val="28"/>
        </w:rPr>
      </w:pPr>
    </w:p>
    <w:p>
      <w:pPr>
        <w:autoSpaceDE w:val="0"/>
        <w:autoSpaceDN w:val="0"/>
        <w:adjustRightInd w:val="0"/>
        <w:rPr>
          <w:rFonts w:hint="eastAsia" w:ascii="方正小标宋简体" w:hAnsi="宋体" w:eastAsia="方正小标宋简体"/>
          <w:color w:val="000000"/>
          <w:sz w:val="28"/>
        </w:rPr>
      </w:pPr>
    </w:p>
    <w:p>
      <w:pPr>
        <w:autoSpaceDE w:val="0"/>
        <w:autoSpaceDN w:val="0"/>
        <w:adjustRightInd w:val="0"/>
        <w:rPr>
          <w:rFonts w:hint="eastAsia" w:ascii="方正小标宋简体" w:hAnsi="宋体" w:eastAsia="方正小标宋简体"/>
          <w:color w:val="000000"/>
          <w:sz w:val="28"/>
        </w:rPr>
      </w:pPr>
    </w:p>
    <w:p>
      <w:pPr>
        <w:autoSpaceDE w:val="0"/>
        <w:autoSpaceDN w:val="0"/>
        <w:adjustRightInd w:val="0"/>
        <w:rPr>
          <w:rFonts w:hint="eastAsia" w:ascii="方正小标宋简体" w:hAnsi="宋体" w:eastAsia="方正小标宋简体"/>
          <w:sz w:val="28"/>
          <w:szCs w:val="28"/>
          <w:u w:val="single"/>
        </w:rPr>
      </w:pPr>
      <w:r>
        <w:rPr>
          <w:rFonts w:hint="eastAsia" w:ascii="方正小标宋简体" w:hAnsi="宋体" w:eastAsia="方正小标宋简体"/>
          <w:color w:val="000000"/>
          <w:sz w:val="28"/>
        </w:rPr>
        <w:t>项目名称：</w:t>
      </w:r>
      <w:bookmarkStart w:id="0" w:name="_Hlt115945653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28"/>
          <w:szCs w:val="28"/>
          <w:u w:val="single"/>
          <w:lang w:val="en-US" w:eastAsia="zh-CN"/>
        </w:rPr>
        <w:t>宜州新区仓储物流园配套基础设施（和平大道）</w:t>
      </w:r>
      <w:r>
        <w:rPr>
          <w:rFonts w:hint="eastAsia" w:ascii="方正小标宋简体" w:hAnsi="宋体" w:eastAsia="方正小标宋简体"/>
          <w:sz w:val="28"/>
          <w:szCs w:val="28"/>
          <w:u w:val="single"/>
        </w:rPr>
        <w:t xml:space="preserve">                                                  </w:t>
      </w:r>
    </w:p>
    <w:p>
      <w:pPr>
        <w:autoSpaceDE w:val="0"/>
        <w:autoSpaceDN w:val="0"/>
        <w:adjustRightInd w:val="0"/>
        <w:rPr>
          <w:rFonts w:hint="eastAsia" w:ascii="方正小标宋简体" w:hAnsi="宋体" w:eastAsia="方正小标宋简体" w:cs="仿宋_GB2312"/>
          <w:bCs/>
          <w:kern w:val="0"/>
          <w:sz w:val="28"/>
          <w:szCs w:val="28"/>
        </w:rPr>
      </w:pPr>
      <w:r>
        <w:rPr>
          <w:rFonts w:hint="eastAsia" w:ascii="方正小标宋简体" w:hAnsi="宋体" w:eastAsia="方正小标宋简体"/>
          <w:sz w:val="28"/>
          <w:szCs w:val="28"/>
        </w:rPr>
        <w:t>项目地点：</w:t>
      </w:r>
      <w:r>
        <w:rPr>
          <w:rFonts w:hint="eastAsia" w:ascii="方正小标宋简体" w:hAnsi="宋体" w:eastAsia="方正小标宋简体"/>
          <w:sz w:val="28"/>
          <w:szCs w:val="28"/>
          <w:u w:val="single"/>
        </w:rPr>
        <w:t>河池市</w:t>
      </w:r>
      <w:r>
        <w:rPr>
          <w:rFonts w:hint="eastAsia" w:ascii="方正小标宋简体" w:hAnsi="宋体" w:eastAsia="方正小标宋简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宜州新区</w:t>
      </w:r>
      <w:r>
        <w:rPr>
          <w:rFonts w:hint="eastAsia" w:ascii="方正小标宋简体" w:hAnsi="宋体" w:eastAsia="方正小标宋简体"/>
          <w:sz w:val="28"/>
          <w:szCs w:val="28"/>
          <w:u w:val="single"/>
        </w:rPr>
        <w:t xml:space="preserve">                                                   </w:t>
      </w:r>
      <w:r>
        <w:rPr>
          <w:rFonts w:hint="eastAsia" w:ascii="方正小标宋简体" w:hAnsi="宋体" w:eastAsia="方正小标宋简体"/>
          <w:sz w:val="28"/>
          <w:szCs w:val="28"/>
        </w:rPr>
        <w:t xml:space="preserve">        </w:t>
      </w:r>
    </w:p>
    <w:p>
      <w:pPr>
        <w:rPr>
          <w:rFonts w:ascii="方正小标宋简体" w:hAnsi="宋体" w:eastAsia="方正小标宋简体"/>
          <w:color w:val="000000"/>
          <w:sz w:val="28"/>
          <w:u w:val="single"/>
        </w:rPr>
      </w:pPr>
      <w:r>
        <w:rPr>
          <w:rFonts w:hint="eastAsia" w:ascii="方正小标宋简体" w:hAnsi="宋体" w:eastAsia="方正小标宋简体"/>
          <w:color w:val="000000"/>
          <w:sz w:val="28"/>
        </w:rPr>
        <w:t>服务类别：</w:t>
      </w:r>
      <w:r>
        <w:rPr>
          <w:rFonts w:hint="eastAsia" w:ascii="方正小标宋简体" w:hAnsi="宋体" w:eastAsia="方正小标宋简体"/>
          <w:sz w:val="28"/>
          <w:u w:val="single"/>
        </w:rPr>
        <w:t>初设文件</w:t>
      </w:r>
      <w:r>
        <w:rPr>
          <w:rFonts w:hint="eastAsia" w:ascii="方正小标宋简体" w:hAnsi="宋体" w:eastAsia="方正小标宋简体"/>
          <w:color w:val="000000"/>
          <w:sz w:val="28"/>
          <w:u w:val="single"/>
        </w:rPr>
        <w:t xml:space="preserve">评估服务                                   </w:t>
      </w:r>
    </w:p>
    <w:p>
      <w:pPr>
        <w:rPr>
          <w:rFonts w:ascii="方正小标宋简体" w:hAnsi="宋体" w:eastAsia="方正小标宋简体"/>
          <w:color w:val="000000"/>
          <w:sz w:val="28"/>
          <w:u w:val="single"/>
        </w:rPr>
      </w:pPr>
      <w:r>
        <w:rPr>
          <w:rFonts w:hint="eastAsia" w:ascii="方正小标宋简体" w:hAnsi="宋体" w:eastAsia="方正小标宋简体"/>
          <w:color w:val="000000"/>
          <w:sz w:val="28"/>
        </w:rPr>
        <w:t>合同编号：</w:t>
      </w:r>
      <w:r>
        <w:rPr>
          <w:rFonts w:hint="eastAsia" w:ascii="方正小标宋简体" w:hAnsi="宋体" w:eastAsia="方正小标宋简体"/>
          <w:color w:val="000000"/>
          <w:sz w:val="28"/>
          <w:u w:val="single"/>
        </w:rPr>
        <w:t xml:space="preserve">                                                   </w:t>
      </w:r>
    </w:p>
    <w:p>
      <w:pPr>
        <w:spacing w:line="700" w:lineRule="exact"/>
        <w:rPr>
          <w:rFonts w:hint="eastAsia" w:ascii="方正小标宋简体" w:hAnsi="宋体" w:eastAsia="方正小标宋简体"/>
          <w:color w:val="000000"/>
          <w:sz w:val="28"/>
          <w:szCs w:val="28"/>
        </w:rPr>
      </w:pPr>
      <w:r>
        <w:rPr>
          <w:rFonts w:hint="eastAsia" w:ascii="方正小标宋简体" w:hAnsi="宋体" w:eastAsia="方正小标宋简体"/>
          <w:color w:val="000000"/>
          <w:sz w:val="28"/>
        </w:rPr>
        <w:t xml:space="preserve">                             </w:t>
      </w:r>
    </w:p>
    <w:p>
      <w:pPr>
        <w:rPr>
          <w:rFonts w:hint="eastAsia" w:ascii="方正小标宋简体" w:hAnsi="宋体" w:eastAsia="方正小标宋简体"/>
          <w:b/>
          <w:bCs/>
          <w:color w:val="000000"/>
          <w:sz w:val="32"/>
          <w:szCs w:val="32"/>
        </w:rPr>
      </w:pPr>
    </w:p>
    <w:p>
      <w:pPr>
        <w:snapToGrid w:val="0"/>
        <w:spacing w:line="360" w:lineRule="auto"/>
        <w:rPr>
          <w:rFonts w:hint="eastAsia" w:ascii="方正小标宋简体" w:hAnsi="宋体" w:eastAsia="方正小标宋简体"/>
          <w:color w:val="000000"/>
          <w:sz w:val="28"/>
        </w:rPr>
      </w:pPr>
    </w:p>
    <w:p>
      <w:pPr>
        <w:snapToGrid w:val="0"/>
        <w:spacing w:line="360" w:lineRule="auto"/>
        <w:ind w:firstLine="1120" w:firstLineChars="400"/>
        <w:rPr>
          <w:rFonts w:hint="eastAsia" w:ascii="方正小标宋简体" w:hAnsi="宋体" w:eastAsia="方正小标宋简体" w:cs="Arial"/>
          <w:b/>
          <w:snapToGrid w:val="0"/>
          <w:color w:val="000000"/>
          <w:sz w:val="28"/>
          <w:szCs w:val="28"/>
          <w:u w:val="single"/>
        </w:rPr>
      </w:pPr>
      <w:r>
        <w:rPr>
          <w:rFonts w:hint="eastAsia" w:ascii="方正小标宋简体" w:hAnsi="宋体" w:eastAsia="方正小标宋简体"/>
          <w:sz w:val="28"/>
          <w:szCs w:val="28"/>
        </w:rPr>
        <w:t>委托人</w:t>
      </w:r>
      <w:r>
        <w:rPr>
          <w:rFonts w:hint="eastAsia" w:ascii="方正小标宋简体" w:hAnsi="宋体" w:eastAsia="方正小标宋简体"/>
          <w:color w:val="000000"/>
          <w:sz w:val="28"/>
        </w:rPr>
        <w:t>：</w:t>
      </w:r>
      <w:r>
        <w:rPr>
          <w:rFonts w:hint="eastAsia" w:ascii="方正小标宋简体" w:hAnsi="宋体" w:eastAsia="方正小标宋简体" w:cs="Arial"/>
          <w:b/>
          <w:snapToGrid w:val="0"/>
          <w:color w:val="000000"/>
          <w:sz w:val="28"/>
          <w:szCs w:val="28"/>
          <w:u w:val="single"/>
        </w:rPr>
        <w:t>河池市城市投资建设发展有限公司</w:t>
      </w:r>
    </w:p>
    <w:p>
      <w:pPr>
        <w:snapToGrid w:val="0"/>
        <w:spacing w:line="360" w:lineRule="auto"/>
        <w:ind w:firstLine="1120" w:firstLineChars="400"/>
        <w:rPr>
          <w:rFonts w:hint="default" w:ascii="方正小标宋简体" w:hAnsi="宋体" w:eastAsia="方正小标宋简体" w:cs="Arial"/>
          <w:b/>
          <w:snapToGrid w:val="0"/>
          <w:color w:val="000000"/>
          <w:sz w:val="28"/>
          <w:szCs w:val="28"/>
          <w:u w:val="single"/>
          <w:lang w:val="en-US" w:eastAsia="zh-CN"/>
        </w:rPr>
      </w:pPr>
      <w:r>
        <w:rPr>
          <w:rFonts w:hint="eastAsia" w:ascii="方正小标宋简体" w:hAnsi="宋体" w:eastAsia="方正小标宋简体"/>
          <w:sz w:val="28"/>
          <w:szCs w:val="28"/>
        </w:rPr>
        <w:t>受托人</w:t>
      </w:r>
      <w:r>
        <w:rPr>
          <w:rFonts w:hint="eastAsia" w:ascii="方正小标宋简体" w:hAnsi="宋体" w:eastAsia="方正小标宋简体"/>
          <w:color w:val="000000"/>
          <w:sz w:val="28"/>
        </w:rPr>
        <w:t>：</w:t>
      </w:r>
      <w:r>
        <w:rPr>
          <w:rFonts w:hint="eastAsia" w:ascii="方正小标宋简体" w:hAnsi="宋体" w:eastAsia="方正小标宋简体"/>
          <w:color w:val="000000"/>
          <w:sz w:val="28"/>
          <w:u w:val="single"/>
          <w:lang w:val="en-US" w:eastAsia="zh-CN"/>
        </w:rPr>
        <w:t xml:space="preserve">                              </w:t>
      </w:r>
    </w:p>
    <w:p>
      <w:pPr>
        <w:snapToGrid w:val="0"/>
        <w:spacing w:line="360" w:lineRule="auto"/>
        <w:rPr>
          <w:rFonts w:hint="default" w:ascii="仿宋_GB2312" w:eastAsia="仿宋_GB2312" w:cs="Arial"/>
          <w:b/>
          <w:snapToGrid w:val="0"/>
          <w:color w:val="000000"/>
          <w:sz w:val="28"/>
          <w:szCs w:val="28"/>
          <w:lang w:val="en-US" w:eastAsia="zh-CN"/>
        </w:rPr>
        <w:sectPr>
          <w:headerReference r:id="rId3" w:type="first"/>
          <w:footerReference r:id="rId4" w:type="default"/>
          <w:footerReference r:id="rId5" w:type="even"/>
          <w:pgSz w:w="11906" w:h="16838"/>
          <w:pgMar w:top="1418" w:right="1701" w:bottom="1134" w:left="1701" w:header="851" w:footer="851" w:gutter="0"/>
          <w:pgNumType w:start="0"/>
          <w:cols w:space="720" w:num="1"/>
          <w:titlePg/>
          <w:docGrid w:type="lines" w:linePitch="312" w:charSpace="0"/>
        </w:sectPr>
      </w:pPr>
      <w:r>
        <w:rPr>
          <w:rFonts w:hint="eastAsia" w:ascii="仿宋_GB2312" w:eastAsia="仿宋_GB2312" w:cs="Arial"/>
          <w:b/>
          <w:snapToGrid w:val="0"/>
          <w:color w:val="000000"/>
          <w:sz w:val="28"/>
          <w:szCs w:val="28"/>
          <w:lang w:val="en-US" w:eastAsia="zh-CN"/>
        </w:rPr>
        <w:t xml:space="preserve">       </w:t>
      </w:r>
    </w:p>
    <w:p>
      <w:pPr>
        <w:spacing w:before="156" w:beforeLines="50"/>
        <w:jc w:val="center"/>
        <w:rPr>
          <w:rFonts w:hint="eastAsia" w:ascii="方正小标宋简体" w:hAnsi="宋体" w:eastAsia="方正小标宋简体"/>
          <w:b/>
          <w:bCs/>
          <w:color w:val="000000"/>
          <w:sz w:val="72"/>
        </w:rPr>
      </w:pPr>
      <w:r>
        <w:rPr>
          <w:rFonts w:hint="eastAsia" w:ascii="方正小标宋简体" w:hAnsi="宋体" w:eastAsia="方正小标宋简体"/>
          <w:b/>
          <w:bCs/>
          <w:color w:val="000000"/>
          <w:sz w:val="44"/>
          <w:szCs w:val="44"/>
        </w:rPr>
        <w:t>工程咨询服务合同</w:t>
      </w:r>
    </w:p>
    <w:p>
      <w:pPr>
        <w:spacing w:line="440" w:lineRule="exact"/>
        <w:jc w:val="center"/>
        <w:rPr>
          <w:rFonts w:hint="eastAsia" w:ascii="宋体" w:hAnsi="宋体"/>
          <w:b/>
          <w:bCs/>
          <w:color w:val="000000"/>
          <w:sz w:val="24"/>
        </w:rPr>
      </w:pPr>
    </w:p>
    <w:p>
      <w:pPr>
        <w:snapToGrid w:val="0"/>
        <w:spacing w:line="440" w:lineRule="exact"/>
        <w:ind w:firstLine="480" w:firstLineChars="200"/>
        <w:rPr>
          <w:rFonts w:hint="eastAsia" w:ascii="宋体" w:hAnsi="宋体" w:cs="Arial"/>
          <w:snapToGrid w:val="0"/>
          <w:color w:val="000000"/>
          <w:sz w:val="24"/>
        </w:rPr>
      </w:pPr>
      <w:r>
        <w:rPr>
          <w:rFonts w:hint="eastAsia" w:ascii="宋体" w:hAnsi="宋体"/>
          <w:sz w:val="24"/>
        </w:rPr>
        <w:t>委托人（甲方）：</w:t>
      </w:r>
      <w:r>
        <w:rPr>
          <w:rFonts w:hint="eastAsia" w:ascii="宋体" w:hAnsi="宋体" w:cs="仿宋_GB2312"/>
          <w:bCs/>
          <w:kern w:val="0"/>
          <w:sz w:val="24"/>
          <w:u w:val="single"/>
        </w:rPr>
        <w:t>河池市城市投资建设发展有限公司</w:t>
      </w:r>
    </w:p>
    <w:p>
      <w:pPr>
        <w:tabs>
          <w:tab w:val="left" w:pos="0"/>
        </w:tabs>
        <w:spacing w:line="440" w:lineRule="exact"/>
        <w:ind w:firstLine="460" w:firstLineChars="19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受托人（乙方）：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ascii="宋体" w:hAnsi="宋体"/>
          <w:sz w:val="24"/>
        </w:rPr>
        <w:t xml:space="preserve">       </w:t>
      </w:r>
    </w:p>
    <w:p>
      <w:pPr>
        <w:tabs>
          <w:tab w:val="left" w:pos="0"/>
        </w:tabs>
        <w:spacing w:line="440" w:lineRule="exact"/>
        <w:ind w:firstLine="460" w:firstLineChars="192"/>
        <w:rPr>
          <w:rFonts w:hint="eastAsia" w:ascii="宋体" w:hAnsi="宋体"/>
          <w:sz w:val="24"/>
        </w:rPr>
      </w:pPr>
    </w:p>
    <w:p>
      <w:pPr>
        <w:autoSpaceDE w:val="0"/>
        <w:autoSpaceDN w:val="0"/>
        <w:adjustRightInd w:val="0"/>
        <w:spacing w:line="44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经甲乙双方平等协商，在真实、充分地表达各自意愿的基础上，根据《中华人民共和国民法典</w:t>
      </w:r>
      <w:r>
        <w:rPr>
          <w:rFonts w:hint="eastAsia" w:hAnsi="宋体"/>
          <w:sz w:val="24"/>
        </w:rPr>
        <w:t>》的规定，就甲方委托乙方进行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/>
        </w:rPr>
        <w:t>宜州新区仓储物流园配套基础设施（和平大道）</w:t>
      </w:r>
      <w:r>
        <w:rPr>
          <w:rFonts w:hint="eastAsia" w:hAnsi="宋体"/>
          <w:sz w:val="24"/>
          <w:u w:val="single"/>
        </w:rPr>
        <w:t>初步设计文件评估</w:t>
      </w:r>
      <w:r>
        <w:rPr>
          <w:rFonts w:hint="eastAsia" w:hAnsi="宋体"/>
          <w:sz w:val="24"/>
        </w:rPr>
        <w:t>服务达成一致意见，订立本合同，供双方共同遵守。</w:t>
      </w:r>
    </w:p>
    <w:p>
      <w:pPr>
        <w:spacing w:before="156" w:beforeLines="50" w:line="440" w:lineRule="exact"/>
        <w:ind w:firstLine="482" w:firstLineChars="200"/>
        <w:rPr>
          <w:rFonts w:hint="eastAsia"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第一条  委托事项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甲方委托乙方对其管理（或投资开发）的</w:t>
      </w:r>
      <w:r>
        <w:rPr>
          <w:rFonts w:hint="eastAsia" w:ascii="宋体" w:hAnsi="宋体" w:eastAsia="宋体" w:cs="宋体"/>
          <w:kern w:val="2"/>
          <w:sz w:val="24"/>
          <w:szCs w:val="24"/>
          <w:u w:val="single"/>
          <w:lang w:val="en-US" w:eastAsia="zh-CN"/>
        </w:rPr>
        <w:t>宜州新区仓储物流园配套基础设施（和平大道）</w:t>
      </w:r>
      <w:r>
        <w:rPr>
          <w:rFonts w:hint="eastAsia" w:hAnsi="宋体"/>
          <w:sz w:val="24"/>
        </w:rPr>
        <w:t>提供</w:t>
      </w:r>
      <w:r>
        <w:rPr>
          <w:rFonts w:hint="eastAsia" w:hAnsi="宋体"/>
          <w:sz w:val="24"/>
          <w:u w:val="single"/>
        </w:rPr>
        <w:t>初步设计文件</w:t>
      </w:r>
      <w:r>
        <w:rPr>
          <w:rFonts w:hint="eastAsia" w:hAnsi="宋体"/>
          <w:sz w:val="24"/>
        </w:rPr>
        <w:t>评估咨询服务。</w:t>
      </w:r>
    </w:p>
    <w:p>
      <w:pPr>
        <w:spacing w:before="156" w:beforeLines="50" w:line="440" w:lineRule="exact"/>
        <w:ind w:firstLine="482" w:firstLineChars="200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第二条  咨询项目概况</w:t>
      </w:r>
    </w:p>
    <w:p>
      <w:pPr>
        <w:spacing w:line="500" w:lineRule="exact"/>
        <w:ind w:firstLine="645"/>
        <w:jc w:val="left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项目概况：</w:t>
      </w:r>
      <w:r>
        <w:rPr>
          <w:rFonts w:hint="eastAsia" w:ascii="宋体" w:hAnsi="宋体" w:eastAsia="宋体" w:cs="宋体"/>
          <w:sz w:val="24"/>
          <w:szCs w:val="24"/>
        </w:rPr>
        <w:t>该项目建设地点河池市宜州新区范围。项目主要建设内容为宜州新区仓储物流园配套基础设施（和平大道）项目的道路工程、桥涵工程、给排水工程、智慧灯杆照明、管线预埋工程、交通工程及绿化工程。道路实际长度5562.592米。项目拟用地面积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39.5708</w:t>
      </w:r>
      <w:r>
        <w:rPr>
          <w:rFonts w:hint="eastAsia" w:ascii="宋体" w:hAnsi="宋体" w:eastAsia="宋体" w:cs="宋体"/>
          <w:sz w:val="24"/>
          <w:szCs w:val="24"/>
        </w:rPr>
        <w:t>公顷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该项目计划总投资约为7.076238亿元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spacing w:before="156" w:beforeLines="50" w:line="440" w:lineRule="exact"/>
        <w:ind w:firstLine="482" w:firstLineChars="200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第三条</w:t>
      </w:r>
      <w:r>
        <w:rPr>
          <w:rFonts w:ascii="黑体" w:hAnsi="宋体" w:eastAsia="黑体"/>
          <w:b/>
          <w:color w:val="000000"/>
          <w:sz w:val="24"/>
        </w:rPr>
        <w:t xml:space="preserve">  </w:t>
      </w:r>
      <w:r>
        <w:rPr>
          <w:rFonts w:hint="eastAsia" w:ascii="黑体" w:hAnsi="宋体" w:eastAsia="黑体"/>
          <w:b/>
          <w:color w:val="000000"/>
          <w:sz w:val="24"/>
        </w:rPr>
        <w:t>服务的内容和质量要求</w:t>
      </w:r>
    </w:p>
    <w:p>
      <w:pPr>
        <w:snapToGrid w:val="0"/>
        <w:spacing w:line="440" w:lineRule="exact"/>
        <w:ind w:firstLine="480" w:firstLineChars="200"/>
        <w:rPr>
          <w:rFonts w:hint="eastAsia" w:hAnsi="宋体"/>
          <w:sz w:val="24"/>
          <w:highlight w:val="none"/>
        </w:rPr>
      </w:pPr>
      <w:r>
        <w:rPr>
          <w:rFonts w:hint="eastAsia" w:hAnsi="宋体"/>
          <w:sz w:val="24"/>
          <w:highlight w:val="none"/>
        </w:rPr>
        <w:t>1、服务内容：甲方委托乙方对其主导管理（或投资开发）的</w:t>
      </w:r>
      <w:r>
        <w:rPr>
          <w:rFonts w:hint="eastAsia" w:ascii="宋体" w:hAnsi="宋体" w:eastAsia="宋体" w:cs="宋体"/>
          <w:kern w:val="2"/>
          <w:sz w:val="24"/>
          <w:szCs w:val="24"/>
          <w:highlight w:val="none"/>
          <w:u w:val="none"/>
          <w:lang w:val="en-US" w:eastAsia="zh-CN"/>
        </w:rPr>
        <w:t>宜州新区仓储物流园配套基础设施（和平大道）</w:t>
      </w:r>
      <w:r>
        <w:rPr>
          <w:rFonts w:hint="eastAsia" w:hAnsi="宋体"/>
          <w:sz w:val="24"/>
          <w:highlight w:val="none"/>
        </w:rPr>
        <w:t>提供初步设计文件评估咨询服务；</w:t>
      </w:r>
    </w:p>
    <w:p>
      <w:pPr>
        <w:snapToGrid w:val="0"/>
        <w:spacing w:line="440" w:lineRule="exact"/>
        <w:ind w:firstLine="480" w:firstLineChars="200"/>
        <w:rPr>
          <w:rFonts w:hint="eastAsia" w:hAnsi="宋体"/>
          <w:sz w:val="24"/>
          <w:highlight w:val="none"/>
        </w:rPr>
      </w:pPr>
      <w:r>
        <w:rPr>
          <w:rFonts w:hint="eastAsia" w:hAnsi="宋体"/>
          <w:sz w:val="24"/>
          <w:highlight w:val="none"/>
        </w:rPr>
        <w:t>2、质量要求：乙方应严格执行国家、自治区有关法律法规、标准规范和各类工程建设强制性标准进行评估咨询服务，并按甲方委托评估内容及质量要求，按时完成评估咨询任务，向甲方提供符合相应深度和规范要求的正式咨询成果文件；</w:t>
      </w:r>
    </w:p>
    <w:p>
      <w:pPr>
        <w:snapToGrid w:val="0"/>
        <w:spacing w:line="440" w:lineRule="exact"/>
        <w:ind w:firstLine="480" w:firstLineChars="200"/>
        <w:rPr>
          <w:rFonts w:hint="eastAsia" w:hAnsi="宋体"/>
          <w:sz w:val="24"/>
          <w:highlight w:val="none"/>
        </w:rPr>
      </w:pPr>
      <w:r>
        <w:rPr>
          <w:rFonts w:hint="eastAsia" w:hAnsi="宋体"/>
          <w:sz w:val="24"/>
          <w:highlight w:val="none"/>
        </w:rPr>
        <w:t>3、完成标准：提交的成果文件通过相关主管部门的审批。</w:t>
      </w:r>
    </w:p>
    <w:p>
      <w:pPr>
        <w:spacing w:before="156" w:beforeLines="50" w:line="440" w:lineRule="exact"/>
        <w:ind w:firstLine="482" w:firstLineChars="200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第四条</w:t>
      </w:r>
      <w:r>
        <w:rPr>
          <w:rFonts w:ascii="黑体" w:hAnsi="宋体" w:eastAsia="黑体"/>
          <w:b/>
          <w:color w:val="000000"/>
          <w:sz w:val="24"/>
        </w:rPr>
        <w:t xml:space="preserve">  </w:t>
      </w:r>
      <w:r>
        <w:rPr>
          <w:rFonts w:hint="eastAsia" w:ascii="黑体" w:hAnsi="宋体" w:eastAsia="黑体"/>
          <w:b/>
          <w:color w:val="000000"/>
          <w:sz w:val="24"/>
        </w:rPr>
        <w:t>咨询成果交付期限和数量</w:t>
      </w:r>
    </w:p>
    <w:p>
      <w:pPr>
        <w:spacing w:line="44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1、合同签订后，乙方按照甲方所提供的资料，在</w:t>
      </w:r>
      <w:r>
        <w:rPr>
          <w:rFonts w:hint="eastAsia" w:hAnsi="宋体"/>
          <w:sz w:val="24"/>
          <w:u w:val="single"/>
          <w:lang w:val="en-US" w:eastAsia="zh-CN"/>
        </w:rPr>
        <w:t>5</w:t>
      </w:r>
      <w:r>
        <w:rPr>
          <w:rFonts w:hint="eastAsia" w:hAnsi="宋体"/>
          <w:sz w:val="24"/>
        </w:rPr>
        <w:t>个工作日内完成甲方委托的评估咨询工作内容，并将咨询成果文件送达甲方。</w:t>
      </w:r>
    </w:p>
    <w:p>
      <w:pPr>
        <w:spacing w:line="44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2、乙方提供纸质咨询成果文件一式</w:t>
      </w:r>
      <w:r>
        <w:rPr>
          <w:rFonts w:hint="eastAsia" w:hAnsi="宋体"/>
          <w:sz w:val="24"/>
          <w:u w:val="single"/>
        </w:rPr>
        <w:t>肆</w:t>
      </w:r>
      <w:r>
        <w:rPr>
          <w:rFonts w:hint="eastAsia" w:hAnsi="宋体"/>
          <w:sz w:val="24"/>
        </w:rPr>
        <w:t>份，（具体份数按照审批部门要求）。</w:t>
      </w:r>
    </w:p>
    <w:p>
      <w:pPr>
        <w:spacing w:before="156" w:beforeLines="50" w:line="440" w:lineRule="exact"/>
        <w:ind w:firstLine="482" w:firstLineChars="200"/>
        <w:rPr>
          <w:rFonts w:hint="eastAsia"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第五条  甲方的权利和义务</w:t>
      </w:r>
    </w:p>
    <w:p>
      <w:pPr>
        <w:spacing w:line="440" w:lineRule="exact"/>
        <w:ind w:firstLine="480" w:firstLineChars="200"/>
        <w:outlineLvl w:val="0"/>
        <w:rPr>
          <w:sz w:val="24"/>
        </w:rPr>
      </w:pPr>
      <w:r>
        <w:rPr>
          <w:rFonts w:hint="eastAsia" w:hAnsi="宋体"/>
          <w:sz w:val="24"/>
        </w:rPr>
        <w:t>一、甲方的权利</w:t>
      </w:r>
    </w:p>
    <w:p>
      <w:pPr>
        <w:spacing w:line="440" w:lineRule="exact"/>
        <w:ind w:firstLine="540" w:firstLineChars="225"/>
        <w:rPr>
          <w:rFonts w:hint="eastAsia"/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 w:hAnsi="宋体"/>
          <w:sz w:val="24"/>
        </w:rPr>
        <w:t>要求乙方在约定的时间内完成本合同规定的评估工作；</w:t>
      </w:r>
    </w:p>
    <w:p>
      <w:pPr>
        <w:spacing w:line="440" w:lineRule="exact"/>
        <w:ind w:firstLine="540" w:firstLineChars="225"/>
        <w:rPr>
          <w:rFonts w:hint="eastAsia" w:hAnsi="宋体"/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 w:hAnsi="宋体"/>
          <w:sz w:val="24"/>
        </w:rPr>
        <w:t>对乙方的咨询服务进度享有知情权；</w:t>
      </w:r>
    </w:p>
    <w:p>
      <w:pPr>
        <w:spacing w:line="440" w:lineRule="exact"/>
        <w:ind w:firstLine="480" w:firstLineChars="200"/>
        <w:outlineLvl w:val="0"/>
        <w:rPr>
          <w:sz w:val="24"/>
        </w:rPr>
      </w:pPr>
      <w:r>
        <w:rPr>
          <w:rFonts w:hint="eastAsia" w:hAnsi="宋体"/>
          <w:sz w:val="24"/>
        </w:rPr>
        <w:t>二、根据本合同，甲方承担以下义务：</w:t>
      </w:r>
    </w:p>
    <w:p>
      <w:pPr>
        <w:spacing w:line="440" w:lineRule="exact"/>
        <w:ind w:firstLine="540" w:firstLineChars="225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、向乙方提供相关资料：根据</w:t>
      </w:r>
      <w:r>
        <w:rPr>
          <w:rFonts w:hint="eastAsia" w:hAnsi="宋体"/>
          <w:sz w:val="24"/>
        </w:rPr>
        <w:t>评估咨询</w:t>
      </w:r>
      <w:r>
        <w:rPr>
          <w:rFonts w:hint="eastAsia"/>
          <w:sz w:val="24"/>
        </w:rPr>
        <w:t>工作需要，向乙方提供必要的文件、技术资料和基础数据，并对所提供的相关资料的可靠性和准确性负责。</w:t>
      </w:r>
    </w:p>
    <w:p>
      <w:pPr>
        <w:spacing w:line="440" w:lineRule="exact"/>
        <w:ind w:firstLine="540" w:firstLineChars="225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、按照本合同规定的时间、方式和金额，向乙方支付</w:t>
      </w:r>
      <w:r>
        <w:rPr>
          <w:rFonts w:hint="eastAsia" w:hAnsi="宋体"/>
          <w:sz w:val="24"/>
        </w:rPr>
        <w:t>评估咨询</w:t>
      </w:r>
      <w:r>
        <w:rPr>
          <w:rFonts w:hint="eastAsia"/>
          <w:sz w:val="24"/>
        </w:rPr>
        <w:t>服务酬金。</w:t>
      </w:r>
    </w:p>
    <w:p>
      <w:pPr>
        <w:spacing w:before="156" w:beforeLines="50" w:line="440" w:lineRule="exact"/>
        <w:ind w:firstLine="482" w:firstLineChars="200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第六条</w:t>
      </w:r>
      <w:r>
        <w:rPr>
          <w:rFonts w:ascii="黑体" w:hAnsi="宋体" w:eastAsia="黑体"/>
          <w:b/>
          <w:color w:val="000000"/>
          <w:sz w:val="24"/>
        </w:rPr>
        <w:t xml:space="preserve">  </w:t>
      </w:r>
      <w:r>
        <w:rPr>
          <w:rFonts w:hint="eastAsia" w:ascii="黑体" w:hAnsi="宋体" w:eastAsia="黑体"/>
          <w:b/>
          <w:color w:val="000000"/>
          <w:sz w:val="24"/>
        </w:rPr>
        <w:t>乙方的权利和义务</w:t>
      </w:r>
    </w:p>
    <w:p>
      <w:pPr>
        <w:spacing w:line="440" w:lineRule="exact"/>
        <w:ind w:firstLine="480" w:firstLineChars="200"/>
        <w:outlineLvl w:val="0"/>
        <w:rPr>
          <w:sz w:val="24"/>
        </w:rPr>
      </w:pPr>
      <w:r>
        <w:rPr>
          <w:rFonts w:hint="eastAsia" w:hAnsi="宋体"/>
          <w:sz w:val="24"/>
        </w:rPr>
        <w:t>一、乙方的权利</w:t>
      </w:r>
    </w:p>
    <w:p>
      <w:pPr>
        <w:spacing w:line="440" w:lineRule="exact"/>
        <w:ind w:firstLine="540" w:firstLineChars="225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 w:hAnsi="宋体"/>
          <w:sz w:val="24"/>
        </w:rPr>
        <w:t>要求甲方提供咨询服务所需的各种相关资料。</w:t>
      </w:r>
    </w:p>
    <w:p>
      <w:pPr>
        <w:spacing w:line="440" w:lineRule="exact"/>
        <w:ind w:firstLine="540" w:firstLineChars="225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 w:hAnsi="宋体"/>
          <w:sz w:val="24"/>
        </w:rPr>
        <w:t>要求甲方按照本合同规定的时间、方式、金额支付咨询服务酬金。</w:t>
      </w:r>
    </w:p>
    <w:p>
      <w:pPr>
        <w:spacing w:line="440" w:lineRule="exact"/>
        <w:ind w:firstLine="480" w:firstLineChars="200"/>
        <w:outlineLvl w:val="0"/>
        <w:rPr>
          <w:sz w:val="24"/>
        </w:rPr>
      </w:pPr>
      <w:r>
        <w:rPr>
          <w:rFonts w:hint="eastAsia" w:hAnsi="宋体"/>
          <w:sz w:val="24"/>
        </w:rPr>
        <w:t>二、乙方的义务：</w:t>
      </w:r>
    </w:p>
    <w:p>
      <w:pPr>
        <w:spacing w:line="440" w:lineRule="exact"/>
        <w:ind w:firstLine="540" w:firstLineChars="225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rFonts w:hint="eastAsia" w:hAnsi="宋体"/>
          <w:sz w:val="24"/>
        </w:rPr>
        <w:t>按合同规定</w:t>
      </w:r>
      <w:r>
        <w:rPr>
          <w:rFonts w:hint="eastAsia"/>
          <w:sz w:val="24"/>
        </w:rPr>
        <w:t>开展</w:t>
      </w:r>
      <w:r>
        <w:rPr>
          <w:rFonts w:hint="eastAsia" w:hAnsi="宋体"/>
          <w:sz w:val="24"/>
        </w:rPr>
        <w:t>评估咨询</w:t>
      </w:r>
      <w:r>
        <w:rPr>
          <w:rFonts w:hint="eastAsia"/>
          <w:sz w:val="24"/>
        </w:rPr>
        <w:t>服务工作，严格控制评估咨询工作质量，并对咨询成果文件负责。</w:t>
      </w:r>
    </w:p>
    <w:p>
      <w:pPr>
        <w:spacing w:line="440" w:lineRule="exact"/>
        <w:ind w:firstLine="540" w:firstLineChars="225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、对本合同所涉及的内容及甲方提供的相关资料要严格保密，未经甲方同意，不准引用或透露给第三方。</w:t>
      </w:r>
    </w:p>
    <w:p>
      <w:pPr>
        <w:spacing w:before="156" w:beforeLines="50" w:line="440" w:lineRule="exact"/>
        <w:ind w:firstLine="482" w:firstLineChars="200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第七条  项目评估咨询服务费用及支付方式</w:t>
      </w:r>
    </w:p>
    <w:p>
      <w:pPr>
        <w:spacing w:line="440" w:lineRule="exact"/>
        <w:ind w:firstLine="540" w:firstLineChars="225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一、项目评估咨询服务费用</w:t>
      </w:r>
    </w:p>
    <w:p>
      <w:pPr>
        <w:spacing w:line="560" w:lineRule="exact"/>
        <w:ind w:firstLine="480" w:firstLineChars="200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按甲方2021年</w:t>
      </w:r>
      <w:r>
        <w:rPr>
          <w:rFonts w:hint="eastAsia" w:hAnsi="宋体"/>
          <w:sz w:val="24"/>
          <w:u w:val="single"/>
        </w:rPr>
        <w:t xml:space="preserve">  </w:t>
      </w:r>
      <w:r>
        <w:rPr>
          <w:rFonts w:hint="eastAsia" w:hAnsi="宋体"/>
          <w:sz w:val="24"/>
        </w:rPr>
        <w:t>月</w:t>
      </w:r>
      <w:r>
        <w:rPr>
          <w:rFonts w:hint="eastAsia" w:hAnsi="宋体"/>
          <w:sz w:val="24"/>
          <w:u w:val="single"/>
        </w:rPr>
        <w:t xml:space="preserve">  </w:t>
      </w:r>
      <w:r>
        <w:rPr>
          <w:rFonts w:hint="eastAsia" w:hAnsi="宋体"/>
          <w:sz w:val="24"/>
        </w:rPr>
        <w:t>日发放的成交通知书签订，成交金额为人民币</w:t>
      </w:r>
      <w:r>
        <w:rPr>
          <w:rFonts w:hint="eastAsia" w:hAnsi="宋体"/>
          <w:sz w:val="24"/>
          <w:u w:val="single"/>
          <w:lang w:val="en-US" w:eastAsia="zh-CN"/>
        </w:rPr>
        <w:t xml:space="preserve">    </w:t>
      </w:r>
      <w:r>
        <w:rPr>
          <w:rFonts w:hint="eastAsia" w:hAnsi="宋体"/>
          <w:sz w:val="24"/>
        </w:rPr>
        <w:t>【包含但不限于技术工作费、人工费、设计费、材料费、出图费、差旅费、管理费、设备、劳务、邮寄费、维护、保险、利润及税金、管理政策性规定费用等】。</w:t>
      </w:r>
    </w:p>
    <w:p>
      <w:pPr>
        <w:spacing w:line="440" w:lineRule="exact"/>
        <w:ind w:firstLine="540" w:firstLineChars="225"/>
        <w:rPr>
          <w:rFonts w:hint="eastAsia" w:hAnsi="宋体"/>
          <w:sz w:val="24"/>
        </w:rPr>
      </w:pPr>
      <w:r>
        <w:rPr>
          <w:rFonts w:hint="eastAsia" w:hAnsi="宋体"/>
          <w:sz w:val="24"/>
        </w:rPr>
        <w:t>二、付款方式</w:t>
      </w:r>
    </w:p>
    <w:p>
      <w:pPr>
        <w:overflowPunct w:val="0"/>
        <w:spacing w:line="440" w:lineRule="exact"/>
        <w:ind w:right="29" w:rightChars="14" w:firstLine="480" w:firstLineChars="200"/>
        <w:textAlignment w:val="top"/>
        <w:rPr>
          <w:rFonts w:hint="eastAsia" w:hAnsi="宋体"/>
          <w:b/>
          <w:sz w:val="24"/>
          <w:u w:val="single"/>
        </w:rPr>
      </w:pPr>
      <w:r>
        <w:rPr>
          <w:rFonts w:hint="eastAsia" w:hAnsi="宋体"/>
          <w:color w:val="000000"/>
          <w:sz w:val="24"/>
        </w:rPr>
        <w:t>项目</w:t>
      </w:r>
      <w:r>
        <w:rPr>
          <w:rFonts w:hint="eastAsia" w:hAnsi="宋体"/>
          <w:sz w:val="24"/>
          <w:lang w:val="en-US" w:eastAsia="zh-CN"/>
        </w:rPr>
        <w:t>初步设计评估</w:t>
      </w:r>
      <w:r>
        <w:rPr>
          <w:rFonts w:hint="eastAsia" w:hAnsi="宋体"/>
          <w:sz w:val="24"/>
        </w:rPr>
        <w:t>获得</w:t>
      </w:r>
      <w:r>
        <w:rPr>
          <w:rFonts w:hint="eastAsia" w:hAnsi="宋体"/>
          <w:sz w:val="24"/>
          <w:lang w:val="en-US" w:eastAsia="zh-CN"/>
        </w:rPr>
        <w:t>主管</w:t>
      </w:r>
      <w:bookmarkStart w:id="1" w:name="_GoBack"/>
      <w:bookmarkEnd w:id="1"/>
      <w:r>
        <w:rPr>
          <w:rFonts w:hint="eastAsia" w:hAnsi="宋体"/>
          <w:sz w:val="24"/>
          <w:lang w:val="en-US" w:eastAsia="zh-CN"/>
        </w:rPr>
        <w:t>部门</w:t>
      </w:r>
      <w:r>
        <w:rPr>
          <w:rFonts w:hint="eastAsia" w:hAnsi="宋体"/>
          <w:sz w:val="24"/>
        </w:rPr>
        <w:t>批</w:t>
      </w:r>
      <w:r>
        <w:rPr>
          <w:rFonts w:hint="eastAsia" w:hAnsi="宋体"/>
          <w:color w:val="000000"/>
          <w:sz w:val="24"/>
        </w:rPr>
        <w:t>复后一次付清，甲方支付款项前，乙方应按照甲方的要求，提交请款函及相等金额有效的增值税专用发票。</w:t>
      </w:r>
    </w:p>
    <w:p>
      <w:pPr>
        <w:spacing w:before="156" w:beforeLines="50" w:line="440" w:lineRule="exact"/>
        <w:ind w:firstLine="482" w:firstLineChars="200"/>
        <w:rPr>
          <w:rFonts w:ascii="黑体" w:hAnsi="宋体" w:eastAsia="黑体"/>
          <w:b/>
          <w:color w:val="000000"/>
          <w:sz w:val="24"/>
        </w:rPr>
      </w:pPr>
      <w:r>
        <w:rPr>
          <w:rFonts w:hint="eastAsia" w:ascii="黑体" w:hAnsi="宋体" w:eastAsia="黑体"/>
          <w:b/>
          <w:color w:val="000000"/>
          <w:sz w:val="24"/>
        </w:rPr>
        <w:t>第八条</w:t>
      </w:r>
      <w:r>
        <w:rPr>
          <w:rFonts w:ascii="黑体" w:hAnsi="宋体" w:eastAsia="黑体"/>
          <w:b/>
          <w:color w:val="000000"/>
          <w:sz w:val="24"/>
        </w:rPr>
        <w:t xml:space="preserve">  </w:t>
      </w:r>
      <w:r>
        <w:rPr>
          <w:rFonts w:hint="eastAsia" w:ascii="黑体" w:hAnsi="宋体" w:eastAsia="黑体"/>
          <w:b/>
          <w:color w:val="000000"/>
          <w:sz w:val="24"/>
        </w:rPr>
        <w:t>其他条款</w:t>
      </w:r>
    </w:p>
    <w:p>
      <w:pPr>
        <w:overflowPunct w:val="0"/>
        <w:spacing w:line="440" w:lineRule="exact"/>
        <w:ind w:right="29" w:rightChars="14" w:firstLine="480" w:firstLineChars="200"/>
        <w:textAlignment w:val="top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一、如遇到国家有关政策调整，法律、法规的修改或其它不可抗力事件的发生，从而导致甲乙双方或任意一方无法履行本合同，可免除违约责任，合同的有效期可自动延长，遗留问题由甲乙双方协商解决。</w:t>
      </w:r>
    </w:p>
    <w:p>
      <w:pPr>
        <w:overflowPunct w:val="0"/>
        <w:spacing w:line="440" w:lineRule="exact"/>
        <w:ind w:right="29" w:rightChars="14" w:firstLine="480" w:firstLineChars="200"/>
        <w:textAlignment w:val="top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二、本合同经双方法定代表或委托代表签署，并加盖单位公章后，即发生法律效力。</w:t>
      </w:r>
    </w:p>
    <w:p>
      <w:pPr>
        <w:overflowPunct w:val="0"/>
        <w:spacing w:line="440" w:lineRule="exact"/>
        <w:ind w:right="29" w:rightChars="14" w:firstLine="480" w:firstLineChars="200"/>
        <w:textAlignment w:val="top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三、本合同一式肆份，甲、乙双方各执贰份。</w:t>
      </w:r>
    </w:p>
    <w:p>
      <w:pPr>
        <w:overflowPunct w:val="0"/>
        <w:spacing w:line="440" w:lineRule="exact"/>
        <w:ind w:right="29" w:rightChars="14" w:firstLine="480" w:firstLineChars="200"/>
        <w:textAlignment w:val="top"/>
        <w:rPr>
          <w:rFonts w:hint="eastAsia" w:hAnsi="宋体"/>
          <w:color w:val="000000"/>
          <w:sz w:val="24"/>
        </w:rPr>
      </w:pPr>
      <w:r>
        <w:rPr>
          <w:rFonts w:hint="eastAsia" w:hAnsi="宋体"/>
          <w:color w:val="000000"/>
          <w:sz w:val="24"/>
        </w:rPr>
        <w:t>四、甲、乙双方在履行合同的过程中，如果出现争议，甲乙双方应通过友好协商解决；协商不成的，可向甲方所在地人民法院起诉。</w:t>
      </w:r>
    </w:p>
    <w:p>
      <w:pPr>
        <w:spacing w:line="520" w:lineRule="exact"/>
        <w:rPr>
          <w:rFonts w:hAnsi="宋体"/>
          <w:strike/>
          <w:sz w:val="28"/>
          <w:szCs w:val="28"/>
        </w:rPr>
      </w:pPr>
      <w:r>
        <w:rPr>
          <w:rFonts w:hint="eastAsia" w:hAnsi="宋体"/>
          <w:strike/>
          <w:sz w:val="28"/>
          <w:szCs w:val="28"/>
        </w:rPr>
        <w:t xml:space="preserve">                         </w:t>
      </w:r>
      <w:r>
        <w:rPr>
          <w:rFonts w:hint="eastAsia" w:hAnsi="宋体"/>
          <w:sz w:val="28"/>
          <w:szCs w:val="28"/>
        </w:rPr>
        <w:t>以下无正文</w:t>
      </w:r>
      <w:r>
        <w:rPr>
          <w:rFonts w:hint="eastAsia" w:hAnsi="宋体"/>
          <w:strike/>
          <w:sz w:val="28"/>
          <w:szCs w:val="28"/>
        </w:rPr>
        <w:t xml:space="preserve">                            </w:t>
      </w:r>
    </w:p>
    <w:p>
      <w:pPr>
        <w:spacing w:line="440" w:lineRule="exact"/>
        <w:rPr>
          <w:rFonts w:hint="eastAsia" w:ascii="宋体" w:hAnsi="宋体"/>
          <w:color w:val="000000"/>
        </w:rPr>
      </w:pPr>
    </w:p>
    <w:p>
      <w:pPr>
        <w:pStyle w:val="2"/>
        <w:rPr>
          <w:rFonts w:hint="eastAsia"/>
        </w:rPr>
      </w:pPr>
    </w:p>
    <w:p>
      <w:pPr>
        <w:spacing w:line="440" w:lineRule="exact"/>
        <w:rPr>
          <w:rFonts w:hint="default" w:eastAsia="宋体"/>
          <w:lang w:val="en-US" w:eastAsia="zh-CN"/>
        </w:rPr>
      </w:pPr>
      <w:r>
        <w:rPr>
          <w:rFonts w:hint="eastAsia" w:ascii="宋体" w:hAnsi="宋体"/>
          <w:color w:val="000000"/>
        </w:rPr>
        <w:t>委托人（盖章）：</w:t>
      </w:r>
      <w:r>
        <w:rPr>
          <w:rFonts w:hint="eastAsia"/>
          <w:b/>
          <w:u w:val="single"/>
        </w:rPr>
        <w:t>河池市城市投资建设发展有限公司</w:t>
      </w:r>
      <w:r>
        <w:rPr>
          <w:rFonts w:hint="eastAsia"/>
        </w:rPr>
        <w:t xml:space="preserve"> </w:t>
      </w:r>
      <w:r>
        <w:rPr>
          <w:rFonts w:hint="eastAsia" w:ascii="宋体" w:hAnsi="宋体"/>
          <w:color w:val="000000"/>
        </w:rPr>
        <w:t>受托人（盖章）：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  <w:lang w:val="en-US" w:eastAsia="zh-CN"/>
        </w:rPr>
        <w:t xml:space="preserve">                 </w:t>
      </w:r>
    </w:p>
    <w:p>
      <w:pPr>
        <w:spacing w:line="440" w:lineRule="exact"/>
        <w:rPr>
          <w:rFonts w:hint="eastAsia" w:ascii="宋体" w:hAnsi="宋体"/>
          <w:color w:val="000000"/>
        </w:rPr>
      </w:pPr>
    </w:p>
    <w:p>
      <w:pPr>
        <w:spacing w:line="440" w:lineRule="exact"/>
        <w:rPr>
          <w:rFonts w:hint="eastAsia" w:ascii="宋体" w:hAnsi="宋体"/>
          <w:color w:val="000000"/>
        </w:rPr>
      </w:pPr>
    </w:p>
    <w:p>
      <w:pPr>
        <w:spacing w:line="440" w:lineRule="exact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法定代表人或                                  法定代表人或</w:t>
      </w:r>
    </w:p>
    <w:p>
      <w:pPr>
        <w:spacing w:line="440" w:lineRule="exact"/>
        <w:rPr>
          <w:rFonts w:hint="eastAsia"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>授权代理人（签章）：</w:t>
      </w:r>
      <w:r>
        <w:rPr>
          <w:rFonts w:hint="eastAsia" w:ascii="宋体" w:hAnsi="宋体"/>
          <w:color w:val="000000"/>
          <w:u w:val="single"/>
        </w:rPr>
        <w:t xml:space="preserve">                          </w:t>
      </w:r>
      <w:r>
        <w:rPr>
          <w:rFonts w:hint="eastAsia" w:ascii="宋体" w:hAnsi="宋体"/>
          <w:color w:val="000000"/>
        </w:rPr>
        <w:t xml:space="preserve"> 授权代理人（签章）：</w:t>
      </w:r>
      <w:r>
        <w:rPr>
          <w:rFonts w:hint="eastAsia" w:ascii="宋体" w:hAnsi="宋体"/>
          <w:color w:val="000000"/>
          <w:u w:val="single"/>
        </w:rPr>
        <w:t xml:space="preserve">                   </w:t>
      </w:r>
    </w:p>
    <w:p>
      <w:pPr>
        <w:spacing w:line="440" w:lineRule="exact"/>
        <w:rPr>
          <w:rFonts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>机构代码：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91451281MAA7A71J75</w:t>
      </w:r>
      <w:r>
        <w:rPr>
          <w:rFonts w:hint="eastAsia" w:ascii="宋体" w:hAnsi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         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color w:val="000000"/>
        </w:rPr>
        <w:t>机构代码：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     </w:t>
      </w:r>
      <w:r>
        <w:rPr>
          <w:rFonts w:hint="eastAsia" w:ascii="宋体" w:hAnsi="宋体"/>
          <w:color w:val="000000"/>
          <w:u w:val="single"/>
        </w:rPr>
        <w:t xml:space="preserve">         </w:t>
      </w:r>
    </w:p>
    <w:p>
      <w:pPr>
        <w:spacing w:line="440" w:lineRule="exact"/>
        <w:ind w:left="5880" w:hanging="5880" w:hangingChars="2800"/>
        <w:rPr>
          <w:rFonts w:hint="eastAsia"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>单位地址：</w:t>
      </w:r>
      <w:r>
        <w:rPr>
          <w:rFonts w:hint="eastAsia" w:ascii="宋体" w:hAnsi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河池市公安局宜州分局斜对面</w:t>
      </w:r>
      <w:r>
        <w:rPr>
          <w:rFonts w:hint="eastAsia" w:ascii="宋体" w:hAnsi="宋体"/>
          <w:color w:val="000000"/>
          <w:u w:val="single"/>
        </w:rPr>
        <w:t xml:space="preserve">        </w:t>
      </w:r>
      <w:r>
        <w:rPr>
          <w:rFonts w:hint="eastAsia" w:ascii="宋体" w:hAnsi="宋体"/>
          <w:color w:val="000000"/>
        </w:rPr>
        <w:t xml:space="preserve"> 单位地址：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color w:val="000000"/>
          <w:u w:val="single"/>
        </w:rPr>
        <w:t xml:space="preserve">                    </w:t>
      </w:r>
    </w:p>
    <w:p>
      <w:pPr>
        <w:spacing w:line="440" w:lineRule="exact"/>
        <w:rPr>
          <w:rFonts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>经 办 人：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color w:val="000000"/>
          <w:u w:val="single"/>
        </w:rPr>
        <w:t xml:space="preserve">                            </w:t>
      </w:r>
      <w:r>
        <w:rPr>
          <w:rFonts w:hint="eastAsia" w:ascii="宋体" w:hAnsi="宋体"/>
          <w:color w:val="000000"/>
        </w:rPr>
        <w:t xml:space="preserve"> 经 办 人：</w:t>
      </w:r>
      <w:r>
        <w:rPr>
          <w:rFonts w:hint="eastAsia" w:ascii="宋体" w:hAnsi="宋体"/>
          <w:color w:val="000000"/>
          <w:u w:val="single"/>
        </w:rPr>
        <w:t xml:space="preserve"> 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color w:val="000000"/>
          <w:u w:val="single"/>
        </w:rPr>
        <w:t xml:space="preserve">                    </w:t>
      </w:r>
    </w:p>
    <w:p>
      <w:pPr>
        <w:spacing w:line="440" w:lineRule="exact"/>
        <w:rPr>
          <w:rFonts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>邮政编码：</w:t>
      </w:r>
      <w:r>
        <w:rPr>
          <w:rFonts w:hint="eastAsia" w:ascii="宋体" w:hAnsi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547000</w:t>
      </w:r>
      <w:r>
        <w:rPr>
          <w:rFonts w:hint="eastAsia" w:ascii="宋体" w:hAnsi="宋体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color w:val="000000"/>
          <w:u w:val="single"/>
        </w:rPr>
        <w:t xml:space="preserve">                        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</w:rPr>
        <w:t>邮政编码：</w:t>
      </w:r>
      <w:r>
        <w:rPr>
          <w:rFonts w:hint="eastAsia" w:ascii="宋体" w:hAnsi="宋体"/>
          <w:color w:val="000000"/>
          <w:u w:val="single"/>
        </w:rPr>
        <w:t xml:space="preserve"> 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u w:val="single"/>
        </w:rPr>
        <w:t xml:space="preserve">                       </w:t>
      </w:r>
    </w:p>
    <w:p>
      <w:pPr>
        <w:spacing w:line="440" w:lineRule="exact"/>
        <w:rPr>
          <w:rFonts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>联系电话：</w:t>
      </w:r>
      <w:r>
        <w:rPr>
          <w:rFonts w:hint="eastAsia" w:ascii="宋体" w:hAnsi="宋体"/>
          <w:color w:val="000000"/>
          <w:u w:val="single"/>
        </w:rPr>
        <w:t xml:space="preserve">              </w:t>
      </w:r>
      <w:r>
        <w:rPr>
          <w:rFonts w:hint="eastAsia" w:ascii="宋体" w:hAnsi="宋体"/>
          <w:i/>
          <w:iCs/>
          <w:color w:val="000000"/>
          <w:u w:val="single"/>
        </w:rPr>
        <w:t xml:space="preserve">                     </w:t>
      </w:r>
      <w:r>
        <w:rPr>
          <w:rFonts w:hint="eastAsia" w:ascii="宋体" w:hAnsi="宋体"/>
          <w:color w:val="000000"/>
        </w:rPr>
        <w:t xml:space="preserve"> 联系电话：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u w:val="single"/>
        </w:rPr>
        <w:t xml:space="preserve">                    </w:t>
      </w:r>
    </w:p>
    <w:p>
      <w:pPr>
        <w:spacing w:line="440" w:lineRule="atLeast"/>
        <w:ind w:left="6090" w:hanging="6090" w:hangingChars="2900"/>
        <w:rPr>
          <w:rFonts w:ascii="宋体" w:hAnsi="宋体"/>
          <w:color w:val="000000"/>
          <w:u w:val="single"/>
        </w:rPr>
      </w:pPr>
      <w:r>
        <w:rPr>
          <w:rFonts w:hint="eastAsia" w:ascii="宋体" w:hAnsi="宋体"/>
          <w:color w:val="000000"/>
        </w:rPr>
        <w:t>开户名称：</w:t>
      </w:r>
      <w:r>
        <w:rPr>
          <w:rFonts w:hint="eastAsia" w:ascii="宋体" w:hAnsi="宋体"/>
          <w:color w:val="000000"/>
          <w:u w:val="single"/>
        </w:rPr>
        <w:t xml:space="preserve">                                   </w:t>
      </w:r>
      <w:r>
        <w:rPr>
          <w:rFonts w:hint="eastAsia" w:ascii="宋体" w:hAnsi="宋体"/>
          <w:color w:val="000000"/>
        </w:rPr>
        <w:t xml:space="preserve"> 开户名称：</w:t>
      </w:r>
      <w:r>
        <w:rPr>
          <w:rFonts w:hint="eastAsia" w:ascii="宋体" w:hAnsi="宋体"/>
          <w:color w:val="000000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pacing w:val="-4"/>
          <w:u w:val="single"/>
        </w:rPr>
        <w:t xml:space="preserve"> </w:t>
      </w:r>
      <w:r>
        <w:rPr>
          <w:rFonts w:hint="eastAsia" w:ascii="宋体" w:hAnsi="宋体"/>
          <w:color w:val="000000"/>
          <w:spacing w:val="-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color w:val="000000"/>
          <w:u w:val="single"/>
        </w:rPr>
        <w:t xml:space="preserve">                    </w:t>
      </w:r>
    </w:p>
    <w:p>
      <w:pPr>
        <w:spacing w:line="440" w:lineRule="atLeast"/>
        <w:ind w:left="5880" w:hanging="5880" w:hangingChars="2800"/>
        <w:rPr>
          <w:rFonts w:hint="default" w:ascii="宋体" w:hAnsi="宋体" w:eastAsia="宋体"/>
          <w:color w:val="000000"/>
          <w:u w:val="single"/>
          <w:lang w:val="en-US" w:eastAsia="zh-CN"/>
        </w:rPr>
      </w:pPr>
      <w:r>
        <w:rPr>
          <w:rFonts w:hint="eastAsia" w:ascii="宋体" w:hAnsi="宋体"/>
          <w:color w:val="000000"/>
        </w:rPr>
        <w:t>开户银行：</w:t>
      </w:r>
      <w:r>
        <w:rPr>
          <w:rFonts w:hint="eastAsia" w:ascii="宋体" w:hAnsi="宋体"/>
          <w:color w:val="000000"/>
          <w:u w:val="single"/>
        </w:rPr>
        <w:t xml:space="preserve">                                   </w:t>
      </w:r>
      <w:r>
        <w:rPr>
          <w:rFonts w:hint="eastAsia" w:ascii="宋体" w:hAnsi="宋体"/>
          <w:color w:val="000000"/>
        </w:rPr>
        <w:t xml:space="preserve"> 开户银行：</w:t>
      </w:r>
      <w:r>
        <w:rPr>
          <w:rFonts w:hint="eastAsia" w:ascii="宋体" w:hAnsi="宋体"/>
          <w:color w:val="000000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u w:val="single"/>
        </w:rPr>
        <w:t xml:space="preserve">               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</w:t>
      </w:r>
    </w:p>
    <w:p>
      <w:pPr>
        <w:spacing w:line="440" w:lineRule="atLeast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color w:val="000000"/>
        </w:rPr>
        <w:t>帐    号：</w:t>
      </w:r>
      <w:r>
        <w:rPr>
          <w:rFonts w:hint="eastAsia" w:ascii="宋体" w:hAnsi="宋体"/>
          <w:color w:val="000000"/>
          <w:u w:val="single"/>
        </w:rPr>
        <w:t xml:space="preserve">                                   </w:t>
      </w:r>
      <w:r>
        <w:rPr>
          <w:rFonts w:hint="eastAsia" w:ascii="宋体" w:hAnsi="宋体"/>
          <w:color w:val="000000"/>
        </w:rPr>
        <w:t xml:space="preserve"> 帐    号：</w:t>
      </w:r>
      <w:r>
        <w:rPr>
          <w:rFonts w:hint="eastAsia" w:ascii="宋体" w:hAnsi="宋体"/>
          <w:color w:val="000000"/>
          <w:u w:val="single"/>
        </w:rPr>
        <w:t xml:space="preserve"> </w:t>
      </w:r>
      <w:r>
        <w:rPr>
          <w:rFonts w:hint="eastAsia" w:ascii="宋体" w:hAnsi="宋体"/>
          <w:color w:val="000000"/>
          <w:u w:val="single"/>
          <w:lang w:val="en-US" w:eastAsia="zh-CN"/>
        </w:rPr>
        <w:t xml:space="preserve">              </w:t>
      </w:r>
      <w:r>
        <w:rPr>
          <w:rFonts w:hint="eastAsia" w:ascii="宋体" w:hAnsi="宋体"/>
          <w:color w:val="000000"/>
          <w:u w:val="single"/>
        </w:rPr>
        <w:t xml:space="preserve">             </w:t>
      </w:r>
    </w:p>
    <w:p>
      <w:pPr>
        <w:spacing w:line="520" w:lineRule="exact"/>
        <w:ind w:firstLine="630" w:firstLineChars="225"/>
        <w:rPr>
          <w:rFonts w:hint="eastAsia" w:hAnsi="宋体"/>
          <w:sz w:val="28"/>
          <w:szCs w:val="28"/>
        </w:rPr>
      </w:pPr>
    </w:p>
    <w:p>
      <w:pPr>
        <w:spacing w:line="520" w:lineRule="exact"/>
        <w:ind w:firstLine="630" w:firstLineChars="225"/>
        <w:rPr>
          <w:rFonts w:hint="eastAsia" w:hAnsi="宋体"/>
          <w:sz w:val="28"/>
          <w:szCs w:val="28"/>
        </w:rPr>
      </w:pPr>
    </w:p>
    <w:p>
      <w:pPr>
        <w:overflowPunct w:val="0"/>
        <w:spacing w:line="360" w:lineRule="auto"/>
        <w:ind w:right="29" w:rightChars="14"/>
        <w:rPr>
          <w:rFonts w:hint="eastAsia"/>
        </w:rPr>
      </w:pPr>
    </w:p>
    <w:p>
      <w:pPr>
        <w:pStyle w:val="12"/>
      </w:pPr>
    </w:p>
    <w:p/>
    <w:sectPr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4</w:t>
    </w:r>
    <w:r>
      <w:rPr>
        <w:rStyle w:val="1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wordWrap w:val="0"/>
      <w:jc w:val="right"/>
      <w:rPr>
        <w:rFonts w:hint="eastAsia"/>
        <w:color w:val="FF0000"/>
      </w:rPr>
    </w:pPr>
    <w:r>
      <w:rPr>
        <w:rFonts w:hint="eastAsia" w:ascii="Arial" w:hAnsi="Arial" w:cs="Arial"/>
        <w:color w:val="FF0000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D3CD9"/>
    <w:rsid w:val="001B50C1"/>
    <w:rsid w:val="002B5D59"/>
    <w:rsid w:val="00572377"/>
    <w:rsid w:val="00896E8D"/>
    <w:rsid w:val="00CB1425"/>
    <w:rsid w:val="01A06D24"/>
    <w:rsid w:val="092E0AB1"/>
    <w:rsid w:val="18AD4390"/>
    <w:rsid w:val="199F5AA2"/>
    <w:rsid w:val="1EA37B22"/>
    <w:rsid w:val="2D9D657A"/>
    <w:rsid w:val="2ED63BE9"/>
    <w:rsid w:val="30BD3CD9"/>
    <w:rsid w:val="324B1228"/>
    <w:rsid w:val="3DFD3436"/>
    <w:rsid w:val="3F6D4AB4"/>
    <w:rsid w:val="40DF16B7"/>
    <w:rsid w:val="44A40979"/>
    <w:rsid w:val="49450BB8"/>
    <w:rsid w:val="4B632017"/>
    <w:rsid w:val="4C287A6E"/>
    <w:rsid w:val="5A115CB0"/>
    <w:rsid w:val="5A7375FC"/>
    <w:rsid w:val="5E740F30"/>
    <w:rsid w:val="61E7621C"/>
    <w:rsid w:val="679A1748"/>
    <w:rsid w:val="6A077FFB"/>
    <w:rsid w:val="6DE44A9D"/>
    <w:rsid w:val="78937470"/>
    <w:rsid w:val="7E3A5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宋体" w:hAnsi="Courier New"/>
      <w:sz w:val="18"/>
      <w:szCs w:val="20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sz w:val="52"/>
    </w:rPr>
  </w:style>
  <w:style w:type="paragraph" w:styleId="4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customStyle="1" w:styleId="12">
    <w:name w:val="Fließtex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425</Words>
  <Characters>2423</Characters>
  <Lines>20</Lines>
  <Paragraphs>5</Paragraphs>
  <TotalTime>1</TotalTime>
  <ScaleCrop>false</ScaleCrop>
  <LinksUpToDate>false</LinksUpToDate>
  <CharactersWithSpaces>2843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2021-07-29T10:12:00Z</dcterms:created>
  <dc:creator>川爺</dc:creator>
  <cp:lastModifiedBy>韦厚生</cp:lastModifiedBy>
  <dcterms:modified xsi:type="dcterms:W3CDTF">2021-09-22T02:36:00Z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CFF9810B5B4F4905B269C302A8E31093</vt:lpwstr>
  </property>
</Properties>
</file>