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eastAsia="zh-CN"/>
        </w:rPr>
      </w:pPr>
    </w:p>
    <w:p>
      <w:pPr>
        <w:pStyle w:val="2"/>
        <w:rPr>
          <w:rFonts w:hint="default"/>
          <w:lang w:val="en-US" w:eastAsia="zh-CN"/>
        </w:rPr>
      </w:pPr>
      <w:r>
        <w:rPr>
          <w:rFonts w:hint="eastAsia"/>
          <w:sz w:val="24"/>
          <w:szCs w:val="24"/>
          <w:lang w:val="en-US" w:eastAsia="zh-CN"/>
        </w:rPr>
        <w:t>附件二</w:t>
      </w:r>
    </w:p>
    <w:p>
      <w:pPr>
        <w:ind w:firstLine="5520" w:firstLineChars="2300"/>
        <w:rPr>
          <w:rFonts w:hint="default"/>
          <w:sz w:val="24"/>
          <w:szCs w:val="24"/>
          <w:lang w:val="en-US" w:eastAsia="zh-CN"/>
        </w:rPr>
      </w:pPr>
      <w:r>
        <w:rPr>
          <w:rFonts w:hint="eastAsia"/>
          <w:sz w:val="24"/>
          <w:szCs w:val="24"/>
          <w:lang w:eastAsia="zh-CN"/>
        </w:rPr>
        <w:t>合同编号：</w:t>
      </w:r>
      <w:r>
        <w:rPr>
          <w:rFonts w:hint="eastAsia"/>
          <w:sz w:val="24"/>
          <w:szCs w:val="24"/>
          <w:u w:val="single"/>
          <w:lang w:val="en-US" w:eastAsia="zh-CN"/>
        </w:rPr>
        <w:t xml:space="preserve">               </w:t>
      </w:r>
      <w:r>
        <w:rPr>
          <w:rFonts w:hint="eastAsia"/>
          <w:sz w:val="24"/>
          <w:szCs w:val="24"/>
          <w:lang w:val="en-US" w:eastAsia="zh-CN"/>
        </w:rPr>
        <w:t xml:space="preserve"> </w:t>
      </w:r>
    </w:p>
    <w:p>
      <w:pPr>
        <w:rPr>
          <w:rFonts w:hint="eastAsia"/>
          <w:sz w:val="32"/>
          <w:szCs w:val="32"/>
          <w:lang w:eastAsia="zh-CN"/>
        </w:rPr>
      </w:pPr>
    </w:p>
    <w:p>
      <w:pPr>
        <w:jc w:val="both"/>
        <w:rPr>
          <w:rFonts w:hint="eastAsia" w:eastAsia="黑体"/>
          <w:b/>
          <w:bCs/>
          <w:sz w:val="44"/>
          <w:szCs w:val="44"/>
        </w:rPr>
      </w:pPr>
    </w:p>
    <w:p>
      <w:pPr>
        <w:jc w:val="center"/>
        <w:rPr>
          <w:rFonts w:hint="eastAsia" w:eastAsia="黑体"/>
          <w:b/>
          <w:bCs/>
          <w:sz w:val="44"/>
          <w:szCs w:val="44"/>
        </w:rPr>
      </w:pPr>
    </w:p>
    <w:p>
      <w:pPr>
        <w:jc w:val="center"/>
        <w:rPr>
          <w:rFonts w:hint="eastAsia" w:eastAsia="黑体"/>
          <w:b/>
          <w:bCs/>
          <w:sz w:val="44"/>
          <w:szCs w:val="44"/>
        </w:rPr>
      </w:pPr>
    </w:p>
    <w:p>
      <w:pPr>
        <w:jc w:val="center"/>
        <w:rPr>
          <w:rFonts w:hint="eastAsia" w:eastAsia="黑体"/>
          <w:b/>
          <w:bCs/>
          <w:sz w:val="44"/>
          <w:szCs w:val="44"/>
        </w:rPr>
      </w:pPr>
    </w:p>
    <w:p>
      <w:pPr>
        <w:jc w:val="center"/>
        <w:rPr>
          <w:rFonts w:hint="eastAsia" w:eastAsia="黑体"/>
          <w:b/>
          <w:bCs/>
          <w:sz w:val="44"/>
          <w:szCs w:val="44"/>
        </w:rPr>
      </w:pPr>
    </w:p>
    <w:p>
      <w:pPr>
        <w:jc w:val="center"/>
        <w:rPr>
          <w:rFonts w:hint="eastAsia" w:eastAsia="黑体"/>
          <w:b/>
          <w:bCs/>
          <w:sz w:val="44"/>
          <w:szCs w:val="44"/>
        </w:rPr>
      </w:pPr>
      <w:r>
        <w:rPr>
          <w:rFonts w:hint="eastAsia" w:eastAsia="黑体"/>
          <w:b/>
          <w:bCs/>
          <w:sz w:val="44"/>
          <w:szCs w:val="44"/>
        </w:rPr>
        <w:t>水土保持方案技术服务合同</w:t>
      </w: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ind w:left="1600" w:hanging="1600" w:hangingChars="500"/>
        <w:rPr>
          <w:rFonts w:hint="eastAsia"/>
          <w:sz w:val="32"/>
          <w:szCs w:val="32"/>
          <w:u w:val="single"/>
          <w:lang w:eastAsia="zh-CN"/>
        </w:rPr>
      </w:pPr>
      <w:r>
        <w:rPr>
          <w:rFonts w:hint="eastAsia"/>
          <w:sz w:val="32"/>
          <w:szCs w:val="32"/>
          <w:lang w:eastAsia="zh-CN"/>
        </w:rPr>
        <w:t>工程名称：</w:t>
      </w:r>
      <w:r>
        <w:rPr>
          <w:rFonts w:hint="eastAsia"/>
          <w:sz w:val="32"/>
          <w:szCs w:val="32"/>
          <w:u w:val="single"/>
          <w:lang w:eastAsia="zh-CN"/>
        </w:rPr>
        <w:t>河池市老虎山片区棚户区改造项目桥卜安置点教育配套设施工程（河池市金城江区第六初级中学水土保持方案报告书编制）</w:t>
      </w:r>
    </w:p>
    <w:p>
      <w:pPr>
        <w:ind w:left="1600" w:hanging="1600" w:hangingChars="500"/>
        <w:rPr>
          <w:rFonts w:hint="eastAsia"/>
          <w:sz w:val="32"/>
          <w:szCs w:val="32"/>
          <w:u w:val="single"/>
          <w:lang w:eastAsia="zh-CN"/>
        </w:rPr>
      </w:pPr>
      <w:r>
        <w:rPr>
          <w:rFonts w:hint="eastAsia"/>
          <w:sz w:val="32"/>
          <w:szCs w:val="32"/>
          <w:u w:val="none"/>
          <w:lang w:eastAsia="zh-CN"/>
        </w:rPr>
        <w:t>工程地点：</w:t>
      </w:r>
      <w:r>
        <w:rPr>
          <w:rFonts w:hint="eastAsia"/>
          <w:sz w:val="32"/>
          <w:szCs w:val="32"/>
          <w:u w:val="single"/>
          <w:lang w:eastAsia="zh-CN"/>
        </w:rPr>
        <w:t>河池市金城江区</w:t>
      </w:r>
    </w:p>
    <w:p>
      <w:pPr>
        <w:ind w:left="1600" w:hanging="1600" w:hangingChars="500"/>
        <w:rPr>
          <w:rFonts w:hint="eastAsia"/>
          <w:sz w:val="32"/>
          <w:szCs w:val="32"/>
          <w:u w:val="single"/>
          <w:lang w:eastAsia="zh-CN"/>
        </w:rPr>
      </w:pPr>
      <w:r>
        <w:rPr>
          <w:rFonts w:hint="eastAsia"/>
          <w:sz w:val="32"/>
          <w:szCs w:val="32"/>
          <w:u w:val="none"/>
          <w:lang w:eastAsia="zh-CN"/>
        </w:rPr>
        <w:t>甲    方：</w:t>
      </w:r>
      <w:r>
        <w:rPr>
          <w:rFonts w:hint="eastAsia"/>
          <w:sz w:val="32"/>
          <w:szCs w:val="32"/>
          <w:u w:val="single"/>
          <w:lang w:eastAsia="zh-CN"/>
        </w:rPr>
        <w:t>河池市城市投资建设发展有限公司</w:t>
      </w:r>
    </w:p>
    <w:p>
      <w:pPr>
        <w:ind w:left="1600" w:hanging="1600" w:hangingChars="500"/>
        <w:rPr>
          <w:rFonts w:hint="eastAsia"/>
          <w:sz w:val="32"/>
          <w:szCs w:val="32"/>
          <w:u w:val="single"/>
          <w:lang w:val="en-US" w:eastAsia="zh-CN"/>
        </w:rPr>
      </w:pPr>
      <w:r>
        <w:rPr>
          <w:rFonts w:hint="eastAsia"/>
          <w:sz w:val="32"/>
          <w:szCs w:val="32"/>
          <w:u w:val="none"/>
          <w:lang w:eastAsia="zh-CN"/>
        </w:rPr>
        <w:t>乙    方：</w:t>
      </w:r>
      <w:r>
        <w:rPr>
          <w:rFonts w:hint="eastAsia"/>
          <w:sz w:val="32"/>
          <w:szCs w:val="32"/>
          <w:u w:val="single"/>
          <w:lang w:val="en-US" w:eastAsia="zh-CN"/>
        </w:rPr>
        <w:t xml:space="preserve">                              </w:t>
      </w:r>
    </w:p>
    <w:p>
      <w:pPr>
        <w:ind w:left="1600" w:hanging="1600" w:hangingChars="500"/>
        <w:rPr>
          <w:rFonts w:hint="eastAsia"/>
          <w:sz w:val="28"/>
          <w:szCs w:val="28"/>
          <w:u w:val="none"/>
          <w:lang w:eastAsia="zh-CN"/>
        </w:rPr>
      </w:pPr>
      <w:r>
        <w:rPr>
          <w:rFonts w:hint="eastAsia"/>
          <w:sz w:val="32"/>
          <w:szCs w:val="32"/>
          <w:u w:val="none"/>
          <w:lang w:val="en-US" w:eastAsia="zh-CN"/>
        </w:rPr>
        <w:t>签订日期：</w:t>
      </w:r>
      <w:r>
        <w:rPr>
          <w:rFonts w:hint="eastAsia"/>
          <w:sz w:val="32"/>
          <w:szCs w:val="32"/>
          <w:u w:val="single"/>
          <w:lang w:val="en-US" w:eastAsia="zh-CN"/>
        </w:rPr>
        <w:t xml:space="preserve">    </w:t>
      </w:r>
      <w:r>
        <w:rPr>
          <w:rFonts w:hint="eastAsia"/>
          <w:sz w:val="32"/>
          <w:szCs w:val="32"/>
          <w:u w:val="none"/>
          <w:lang w:val="en-US" w:eastAsia="zh-CN"/>
        </w:rPr>
        <w:t>年</w:t>
      </w:r>
      <w:r>
        <w:rPr>
          <w:rFonts w:hint="eastAsia"/>
          <w:sz w:val="32"/>
          <w:szCs w:val="32"/>
          <w:u w:val="single"/>
          <w:lang w:val="en-US" w:eastAsia="zh-CN"/>
        </w:rPr>
        <w:t xml:space="preserve">    </w:t>
      </w:r>
      <w:r>
        <w:rPr>
          <w:rFonts w:hint="eastAsia"/>
          <w:sz w:val="32"/>
          <w:szCs w:val="32"/>
          <w:u w:val="none"/>
          <w:lang w:val="en-US" w:eastAsia="zh-CN"/>
        </w:rPr>
        <w:t>月</w:t>
      </w:r>
      <w:r>
        <w:rPr>
          <w:rFonts w:hint="eastAsia"/>
          <w:sz w:val="32"/>
          <w:szCs w:val="32"/>
          <w:u w:val="single"/>
          <w:lang w:val="en-US" w:eastAsia="zh-CN"/>
        </w:rPr>
        <w:t xml:space="preserve">    </w:t>
      </w:r>
      <w:r>
        <w:rPr>
          <w:rFonts w:hint="eastAsia"/>
          <w:sz w:val="32"/>
          <w:szCs w:val="32"/>
          <w:u w:val="none"/>
          <w:lang w:val="en-US" w:eastAsia="zh-CN"/>
        </w:rPr>
        <w:t>日</w:t>
      </w:r>
      <w:bookmarkStart w:id="0" w:name="_GoBack"/>
      <w:bookmarkEnd w:id="0"/>
    </w:p>
    <w:p>
      <w:pPr>
        <w:jc w:val="center"/>
        <w:rPr>
          <w:rFonts w:hint="eastAsia"/>
          <w:b/>
          <w:bCs/>
          <w:sz w:val="28"/>
          <w:szCs w:val="28"/>
          <w:u w:val="none"/>
          <w:lang w:eastAsia="zh-CN"/>
        </w:rPr>
      </w:pPr>
      <w:r>
        <w:rPr>
          <w:rFonts w:hint="eastAsia"/>
          <w:b/>
          <w:bCs/>
          <w:sz w:val="28"/>
          <w:szCs w:val="28"/>
          <w:u w:val="none"/>
          <w:lang w:eastAsia="zh-CN"/>
        </w:rPr>
        <w:t>河池市老虎山片区棚户区改造项目桥卜安置点教育配套设施工程（河池市金城江区第六初级中学）水土保持方案技术服务合同</w:t>
      </w:r>
    </w:p>
    <w:p>
      <w:pPr>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eastAsia="楷体_GB2312"/>
          <w:color w:val="auto"/>
          <w:sz w:val="28"/>
          <w:szCs w:val="28"/>
          <w:lang w:eastAsia="zh-CN"/>
        </w:rPr>
      </w:pPr>
      <w:r>
        <w:rPr>
          <w:rFonts w:hint="eastAsia" w:ascii="宋体" w:hAnsi="宋体"/>
          <w:color w:val="auto"/>
          <w:sz w:val="28"/>
          <w:szCs w:val="28"/>
        </w:rPr>
        <w:t>甲方（委托方）：</w:t>
      </w:r>
      <w:r>
        <w:rPr>
          <w:rFonts w:hint="eastAsia" w:ascii="宋体" w:hAnsi="宋体"/>
          <w:color w:val="auto"/>
          <w:sz w:val="28"/>
          <w:szCs w:val="28"/>
          <w:u w:val="single"/>
          <w:lang w:eastAsia="zh-CN"/>
        </w:rPr>
        <w:t>河池市城市投资建设发展有限公司</w:t>
      </w:r>
    </w:p>
    <w:p>
      <w:pPr>
        <w:keepNext w:val="0"/>
        <w:keepLines w:val="0"/>
        <w:pageBreakBefore w:val="0"/>
        <w:widowControl w:val="0"/>
        <w:kinsoku/>
        <w:wordWrap/>
        <w:overflowPunct/>
        <w:topLinePunct w:val="0"/>
        <w:autoSpaceDE/>
        <w:autoSpaceDN/>
        <w:bidi w:val="0"/>
        <w:adjustRightInd/>
        <w:snapToGrid/>
        <w:spacing w:line="800" w:lineRule="exact"/>
        <w:ind w:right="0" w:rightChars="0"/>
        <w:jc w:val="left"/>
        <w:textAlignment w:val="auto"/>
        <w:outlineLvl w:val="9"/>
        <w:rPr>
          <w:rFonts w:hint="default"/>
          <w:sz w:val="28"/>
          <w:szCs w:val="28"/>
          <w:lang w:val="en-US" w:eastAsia="zh-CN"/>
        </w:rPr>
      </w:pPr>
      <w:r>
        <w:rPr>
          <w:rFonts w:hint="eastAsia" w:ascii="宋体" w:hAnsi="宋体"/>
          <w:color w:val="auto"/>
          <w:sz w:val="28"/>
          <w:szCs w:val="28"/>
        </w:rPr>
        <w:t>乙方（受托方）：</w:t>
      </w:r>
      <w:r>
        <w:rPr>
          <w:rFonts w:hint="eastAsia"/>
          <w:color w:val="auto"/>
          <w:sz w:val="28"/>
          <w:szCs w:val="28"/>
          <w:u w:val="single"/>
          <w:lang w:val="en-US" w:eastAsia="zh-CN"/>
        </w:rPr>
        <w:t xml:space="preserve">                              </w:t>
      </w:r>
    </w:p>
    <w:p>
      <w:pPr>
        <w:ind w:firstLine="560" w:firstLineChars="200"/>
        <w:jc w:val="both"/>
        <w:rPr>
          <w:rFonts w:hint="eastAsia"/>
          <w:sz w:val="28"/>
          <w:szCs w:val="28"/>
          <w:lang w:eastAsia="zh-CN"/>
        </w:rPr>
      </w:pPr>
      <w:r>
        <w:rPr>
          <w:rFonts w:hint="eastAsia"/>
          <w:sz w:val="28"/>
          <w:szCs w:val="28"/>
          <w:lang w:eastAsia="zh-CN"/>
        </w:rPr>
        <w:t>按</w:t>
      </w:r>
      <w:r>
        <w:rPr>
          <w:rFonts w:hint="eastAsia"/>
          <w:sz w:val="28"/>
          <w:szCs w:val="28"/>
        </w:rPr>
        <w:t>照《中华人民共和国合同法》</w:t>
      </w:r>
      <w:r>
        <w:rPr>
          <w:rFonts w:hint="eastAsia"/>
          <w:sz w:val="28"/>
          <w:szCs w:val="28"/>
          <w:lang w:eastAsia="zh-CN"/>
        </w:rPr>
        <w:t>、</w:t>
      </w:r>
      <w:r>
        <w:rPr>
          <w:rFonts w:hint="eastAsia"/>
          <w:sz w:val="28"/>
          <w:szCs w:val="28"/>
        </w:rPr>
        <w:t>《中华人民共和国水土保持法》、《开发建设项目水土保特方案管理办法》等有关法律、法规的要求，甲方开发建设的</w:t>
      </w:r>
      <w:r>
        <w:rPr>
          <w:rFonts w:hint="eastAsia"/>
          <w:sz w:val="28"/>
          <w:szCs w:val="28"/>
          <w:u w:val="single"/>
          <w:lang w:eastAsia="zh-CN"/>
        </w:rPr>
        <w:t>河池市老虎山片区棚户区改造项目桥卜安置点教育配套设施工程（河池市金城江区第六初级中学）</w:t>
      </w:r>
      <w:r>
        <w:rPr>
          <w:rFonts w:hint="eastAsia"/>
          <w:sz w:val="28"/>
          <w:szCs w:val="28"/>
        </w:rPr>
        <w:t>(以下简称“本项目”)根据建设程序需要编制水土保持方案报告书</w:t>
      </w:r>
      <w:r>
        <w:rPr>
          <w:rFonts w:hint="eastAsia"/>
          <w:sz w:val="28"/>
          <w:szCs w:val="28"/>
          <w:lang w:eastAsia="zh-CN"/>
        </w:rPr>
        <w:t>报</w:t>
      </w:r>
      <w:r>
        <w:rPr>
          <w:rFonts w:hint="eastAsia"/>
          <w:sz w:val="28"/>
          <w:szCs w:val="28"/>
        </w:rPr>
        <w:t>有关部门</w:t>
      </w:r>
      <w:r>
        <w:rPr>
          <w:rFonts w:hint="eastAsia"/>
          <w:sz w:val="28"/>
          <w:szCs w:val="28"/>
          <w:lang w:eastAsia="zh-CN"/>
        </w:rPr>
        <w:t>审</w:t>
      </w:r>
      <w:r>
        <w:rPr>
          <w:rFonts w:hint="eastAsia"/>
          <w:sz w:val="28"/>
          <w:szCs w:val="28"/>
        </w:rPr>
        <w:t>批</w:t>
      </w:r>
      <w:r>
        <w:rPr>
          <w:rFonts w:hint="eastAsia"/>
          <w:sz w:val="28"/>
          <w:szCs w:val="28"/>
          <w:lang w:eastAsia="zh-CN"/>
        </w:rPr>
        <w:t>。</w:t>
      </w:r>
      <w:r>
        <w:rPr>
          <w:rFonts w:hint="eastAsia"/>
          <w:sz w:val="28"/>
          <w:szCs w:val="28"/>
        </w:rPr>
        <w:t>为此，甲乙双方友好协商，甲方委托乙方开</w:t>
      </w:r>
      <w:r>
        <w:rPr>
          <w:rFonts w:hint="eastAsia"/>
          <w:sz w:val="28"/>
          <w:szCs w:val="28"/>
          <w:lang w:eastAsia="zh-CN"/>
        </w:rPr>
        <w:t>展</w:t>
      </w:r>
      <w:r>
        <w:rPr>
          <w:rFonts w:hint="eastAsia"/>
          <w:sz w:val="28"/>
          <w:szCs w:val="28"/>
          <w:u w:val="single"/>
          <w:lang w:eastAsia="zh-CN"/>
        </w:rPr>
        <w:t>河池市老虎山片区棚户区改造项目桥卜安置点教育配套设施工程（河池市金城江区第六初级中学）</w:t>
      </w:r>
      <w:r>
        <w:rPr>
          <w:rFonts w:hint="eastAsia"/>
          <w:sz w:val="28"/>
          <w:szCs w:val="28"/>
        </w:rPr>
        <w:t>水土保特方案报告书(以下简称“报告书”)的编</w:t>
      </w:r>
      <w:r>
        <w:rPr>
          <w:rFonts w:hint="eastAsia"/>
          <w:sz w:val="28"/>
          <w:szCs w:val="28"/>
          <w:lang w:eastAsia="zh-CN"/>
        </w:rPr>
        <w:t>制</w:t>
      </w:r>
      <w:r>
        <w:rPr>
          <w:rFonts w:hint="eastAsia"/>
          <w:sz w:val="28"/>
          <w:szCs w:val="28"/>
        </w:rPr>
        <w:t>工作，特订立本合同书，共同遵守。</w:t>
      </w:r>
    </w:p>
    <w:p>
      <w:pPr>
        <w:jc w:val="left"/>
        <w:rPr>
          <w:rFonts w:hint="eastAsia"/>
          <w:b/>
          <w:bCs/>
          <w:sz w:val="28"/>
          <w:szCs w:val="28"/>
        </w:rPr>
      </w:pPr>
      <w:r>
        <w:rPr>
          <w:rFonts w:hint="eastAsia"/>
          <w:b/>
          <w:bCs/>
          <w:sz w:val="28"/>
          <w:szCs w:val="28"/>
        </w:rPr>
        <w:t>第一条</w:t>
      </w:r>
      <w:r>
        <w:rPr>
          <w:rFonts w:hint="eastAsia"/>
          <w:b/>
          <w:bCs/>
          <w:sz w:val="28"/>
          <w:szCs w:val="28"/>
          <w:lang w:val="en-US" w:eastAsia="zh-CN"/>
        </w:rPr>
        <w:t xml:space="preserve">  </w:t>
      </w:r>
      <w:r>
        <w:rPr>
          <w:rFonts w:hint="eastAsia"/>
          <w:b/>
          <w:bCs/>
          <w:sz w:val="28"/>
          <w:szCs w:val="28"/>
        </w:rPr>
        <w:t>本合同签订依据</w:t>
      </w:r>
    </w:p>
    <w:p>
      <w:pPr>
        <w:rPr>
          <w:rFonts w:hint="eastAsia" w:eastAsiaTheme="minorEastAsia"/>
          <w:sz w:val="28"/>
          <w:szCs w:val="28"/>
          <w:lang w:eastAsia="zh-CN"/>
        </w:rPr>
      </w:pPr>
      <w:r>
        <w:rPr>
          <w:rFonts w:hint="eastAsia"/>
          <w:sz w:val="28"/>
          <w:szCs w:val="28"/>
        </w:rPr>
        <w:t>1.1《中华人民共和国合同法》、《中华人民共和国水土保持法》、《开发建设项目水土保特方案管理办法》和《建设工程</w:t>
      </w:r>
      <w:r>
        <w:rPr>
          <w:rFonts w:hint="eastAsia"/>
          <w:sz w:val="28"/>
          <w:szCs w:val="28"/>
          <w:lang w:eastAsia="zh-CN"/>
        </w:rPr>
        <w:t>勘</w:t>
      </w:r>
      <w:r>
        <w:rPr>
          <w:rFonts w:hint="eastAsia"/>
          <w:sz w:val="28"/>
          <w:szCs w:val="28"/>
        </w:rPr>
        <w:t>察设计市场管理规定》</w:t>
      </w:r>
      <w:r>
        <w:rPr>
          <w:rFonts w:hint="eastAsia"/>
          <w:sz w:val="28"/>
          <w:szCs w:val="28"/>
          <w:lang w:eastAsia="zh-CN"/>
        </w:rPr>
        <w:t>；</w:t>
      </w:r>
    </w:p>
    <w:p>
      <w:pPr>
        <w:rPr>
          <w:rFonts w:hint="eastAsia" w:eastAsiaTheme="minorEastAsia"/>
          <w:sz w:val="28"/>
          <w:szCs w:val="28"/>
          <w:lang w:eastAsia="zh-CN"/>
        </w:rPr>
      </w:pPr>
      <w:r>
        <w:rPr>
          <w:rFonts w:hint="eastAsia"/>
          <w:sz w:val="28"/>
          <w:szCs w:val="28"/>
        </w:rPr>
        <w:t>1.2国家及地方有关建设工程</w:t>
      </w:r>
      <w:r>
        <w:rPr>
          <w:rFonts w:hint="eastAsia"/>
          <w:sz w:val="28"/>
          <w:szCs w:val="28"/>
          <w:lang w:eastAsia="zh-CN"/>
        </w:rPr>
        <w:t>勘</w:t>
      </w:r>
      <w:r>
        <w:rPr>
          <w:rFonts w:hint="eastAsia"/>
          <w:sz w:val="28"/>
          <w:szCs w:val="28"/>
        </w:rPr>
        <w:t>察设计管理法规和规章</w:t>
      </w:r>
      <w:r>
        <w:rPr>
          <w:rFonts w:hint="eastAsia"/>
          <w:sz w:val="28"/>
          <w:szCs w:val="28"/>
          <w:lang w:eastAsia="zh-CN"/>
        </w:rPr>
        <w:t>；</w:t>
      </w:r>
    </w:p>
    <w:p>
      <w:pPr>
        <w:rPr>
          <w:rFonts w:hint="eastAsia" w:eastAsiaTheme="minorEastAsia"/>
          <w:sz w:val="28"/>
          <w:szCs w:val="28"/>
          <w:lang w:eastAsia="zh-CN"/>
        </w:rPr>
      </w:pPr>
      <w:r>
        <w:rPr>
          <w:rFonts w:hint="eastAsia"/>
          <w:sz w:val="28"/>
          <w:szCs w:val="28"/>
        </w:rPr>
        <w:t>1.3本项目相关批准文件</w:t>
      </w:r>
      <w:r>
        <w:rPr>
          <w:rFonts w:hint="eastAsia"/>
          <w:sz w:val="28"/>
          <w:szCs w:val="28"/>
          <w:lang w:eastAsia="zh-CN"/>
        </w:rPr>
        <w:t>。</w:t>
      </w:r>
    </w:p>
    <w:p>
      <w:pPr>
        <w:rPr>
          <w:rFonts w:hint="eastAsia"/>
          <w:b/>
          <w:bCs/>
          <w:sz w:val="28"/>
          <w:szCs w:val="28"/>
        </w:rPr>
      </w:pPr>
      <w:r>
        <w:rPr>
          <w:rFonts w:hint="eastAsia"/>
          <w:b/>
          <w:bCs/>
          <w:sz w:val="28"/>
          <w:szCs w:val="28"/>
        </w:rPr>
        <w:t>第二条</w:t>
      </w:r>
      <w:r>
        <w:rPr>
          <w:rFonts w:hint="eastAsia"/>
          <w:b/>
          <w:bCs/>
          <w:sz w:val="28"/>
          <w:szCs w:val="28"/>
          <w:lang w:val="en-US" w:eastAsia="zh-CN"/>
        </w:rPr>
        <w:t xml:space="preserve">  </w:t>
      </w:r>
      <w:r>
        <w:rPr>
          <w:rFonts w:hint="eastAsia"/>
          <w:b/>
          <w:bCs/>
          <w:sz w:val="28"/>
          <w:szCs w:val="28"/>
        </w:rPr>
        <w:t>论证研究依据</w:t>
      </w:r>
    </w:p>
    <w:p>
      <w:pPr>
        <w:rPr>
          <w:rFonts w:hint="eastAsia"/>
          <w:sz w:val="28"/>
          <w:szCs w:val="28"/>
        </w:rPr>
      </w:pPr>
      <w:r>
        <w:rPr>
          <w:rFonts w:hint="eastAsia"/>
          <w:sz w:val="28"/>
          <w:szCs w:val="28"/>
        </w:rPr>
        <w:t>2.1甲方提交的基础资料</w:t>
      </w:r>
    </w:p>
    <w:p>
      <w:pPr>
        <w:rPr>
          <w:rFonts w:hint="eastAsia" w:eastAsiaTheme="minorEastAsia"/>
          <w:sz w:val="28"/>
          <w:szCs w:val="28"/>
          <w:lang w:eastAsia="zh-CN"/>
        </w:rPr>
      </w:pPr>
      <w:r>
        <w:rPr>
          <w:rFonts w:hint="eastAsia"/>
          <w:sz w:val="28"/>
          <w:szCs w:val="28"/>
        </w:rPr>
        <w:t>2.2乙方采用的主要技术标准是</w:t>
      </w:r>
      <w:r>
        <w:rPr>
          <w:rFonts w:hint="eastAsia"/>
          <w:sz w:val="28"/>
          <w:szCs w:val="28"/>
          <w:lang w:eastAsia="zh-CN"/>
        </w:rPr>
        <w:t>：</w:t>
      </w:r>
    </w:p>
    <w:p>
      <w:pPr>
        <w:rPr>
          <w:rFonts w:hint="eastAsia"/>
          <w:sz w:val="28"/>
          <w:szCs w:val="28"/>
        </w:rPr>
      </w:pPr>
      <w:r>
        <w:rPr>
          <w:rFonts w:hint="eastAsia"/>
          <w:sz w:val="28"/>
          <w:szCs w:val="28"/>
        </w:rPr>
        <w:t>(1)《开发建设项目水土保持技术规范》(GB50433-2008)</w:t>
      </w:r>
    </w:p>
    <w:p>
      <w:pPr>
        <w:rPr>
          <w:rFonts w:hint="eastAsia"/>
          <w:sz w:val="28"/>
          <w:szCs w:val="28"/>
        </w:rPr>
      </w:pPr>
      <w:r>
        <w:rPr>
          <w:rFonts w:hint="eastAsia"/>
          <w:sz w:val="28"/>
          <w:szCs w:val="28"/>
        </w:rPr>
        <w:t>(2)《开发建设项目水土流失防治标准》(GB50434-2008)</w:t>
      </w:r>
    </w:p>
    <w:p>
      <w:pPr>
        <w:rPr>
          <w:rFonts w:hint="eastAsia"/>
          <w:sz w:val="28"/>
          <w:szCs w:val="28"/>
        </w:rPr>
      </w:pPr>
      <w:r>
        <w:rPr>
          <w:rFonts w:hint="eastAsia"/>
          <w:sz w:val="28"/>
          <w:szCs w:val="28"/>
        </w:rPr>
        <w:t>(3)《水土保持综合治理技术规范》(GB/T16453-1996</w:t>
      </w:r>
    </w:p>
    <w:p>
      <w:pPr>
        <w:rPr>
          <w:rFonts w:hint="eastAsia"/>
          <w:sz w:val="28"/>
          <w:szCs w:val="28"/>
        </w:rPr>
      </w:pPr>
      <w:r>
        <w:rPr>
          <w:rFonts w:hint="eastAsia"/>
          <w:sz w:val="28"/>
          <w:szCs w:val="28"/>
        </w:rPr>
        <w:t>(4)《水土保持综合治理效益计算方法》(GB/T15774-1995)</w:t>
      </w:r>
    </w:p>
    <w:p>
      <w:pPr>
        <w:rPr>
          <w:rFonts w:hint="eastAsia"/>
          <w:sz w:val="28"/>
          <w:szCs w:val="28"/>
        </w:rPr>
      </w:pPr>
      <w:r>
        <w:rPr>
          <w:rFonts w:hint="eastAsia"/>
          <w:sz w:val="28"/>
          <w:szCs w:val="28"/>
        </w:rPr>
        <w:t>(5)《土侵蚀分类分级标准》(SL190-2007)</w:t>
      </w:r>
    </w:p>
    <w:p>
      <w:pPr>
        <w:rPr>
          <w:rFonts w:hint="eastAsia" w:eastAsiaTheme="minorEastAsia"/>
          <w:b/>
          <w:bCs/>
          <w:sz w:val="28"/>
          <w:szCs w:val="28"/>
          <w:lang w:eastAsia="zh-CN"/>
        </w:rPr>
      </w:pPr>
      <w:r>
        <w:rPr>
          <w:rFonts w:hint="eastAsia"/>
          <w:b/>
          <w:bCs/>
          <w:sz w:val="28"/>
          <w:szCs w:val="28"/>
        </w:rPr>
        <w:t>第三条</w:t>
      </w:r>
      <w:r>
        <w:rPr>
          <w:rFonts w:hint="eastAsia"/>
          <w:b/>
          <w:bCs/>
          <w:sz w:val="28"/>
          <w:szCs w:val="28"/>
          <w:lang w:val="en-US" w:eastAsia="zh-CN"/>
        </w:rPr>
        <w:t xml:space="preserve">  </w:t>
      </w:r>
      <w:r>
        <w:rPr>
          <w:rFonts w:hint="eastAsia"/>
          <w:b/>
          <w:bCs/>
          <w:sz w:val="28"/>
          <w:szCs w:val="28"/>
        </w:rPr>
        <w:t>本合同项目的名称及研究内容</w:t>
      </w:r>
    </w:p>
    <w:p>
      <w:pPr>
        <w:rPr>
          <w:rFonts w:hint="eastAsia"/>
          <w:sz w:val="28"/>
          <w:szCs w:val="28"/>
          <w:u w:val="single"/>
          <w:lang w:eastAsia="zh-CN"/>
        </w:rPr>
      </w:pPr>
      <w:r>
        <w:rPr>
          <w:rFonts w:hint="eastAsia"/>
          <w:sz w:val="28"/>
          <w:szCs w:val="28"/>
          <w:lang w:val="en-US" w:eastAsia="zh-CN"/>
        </w:rPr>
        <w:t>3.1</w:t>
      </w:r>
      <w:r>
        <w:rPr>
          <w:rFonts w:hint="eastAsia"/>
          <w:sz w:val="28"/>
          <w:szCs w:val="28"/>
          <w:lang w:eastAsia="zh-CN"/>
        </w:rPr>
        <w:t>项</w:t>
      </w:r>
      <w:r>
        <w:rPr>
          <w:rFonts w:hint="eastAsia"/>
          <w:sz w:val="28"/>
          <w:szCs w:val="28"/>
        </w:rPr>
        <w:t>日名称</w:t>
      </w:r>
      <w:r>
        <w:rPr>
          <w:rFonts w:hint="eastAsia"/>
          <w:sz w:val="28"/>
          <w:szCs w:val="28"/>
          <w:lang w:eastAsia="zh-CN"/>
        </w:rPr>
        <w:t>：</w:t>
      </w:r>
      <w:r>
        <w:rPr>
          <w:rFonts w:hint="eastAsia"/>
          <w:sz w:val="28"/>
          <w:szCs w:val="28"/>
          <w:u w:val="single"/>
          <w:lang w:eastAsia="zh-CN"/>
        </w:rPr>
        <w:t>河池市老虎山片区棚户区改造项目桥卜安置点教育配套设施工程（河池市金城江区第六初级中学水土保持方案</w:t>
      </w:r>
      <w:r>
        <w:rPr>
          <w:rFonts w:hint="eastAsia"/>
          <w:sz w:val="28"/>
          <w:szCs w:val="28"/>
          <w:u w:val="single"/>
          <w:lang w:val="en-US" w:eastAsia="zh-CN"/>
        </w:rPr>
        <w:t>报告书编制）</w:t>
      </w:r>
      <w:r>
        <w:rPr>
          <w:rFonts w:hint="eastAsia"/>
          <w:sz w:val="28"/>
          <w:szCs w:val="28"/>
          <w:u w:val="single"/>
          <w:lang w:eastAsia="zh-CN"/>
        </w:rPr>
        <w:t>。</w:t>
      </w:r>
    </w:p>
    <w:p>
      <w:pPr>
        <w:rPr>
          <w:rFonts w:hint="eastAsia"/>
          <w:sz w:val="28"/>
          <w:szCs w:val="28"/>
          <w:u w:val="none"/>
          <w:lang w:eastAsia="zh-CN"/>
        </w:rPr>
      </w:pPr>
      <w:r>
        <w:rPr>
          <w:rFonts w:hint="eastAsia"/>
          <w:sz w:val="28"/>
          <w:szCs w:val="28"/>
          <w:u w:val="none"/>
          <w:lang w:eastAsia="zh-CN"/>
        </w:rPr>
        <w:t>3.2研究内容</w:t>
      </w:r>
    </w:p>
    <w:p>
      <w:pPr>
        <w:rPr>
          <w:rFonts w:hint="eastAsia" w:eastAsiaTheme="minorEastAsia"/>
          <w:sz w:val="28"/>
          <w:szCs w:val="28"/>
          <w:lang w:eastAsia="zh-CN"/>
        </w:rPr>
      </w:pPr>
      <w:r>
        <w:rPr>
          <w:rFonts w:hint="eastAsia"/>
          <w:sz w:val="28"/>
          <w:szCs w:val="28"/>
        </w:rPr>
        <w:t>(1)收集并分析工程基本资料</w:t>
      </w:r>
      <w:r>
        <w:rPr>
          <w:rFonts w:hint="eastAsia"/>
          <w:sz w:val="28"/>
          <w:szCs w:val="28"/>
          <w:lang w:eastAsia="zh-CN"/>
        </w:rPr>
        <w:t>；</w:t>
      </w:r>
    </w:p>
    <w:p>
      <w:pPr>
        <w:rPr>
          <w:rFonts w:hint="eastAsia" w:eastAsiaTheme="minorEastAsia"/>
          <w:sz w:val="28"/>
          <w:szCs w:val="28"/>
          <w:lang w:eastAsia="zh-CN"/>
        </w:rPr>
      </w:pPr>
      <w:r>
        <w:rPr>
          <w:rFonts w:hint="eastAsia"/>
          <w:sz w:val="28"/>
          <w:szCs w:val="28"/>
        </w:rPr>
        <w:t>(2)采用数学模型预测水土流失</w:t>
      </w:r>
      <w:r>
        <w:rPr>
          <w:rFonts w:hint="eastAsia"/>
          <w:sz w:val="28"/>
          <w:szCs w:val="28"/>
          <w:lang w:eastAsia="zh-CN"/>
        </w:rPr>
        <w:t>；</w:t>
      </w:r>
    </w:p>
    <w:p>
      <w:pPr>
        <w:rPr>
          <w:rFonts w:hint="eastAsia" w:eastAsiaTheme="minorEastAsia"/>
          <w:sz w:val="28"/>
          <w:szCs w:val="28"/>
          <w:lang w:eastAsia="zh-CN"/>
        </w:rPr>
      </w:pPr>
      <w:r>
        <w:rPr>
          <w:rFonts w:hint="eastAsia"/>
          <w:sz w:val="28"/>
          <w:szCs w:val="28"/>
        </w:rPr>
        <w:t>(3)根据水土流失状况采取相应的水土保持措施</w:t>
      </w:r>
      <w:r>
        <w:rPr>
          <w:rFonts w:hint="eastAsia"/>
          <w:sz w:val="28"/>
          <w:szCs w:val="28"/>
          <w:lang w:eastAsia="zh-CN"/>
        </w:rPr>
        <w:t>；</w:t>
      </w:r>
    </w:p>
    <w:p>
      <w:pPr>
        <w:rPr>
          <w:rFonts w:hint="eastAsia"/>
          <w:sz w:val="28"/>
          <w:szCs w:val="28"/>
          <w:lang w:eastAsia="zh-CN"/>
        </w:rPr>
      </w:pPr>
      <w:r>
        <w:rPr>
          <w:rFonts w:hint="eastAsia"/>
          <w:sz w:val="28"/>
          <w:szCs w:val="28"/>
        </w:rPr>
        <w:t>(4)编制水保投资估算</w:t>
      </w:r>
      <w:r>
        <w:rPr>
          <w:rFonts w:hint="eastAsia"/>
          <w:sz w:val="28"/>
          <w:szCs w:val="28"/>
          <w:lang w:eastAsia="zh-CN"/>
        </w:rPr>
        <w:t>。</w:t>
      </w:r>
    </w:p>
    <w:p>
      <w:pPr>
        <w:rPr>
          <w:rFonts w:hint="eastAsia" w:eastAsiaTheme="minorEastAsia"/>
          <w:b/>
          <w:bCs/>
          <w:sz w:val="28"/>
          <w:szCs w:val="28"/>
          <w:lang w:eastAsia="zh-CN"/>
        </w:rPr>
      </w:pPr>
      <w:r>
        <w:rPr>
          <w:rFonts w:hint="eastAsia"/>
          <w:b/>
          <w:bCs/>
          <w:sz w:val="28"/>
          <w:szCs w:val="28"/>
        </w:rPr>
        <w:t>第四条</w:t>
      </w:r>
      <w:r>
        <w:rPr>
          <w:rFonts w:hint="eastAsia"/>
          <w:b/>
          <w:bCs/>
          <w:sz w:val="28"/>
          <w:szCs w:val="28"/>
          <w:lang w:val="en-US" w:eastAsia="zh-CN"/>
        </w:rPr>
        <w:t xml:space="preserve">  </w:t>
      </w:r>
      <w:r>
        <w:rPr>
          <w:rFonts w:hint="eastAsia"/>
          <w:b/>
          <w:bCs/>
          <w:sz w:val="28"/>
          <w:szCs w:val="28"/>
        </w:rPr>
        <w:t>乙方向甲方交付的研究报告、份数及时间</w:t>
      </w:r>
    </w:p>
    <w:p>
      <w:pPr>
        <w:rPr>
          <w:rFonts w:hint="eastAsia"/>
          <w:sz w:val="28"/>
          <w:szCs w:val="28"/>
          <w:lang w:eastAsia="zh-CN"/>
        </w:rPr>
      </w:pPr>
      <w:r>
        <w:rPr>
          <w:rFonts w:hint="eastAsia"/>
          <w:sz w:val="28"/>
          <w:szCs w:val="28"/>
          <w:lang w:val="en-US" w:eastAsia="zh-CN"/>
        </w:rPr>
        <w:t>4.1</w:t>
      </w:r>
      <w:r>
        <w:rPr>
          <w:rFonts w:hint="eastAsia"/>
          <w:sz w:val="28"/>
          <w:szCs w:val="28"/>
        </w:rPr>
        <w:t xml:space="preserve">乙方在甲方提供完整技术资料和文件后 </w:t>
      </w:r>
      <w:r>
        <w:rPr>
          <w:rFonts w:hint="eastAsia"/>
          <w:sz w:val="28"/>
          <w:szCs w:val="28"/>
          <w:u w:val="single"/>
        </w:rPr>
        <w:t xml:space="preserve">20 </w:t>
      </w:r>
      <w:r>
        <w:rPr>
          <w:rFonts w:hint="eastAsia"/>
          <w:sz w:val="28"/>
          <w:szCs w:val="28"/>
        </w:rPr>
        <w:t xml:space="preserve">个工作日内完成该项目的《水土保持方案报告》（送审稿）的编制工作；并在 </w:t>
      </w:r>
      <w:r>
        <w:rPr>
          <w:rFonts w:hint="eastAsia"/>
          <w:sz w:val="28"/>
          <w:szCs w:val="28"/>
          <w:u w:val="single"/>
        </w:rPr>
        <w:t xml:space="preserve">10 </w:t>
      </w:r>
      <w:r>
        <w:rPr>
          <w:rFonts w:hint="eastAsia"/>
          <w:sz w:val="28"/>
          <w:szCs w:val="28"/>
        </w:rPr>
        <w:t>个工作日内完成送审、评审报批的相关手续办理，经过评审后提交《水土保持方案报告》（报批稿）；若在工作开展过程中由于甲方设计方案变更，或设计资料不全等原因，导致乙方不能按时完成，工作时间相应顺延。</w:t>
      </w:r>
    </w:p>
    <w:p>
      <w:pPr>
        <w:rPr>
          <w:rFonts w:hint="default"/>
          <w:lang w:val="en-US" w:eastAsia="zh-CN"/>
        </w:rPr>
      </w:pPr>
      <w:r>
        <w:rPr>
          <w:rFonts w:hint="eastAsia"/>
          <w:sz w:val="28"/>
          <w:szCs w:val="28"/>
          <w:lang w:val="en-US" w:eastAsia="zh-CN"/>
        </w:rPr>
        <w:t>4.2</w:t>
      </w:r>
      <w:r>
        <w:rPr>
          <w:rFonts w:hint="eastAsia"/>
          <w:sz w:val="28"/>
          <w:szCs w:val="28"/>
        </w:rPr>
        <w:t>乙方向甲方提供的本项目《水土保持方案报告》必须满足当地行政主管部门审批要求。</w:t>
      </w:r>
    </w:p>
    <w:p>
      <w:pPr>
        <w:rPr>
          <w:rFonts w:hint="eastAsia"/>
          <w:b/>
          <w:bCs/>
          <w:sz w:val="28"/>
          <w:szCs w:val="28"/>
        </w:rPr>
      </w:pPr>
      <w:r>
        <w:rPr>
          <w:rFonts w:hint="eastAsia"/>
          <w:b/>
          <w:bCs/>
          <w:sz w:val="28"/>
          <w:szCs w:val="28"/>
        </w:rPr>
        <w:t>第五条</w:t>
      </w:r>
      <w:r>
        <w:rPr>
          <w:rFonts w:hint="eastAsia"/>
          <w:b/>
          <w:bCs/>
          <w:sz w:val="28"/>
          <w:szCs w:val="28"/>
          <w:lang w:val="en-US" w:eastAsia="zh-CN"/>
        </w:rPr>
        <w:t xml:space="preserve">  </w:t>
      </w:r>
      <w:r>
        <w:rPr>
          <w:rFonts w:hint="eastAsia"/>
          <w:b/>
          <w:bCs/>
          <w:sz w:val="28"/>
          <w:szCs w:val="28"/>
        </w:rPr>
        <w:t>经费和支付方式</w:t>
      </w:r>
    </w:p>
    <w:p>
      <w:pPr>
        <w:rPr>
          <w:rFonts w:hint="eastAsia"/>
          <w:sz w:val="28"/>
          <w:szCs w:val="28"/>
        </w:rPr>
      </w:pPr>
      <w:r>
        <w:rPr>
          <w:rFonts w:hint="eastAsia"/>
          <w:sz w:val="28"/>
          <w:szCs w:val="28"/>
        </w:rPr>
        <w:t>5.1水土保持</w:t>
      </w:r>
      <w:r>
        <w:rPr>
          <w:rFonts w:hint="eastAsia"/>
          <w:sz w:val="28"/>
          <w:szCs w:val="28"/>
          <w:lang w:eastAsia="zh-CN"/>
        </w:rPr>
        <w:t>编制</w:t>
      </w:r>
      <w:r>
        <w:rPr>
          <w:rFonts w:hint="eastAsia"/>
          <w:sz w:val="28"/>
          <w:szCs w:val="28"/>
        </w:rPr>
        <w:t>费及构成</w:t>
      </w:r>
    </w:p>
    <w:p>
      <w:pPr>
        <w:ind w:firstLine="560" w:firstLineChars="200"/>
        <w:rPr>
          <w:rFonts w:hint="eastAsia" w:eastAsiaTheme="minorEastAsia"/>
          <w:sz w:val="28"/>
          <w:szCs w:val="28"/>
          <w:lang w:eastAsia="zh-CN"/>
        </w:rPr>
      </w:pPr>
      <w:r>
        <w:rPr>
          <w:rFonts w:hint="eastAsia"/>
          <w:sz w:val="28"/>
          <w:szCs w:val="28"/>
        </w:rPr>
        <w:t>本合同水土保持</w:t>
      </w:r>
      <w:r>
        <w:rPr>
          <w:rFonts w:hint="eastAsia"/>
          <w:sz w:val="28"/>
          <w:szCs w:val="28"/>
          <w:lang w:eastAsia="zh-CN"/>
        </w:rPr>
        <w:t>编制</w:t>
      </w:r>
      <w:r>
        <w:rPr>
          <w:rFonts w:hint="eastAsia"/>
          <w:sz w:val="28"/>
          <w:szCs w:val="28"/>
        </w:rPr>
        <w:t>费(含税)为:</w:t>
      </w:r>
      <w:r>
        <w:rPr>
          <w:rFonts w:hint="eastAsia"/>
          <w:sz w:val="28"/>
          <w:szCs w:val="28"/>
          <w:u w:val="single"/>
          <w:lang w:val="en-US" w:eastAsia="zh-CN"/>
        </w:rPr>
        <w:t xml:space="preserve">        </w:t>
      </w:r>
      <w:r>
        <w:rPr>
          <w:rFonts w:hint="eastAsia"/>
          <w:sz w:val="28"/>
          <w:szCs w:val="28"/>
          <w:u w:val="single"/>
        </w:rPr>
        <w:t>元整</w:t>
      </w:r>
      <w:r>
        <w:rPr>
          <w:rFonts w:hint="eastAsia"/>
          <w:sz w:val="28"/>
          <w:szCs w:val="28"/>
        </w:rPr>
        <w:t>(</w:t>
      </w:r>
      <w:r>
        <w:rPr>
          <w:rFonts w:hint="eastAsia"/>
          <w:sz w:val="28"/>
          <w:szCs w:val="28"/>
          <w:lang w:eastAsia="zh-CN"/>
        </w:rPr>
        <w:t>￥</w:t>
      </w:r>
      <w:r>
        <w:rPr>
          <w:rFonts w:hint="eastAsia"/>
          <w:sz w:val="28"/>
          <w:szCs w:val="28"/>
          <w:u w:val="single"/>
          <w:lang w:val="en-US" w:eastAsia="zh-CN"/>
        </w:rPr>
        <w:t xml:space="preserve">         </w:t>
      </w:r>
      <w:r>
        <w:rPr>
          <w:rFonts w:hint="eastAsia"/>
          <w:sz w:val="28"/>
          <w:szCs w:val="28"/>
          <w:lang w:val="en-US" w:eastAsia="zh-CN"/>
        </w:rPr>
        <w:t>元</w:t>
      </w:r>
      <w:r>
        <w:rPr>
          <w:rFonts w:hint="eastAsia"/>
          <w:sz w:val="28"/>
          <w:szCs w:val="28"/>
        </w:rPr>
        <w:t>整)，此合同经费包含报告编制费、劳务费、专家咨询费、税费等</w:t>
      </w:r>
      <w:r>
        <w:rPr>
          <w:rFonts w:hint="eastAsia"/>
          <w:sz w:val="28"/>
          <w:szCs w:val="28"/>
          <w:lang w:eastAsia="zh-CN"/>
        </w:rPr>
        <w:t>。</w:t>
      </w:r>
    </w:p>
    <w:p>
      <w:pPr>
        <w:rPr>
          <w:rFonts w:hint="eastAsia"/>
          <w:sz w:val="28"/>
          <w:szCs w:val="28"/>
        </w:rPr>
      </w:pPr>
      <w:r>
        <w:rPr>
          <w:rFonts w:hint="eastAsia"/>
          <w:sz w:val="28"/>
          <w:szCs w:val="28"/>
        </w:rPr>
        <w:t>5.2支付方式</w:t>
      </w:r>
    </w:p>
    <w:p>
      <w:pPr>
        <w:ind w:firstLine="560" w:firstLineChars="200"/>
        <w:rPr>
          <w:rFonts w:hint="eastAsia"/>
          <w:sz w:val="28"/>
          <w:szCs w:val="28"/>
        </w:rPr>
      </w:pPr>
      <w:r>
        <w:rPr>
          <w:rFonts w:hint="eastAsia"/>
          <w:sz w:val="28"/>
          <w:szCs w:val="28"/>
        </w:rPr>
        <w:t>乙方完成</w:t>
      </w:r>
      <w:r>
        <w:rPr>
          <w:rFonts w:hint="eastAsia"/>
          <w:sz w:val="28"/>
          <w:szCs w:val="28"/>
          <w:lang w:eastAsia="zh-CN"/>
        </w:rPr>
        <w:t>项目</w:t>
      </w:r>
      <w:r>
        <w:rPr>
          <w:rFonts w:hint="eastAsia"/>
          <w:sz w:val="28"/>
          <w:szCs w:val="28"/>
        </w:rPr>
        <w:t>水土保持</w:t>
      </w:r>
      <w:r>
        <w:rPr>
          <w:rFonts w:hint="eastAsia"/>
          <w:sz w:val="28"/>
          <w:szCs w:val="28"/>
          <w:lang w:eastAsia="zh-CN"/>
        </w:rPr>
        <w:t>编制</w:t>
      </w:r>
      <w:r>
        <w:rPr>
          <w:rFonts w:hint="eastAsia"/>
          <w:sz w:val="28"/>
          <w:szCs w:val="28"/>
        </w:rPr>
        <w:t>任务并</w:t>
      </w:r>
      <w:r>
        <w:rPr>
          <w:rFonts w:hint="eastAsia"/>
          <w:sz w:val="28"/>
          <w:szCs w:val="28"/>
          <w:lang w:eastAsia="zh-CN"/>
        </w:rPr>
        <w:t>向甲方</w:t>
      </w:r>
      <w:r>
        <w:rPr>
          <w:rFonts w:hint="eastAsia"/>
          <w:sz w:val="28"/>
          <w:szCs w:val="28"/>
        </w:rPr>
        <w:t>提交该项目的水土保持方案报告书的批复文件</w:t>
      </w:r>
      <w:r>
        <w:rPr>
          <w:rFonts w:hint="eastAsia"/>
          <w:sz w:val="28"/>
          <w:szCs w:val="28"/>
          <w:highlight w:val="none"/>
        </w:rPr>
        <w:t>后</w:t>
      </w:r>
      <w:r>
        <w:rPr>
          <w:rFonts w:hint="eastAsia"/>
          <w:sz w:val="28"/>
          <w:szCs w:val="28"/>
          <w:highlight w:val="none"/>
          <w:u w:val="single"/>
          <w:lang w:val="en-US" w:eastAsia="zh-CN"/>
        </w:rPr>
        <w:t>25</w:t>
      </w:r>
      <w:r>
        <w:rPr>
          <w:rFonts w:hint="eastAsia"/>
          <w:sz w:val="28"/>
          <w:szCs w:val="28"/>
          <w:highlight w:val="none"/>
          <w:lang w:val="en-US" w:eastAsia="zh-CN"/>
        </w:rPr>
        <w:t>个工作日内</w:t>
      </w:r>
      <w:r>
        <w:rPr>
          <w:rFonts w:hint="eastAsia"/>
          <w:sz w:val="28"/>
          <w:szCs w:val="28"/>
        </w:rPr>
        <w:t>一次付清项目水土保持</w:t>
      </w:r>
      <w:r>
        <w:rPr>
          <w:rFonts w:hint="eastAsia"/>
          <w:sz w:val="28"/>
          <w:szCs w:val="28"/>
          <w:lang w:eastAsia="zh-CN"/>
        </w:rPr>
        <w:t>编制服务</w:t>
      </w:r>
      <w:r>
        <w:rPr>
          <w:rFonts w:hint="eastAsia"/>
          <w:sz w:val="28"/>
          <w:szCs w:val="28"/>
        </w:rPr>
        <w:t>费用</w:t>
      </w:r>
      <w:r>
        <w:rPr>
          <w:rFonts w:hint="eastAsia"/>
          <w:sz w:val="28"/>
          <w:szCs w:val="28"/>
          <w:lang w:eastAsia="zh-CN"/>
        </w:rPr>
        <w:t>。</w:t>
      </w:r>
      <w:r>
        <w:rPr>
          <w:rFonts w:hint="eastAsia"/>
          <w:sz w:val="28"/>
          <w:szCs w:val="28"/>
        </w:rPr>
        <w:t>款项支付前</w:t>
      </w:r>
      <w:r>
        <w:rPr>
          <w:rFonts w:hint="eastAsia"/>
          <w:sz w:val="28"/>
          <w:szCs w:val="28"/>
          <w:lang w:eastAsia="zh-CN"/>
        </w:rPr>
        <w:t>，</w:t>
      </w:r>
      <w:r>
        <w:rPr>
          <w:rFonts w:hint="eastAsia"/>
          <w:sz w:val="28"/>
          <w:szCs w:val="28"/>
        </w:rPr>
        <w:t>乙方应向甲方提交请款函及按照甲方要求向甲方提供增值税</w:t>
      </w:r>
      <w:r>
        <w:rPr>
          <w:rFonts w:hint="eastAsia"/>
          <w:sz w:val="28"/>
          <w:szCs w:val="28"/>
          <w:lang w:eastAsia="zh-CN"/>
        </w:rPr>
        <w:t>专用</w:t>
      </w:r>
      <w:r>
        <w:rPr>
          <w:rFonts w:hint="eastAsia"/>
          <w:sz w:val="28"/>
          <w:szCs w:val="28"/>
        </w:rPr>
        <w:t>发票。</w:t>
      </w:r>
    </w:p>
    <w:p>
      <w:pPr>
        <w:rPr>
          <w:rFonts w:hint="eastAsia"/>
          <w:sz w:val="28"/>
          <w:szCs w:val="28"/>
        </w:rPr>
      </w:pPr>
      <w:r>
        <w:rPr>
          <w:rFonts w:hint="eastAsia"/>
          <w:sz w:val="28"/>
          <w:szCs w:val="28"/>
        </w:rPr>
        <w:t>5.3乙方指定银行账户如下:</w:t>
      </w:r>
    </w:p>
    <w:p>
      <w:pPr>
        <w:rPr>
          <w:rFonts w:hint="default"/>
          <w:sz w:val="28"/>
          <w:szCs w:val="28"/>
          <w:u w:val="single"/>
          <w:lang w:val="en-US" w:eastAsia="zh-CN"/>
        </w:rPr>
      </w:pPr>
      <w:r>
        <w:rPr>
          <w:rFonts w:hint="eastAsia"/>
          <w:sz w:val="28"/>
          <w:szCs w:val="28"/>
          <w:lang w:eastAsia="zh-CN"/>
        </w:rPr>
        <w:t>账户名称：</w:t>
      </w:r>
      <w:r>
        <w:rPr>
          <w:rFonts w:hint="eastAsia"/>
          <w:sz w:val="28"/>
          <w:szCs w:val="28"/>
          <w:u w:val="single"/>
          <w:lang w:val="en-US" w:eastAsia="zh-CN"/>
        </w:rPr>
        <w:t xml:space="preserve">                    </w:t>
      </w:r>
    </w:p>
    <w:p>
      <w:pPr>
        <w:rPr>
          <w:rFonts w:hint="default" w:eastAsiaTheme="minorEastAsia"/>
          <w:sz w:val="28"/>
          <w:szCs w:val="28"/>
          <w:u w:val="single"/>
          <w:lang w:val="en-US" w:eastAsia="zh-CN"/>
        </w:rPr>
      </w:pPr>
      <w:r>
        <w:rPr>
          <w:rFonts w:hint="eastAsia"/>
          <w:sz w:val="28"/>
          <w:szCs w:val="28"/>
        </w:rPr>
        <w:t>开户</w:t>
      </w:r>
      <w:r>
        <w:rPr>
          <w:rFonts w:hint="eastAsia"/>
          <w:sz w:val="28"/>
          <w:szCs w:val="28"/>
          <w:lang w:val="en-US" w:eastAsia="zh-CN"/>
        </w:rPr>
        <w:t>银</w:t>
      </w:r>
      <w:r>
        <w:rPr>
          <w:rFonts w:hint="eastAsia"/>
          <w:sz w:val="28"/>
          <w:szCs w:val="28"/>
        </w:rPr>
        <w:t>行</w:t>
      </w:r>
      <w:r>
        <w:rPr>
          <w:rFonts w:hint="eastAsia"/>
          <w:sz w:val="28"/>
          <w:szCs w:val="28"/>
          <w:lang w:eastAsia="zh-CN"/>
        </w:rPr>
        <w:t>：</w:t>
      </w:r>
      <w:r>
        <w:rPr>
          <w:rFonts w:hint="eastAsia"/>
          <w:sz w:val="28"/>
          <w:szCs w:val="28"/>
          <w:u w:val="single"/>
          <w:lang w:val="en-US" w:eastAsia="zh-CN"/>
        </w:rPr>
        <w:t xml:space="preserve">                    </w:t>
      </w:r>
    </w:p>
    <w:p>
      <w:pPr>
        <w:rPr>
          <w:rFonts w:hint="eastAsia" w:eastAsiaTheme="minorEastAsia"/>
          <w:sz w:val="28"/>
          <w:szCs w:val="28"/>
          <w:lang w:val="en-US" w:eastAsia="zh-CN"/>
        </w:rPr>
      </w:pPr>
      <w:r>
        <w:rPr>
          <w:rFonts w:hint="eastAsia"/>
          <w:sz w:val="28"/>
          <w:szCs w:val="28"/>
        </w:rPr>
        <w:t>银行账号：</w:t>
      </w:r>
      <w:r>
        <w:rPr>
          <w:rFonts w:hint="eastAsia"/>
          <w:sz w:val="28"/>
          <w:szCs w:val="28"/>
          <w:u w:val="single"/>
          <w:lang w:val="en-US" w:eastAsia="zh-CN"/>
        </w:rPr>
        <w:t xml:space="preserve">                    </w:t>
      </w:r>
      <w:r>
        <w:rPr>
          <w:rFonts w:hint="eastAsia"/>
          <w:sz w:val="28"/>
          <w:szCs w:val="28"/>
          <w:lang w:val="en-US" w:eastAsia="zh-CN"/>
        </w:rPr>
        <w:t xml:space="preserve"> </w:t>
      </w:r>
    </w:p>
    <w:p>
      <w:pPr>
        <w:rPr>
          <w:rFonts w:hint="eastAsia"/>
          <w:sz w:val="28"/>
          <w:szCs w:val="28"/>
        </w:rPr>
      </w:pPr>
      <w:r>
        <w:rPr>
          <w:rFonts w:hint="eastAsia"/>
          <w:sz w:val="28"/>
          <w:szCs w:val="28"/>
        </w:rPr>
        <w:t>乙方应保证上述信息的真实、准确。</w:t>
      </w:r>
    </w:p>
    <w:p>
      <w:pPr>
        <w:rPr>
          <w:rFonts w:hint="eastAsia"/>
          <w:b/>
          <w:bCs/>
          <w:sz w:val="28"/>
          <w:szCs w:val="28"/>
        </w:rPr>
      </w:pPr>
      <w:r>
        <w:rPr>
          <w:rFonts w:hint="eastAsia"/>
          <w:b/>
          <w:bCs/>
          <w:sz w:val="28"/>
          <w:szCs w:val="28"/>
        </w:rPr>
        <w:t>第六条</w:t>
      </w:r>
      <w:r>
        <w:rPr>
          <w:rFonts w:hint="eastAsia"/>
          <w:b/>
          <w:bCs/>
          <w:sz w:val="28"/>
          <w:szCs w:val="28"/>
          <w:lang w:val="en-US" w:eastAsia="zh-CN"/>
        </w:rPr>
        <w:t xml:space="preserve">  </w:t>
      </w:r>
      <w:r>
        <w:rPr>
          <w:rFonts w:hint="eastAsia"/>
          <w:b/>
          <w:bCs/>
          <w:sz w:val="28"/>
          <w:szCs w:val="28"/>
        </w:rPr>
        <w:t>双方的权利与义务</w:t>
      </w:r>
    </w:p>
    <w:p>
      <w:pPr>
        <w:rPr>
          <w:rFonts w:hint="eastAsia"/>
          <w:sz w:val="28"/>
          <w:szCs w:val="28"/>
        </w:rPr>
      </w:pPr>
      <w:r>
        <w:rPr>
          <w:rFonts w:hint="eastAsia"/>
          <w:sz w:val="28"/>
          <w:szCs w:val="28"/>
        </w:rPr>
        <w:t>6.1甲方的权利与义务</w:t>
      </w:r>
    </w:p>
    <w:p>
      <w:pPr>
        <w:rPr>
          <w:rFonts w:hint="eastAsia" w:eastAsiaTheme="minorEastAsia"/>
          <w:sz w:val="28"/>
          <w:szCs w:val="28"/>
          <w:lang w:eastAsia="zh-CN"/>
        </w:rPr>
      </w:pPr>
      <w:r>
        <w:rPr>
          <w:rFonts w:hint="eastAsia"/>
          <w:sz w:val="28"/>
          <w:szCs w:val="28"/>
        </w:rPr>
        <w:t>6.1.1有权就咨询水土保持方案报告书的一些技术问题向乙方</w:t>
      </w:r>
      <w:r>
        <w:rPr>
          <w:rFonts w:hint="eastAsia"/>
          <w:sz w:val="28"/>
          <w:szCs w:val="28"/>
          <w:lang w:eastAsia="zh-CN"/>
        </w:rPr>
        <w:t>咨询；</w:t>
      </w:r>
    </w:p>
    <w:p>
      <w:pPr>
        <w:rPr>
          <w:rFonts w:hint="eastAsia" w:eastAsiaTheme="minorEastAsia"/>
          <w:sz w:val="28"/>
          <w:szCs w:val="28"/>
          <w:lang w:eastAsia="zh-CN"/>
        </w:rPr>
      </w:pPr>
      <w:r>
        <w:rPr>
          <w:rFonts w:hint="eastAsia"/>
          <w:sz w:val="28"/>
          <w:szCs w:val="28"/>
        </w:rPr>
        <w:t>6.1.2技照合同约定的付款条件，依约向乙方支付费用</w:t>
      </w:r>
      <w:r>
        <w:rPr>
          <w:rFonts w:hint="eastAsia"/>
          <w:sz w:val="28"/>
          <w:szCs w:val="28"/>
          <w:lang w:eastAsia="zh-CN"/>
        </w:rPr>
        <w:t>；</w:t>
      </w:r>
    </w:p>
    <w:p>
      <w:pPr>
        <w:rPr>
          <w:rFonts w:hint="eastAsia"/>
          <w:sz w:val="28"/>
          <w:szCs w:val="28"/>
        </w:rPr>
      </w:pPr>
      <w:r>
        <w:rPr>
          <w:rFonts w:hint="eastAsia"/>
          <w:sz w:val="28"/>
          <w:szCs w:val="28"/>
        </w:rPr>
        <w:t>6.1.3向乙方提供报告书编制所需的有关基础技术资料。</w:t>
      </w:r>
    </w:p>
    <w:p>
      <w:pPr>
        <w:rPr>
          <w:rFonts w:hint="eastAsia"/>
          <w:sz w:val="28"/>
          <w:szCs w:val="28"/>
        </w:rPr>
      </w:pPr>
      <w:r>
        <w:rPr>
          <w:rFonts w:hint="eastAsia"/>
          <w:sz w:val="28"/>
          <w:szCs w:val="28"/>
        </w:rPr>
        <w:t>6.2乙方的权利与义务</w:t>
      </w:r>
    </w:p>
    <w:p>
      <w:pPr>
        <w:rPr>
          <w:rFonts w:hint="eastAsia"/>
          <w:sz w:val="28"/>
          <w:szCs w:val="28"/>
        </w:rPr>
      </w:pPr>
      <w:r>
        <w:rPr>
          <w:rFonts w:hint="eastAsia"/>
          <w:sz w:val="28"/>
          <w:szCs w:val="28"/>
        </w:rPr>
        <w:t>6.2.1甲方提供上述资料后，乙方</w:t>
      </w:r>
      <w:r>
        <w:rPr>
          <w:rFonts w:hint="eastAsia"/>
          <w:sz w:val="28"/>
          <w:szCs w:val="28"/>
          <w:lang w:eastAsia="zh-CN"/>
        </w:rPr>
        <w:t>按</w:t>
      </w:r>
      <w:r>
        <w:rPr>
          <w:rFonts w:hint="eastAsia"/>
          <w:sz w:val="28"/>
          <w:szCs w:val="28"/>
        </w:rPr>
        <w:t>照国家规定的水土保持技术规范的要</w:t>
      </w:r>
    </w:p>
    <w:p>
      <w:pPr>
        <w:rPr>
          <w:rFonts w:hint="eastAsia" w:eastAsiaTheme="minorEastAsia"/>
          <w:sz w:val="28"/>
          <w:szCs w:val="28"/>
          <w:lang w:eastAsia="zh-CN"/>
        </w:rPr>
      </w:pPr>
      <w:r>
        <w:rPr>
          <w:rFonts w:hint="eastAsia"/>
          <w:sz w:val="28"/>
          <w:szCs w:val="28"/>
        </w:rPr>
        <w:t>求，高质量编制完成报告书</w:t>
      </w:r>
      <w:r>
        <w:rPr>
          <w:rFonts w:hint="eastAsia"/>
          <w:sz w:val="28"/>
          <w:szCs w:val="28"/>
          <w:lang w:eastAsia="zh-CN"/>
        </w:rPr>
        <w:t>；</w:t>
      </w:r>
    </w:p>
    <w:p>
      <w:pPr>
        <w:rPr>
          <w:rFonts w:hint="eastAsia"/>
          <w:sz w:val="28"/>
          <w:szCs w:val="28"/>
        </w:rPr>
      </w:pPr>
      <w:r>
        <w:rPr>
          <w:rFonts w:hint="eastAsia"/>
          <w:sz w:val="28"/>
          <w:szCs w:val="28"/>
        </w:rPr>
        <w:t>6.2.2报告书通过专家审查后，乙方应根据专家意见在</w:t>
      </w:r>
      <w:r>
        <w:rPr>
          <w:rFonts w:hint="eastAsia"/>
          <w:sz w:val="28"/>
          <w:szCs w:val="28"/>
          <w:u w:val="single"/>
        </w:rPr>
        <w:t>7</w:t>
      </w:r>
      <w:r>
        <w:rPr>
          <w:rFonts w:hint="eastAsia"/>
          <w:sz w:val="28"/>
          <w:szCs w:val="28"/>
        </w:rPr>
        <w:t>个工作日内完成</w:t>
      </w:r>
    </w:p>
    <w:p>
      <w:pPr>
        <w:rPr>
          <w:rFonts w:hint="eastAsia" w:eastAsiaTheme="minorEastAsia"/>
          <w:sz w:val="28"/>
          <w:szCs w:val="28"/>
          <w:lang w:eastAsia="zh-CN"/>
        </w:rPr>
      </w:pPr>
      <w:r>
        <w:rPr>
          <w:rFonts w:hint="eastAsia"/>
          <w:sz w:val="28"/>
          <w:szCs w:val="28"/>
        </w:rPr>
        <w:t>报告书的修改完善工作</w:t>
      </w:r>
      <w:r>
        <w:rPr>
          <w:rFonts w:hint="eastAsia"/>
          <w:sz w:val="28"/>
          <w:szCs w:val="28"/>
          <w:lang w:eastAsia="zh-CN"/>
        </w:rPr>
        <w:t>；</w:t>
      </w:r>
    </w:p>
    <w:p>
      <w:pPr>
        <w:rPr>
          <w:rFonts w:hint="eastAsia"/>
          <w:sz w:val="28"/>
          <w:szCs w:val="28"/>
        </w:rPr>
      </w:pPr>
      <w:r>
        <w:rPr>
          <w:rFonts w:hint="eastAsia"/>
          <w:sz w:val="28"/>
          <w:szCs w:val="28"/>
        </w:rPr>
        <w:t>6.2.3乙方负责上报于</w:t>
      </w:r>
      <w:r>
        <w:rPr>
          <w:rFonts w:hint="eastAsia"/>
          <w:sz w:val="28"/>
          <w:szCs w:val="28"/>
          <w:lang w:eastAsia="zh-CN"/>
        </w:rPr>
        <w:t>金城江区</w:t>
      </w:r>
      <w:r>
        <w:rPr>
          <w:rFonts w:hint="eastAsia"/>
          <w:sz w:val="28"/>
          <w:szCs w:val="28"/>
        </w:rPr>
        <w:t>水利局对该工程水土保持专题的技术成果和技术评审会务工作；对评审过程中提出的问题负责解释，按要求对原技术成果进行修改、完善，直至审查通过，并取得当地</w:t>
      </w:r>
      <w:r>
        <w:rPr>
          <w:rFonts w:hint="eastAsia"/>
          <w:sz w:val="28"/>
          <w:szCs w:val="28"/>
          <w:lang w:eastAsia="zh-CN"/>
        </w:rPr>
        <w:t>相关</w:t>
      </w:r>
      <w:r>
        <w:rPr>
          <w:rFonts w:hint="eastAsia"/>
          <w:sz w:val="28"/>
          <w:szCs w:val="28"/>
        </w:rPr>
        <w:t>行政主管部门的批复文件。</w:t>
      </w:r>
    </w:p>
    <w:p>
      <w:pPr>
        <w:rPr>
          <w:rFonts w:hint="eastAsia"/>
          <w:sz w:val="28"/>
          <w:szCs w:val="28"/>
        </w:rPr>
      </w:pPr>
      <w:r>
        <w:rPr>
          <w:rFonts w:hint="eastAsia"/>
          <w:sz w:val="28"/>
          <w:szCs w:val="28"/>
          <w:lang w:val="en-US" w:eastAsia="zh-CN"/>
        </w:rPr>
        <w:t>6.24</w:t>
      </w:r>
      <w:r>
        <w:rPr>
          <w:rFonts w:hint="eastAsia"/>
          <w:sz w:val="28"/>
          <w:szCs w:val="28"/>
        </w:rPr>
        <w:t>向甲方提交行政主管部门对该项目的水土保持方案报告书的批复文件及建设项目水土保持方案报告书</w:t>
      </w:r>
      <w:r>
        <w:rPr>
          <w:rFonts w:hint="eastAsia"/>
          <w:sz w:val="28"/>
          <w:szCs w:val="28"/>
          <w:u w:val="single"/>
        </w:rPr>
        <w:t>2</w:t>
      </w:r>
      <w:r>
        <w:rPr>
          <w:rFonts w:hint="eastAsia"/>
          <w:sz w:val="28"/>
          <w:szCs w:val="28"/>
        </w:rPr>
        <w:t>份。</w:t>
      </w:r>
    </w:p>
    <w:p>
      <w:pPr>
        <w:rPr>
          <w:rFonts w:hint="eastAsia"/>
          <w:b/>
          <w:bCs/>
          <w:sz w:val="28"/>
          <w:szCs w:val="28"/>
        </w:rPr>
      </w:pPr>
      <w:r>
        <w:rPr>
          <w:rFonts w:hint="eastAsia"/>
          <w:b/>
          <w:bCs/>
          <w:sz w:val="28"/>
          <w:szCs w:val="28"/>
        </w:rPr>
        <w:t>第七条</w:t>
      </w:r>
      <w:r>
        <w:rPr>
          <w:rFonts w:hint="eastAsia"/>
          <w:b/>
          <w:bCs/>
          <w:sz w:val="28"/>
          <w:szCs w:val="28"/>
          <w:lang w:val="en-US" w:eastAsia="zh-CN"/>
        </w:rPr>
        <w:t xml:space="preserve">  </w:t>
      </w:r>
      <w:r>
        <w:rPr>
          <w:rFonts w:hint="eastAsia"/>
          <w:b/>
          <w:bCs/>
          <w:sz w:val="28"/>
          <w:szCs w:val="28"/>
        </w:rPr>
        <w:t>违约责任</w:t>
      </w:r>
    </w:p>
    <w:p>
      <w:pPr>
        <w:ind w:firstLine="560" w:firstLineChars="200"/>
        <w:rPr>
          <w:rFonts w:hint="eastAsia"/>
          <w:sz w:val="28"/>
          <w:szCs w:val="28"/>
        </w:rPr>
      </w:pPr>
      <w:r>
        <w:rPr>
          <w:rFonts w:hint="eastAsia"/>
          <w:sz w:val="28"/>
          <w:szCs w:val="28"/>
        </w:rPr>
        <w:t>本合同甲、乙双方必须严格遵照执行。由于一方的过失，造成本合同不能履行或不能完全履行时，由过失一方承担违约责任。除不可抗力的自然因素和甲方自身的原因外，乙方延期提交项目水土保持方案报告书，应向甲方支付违约金，每延期一天，支付合同总价款的百分之一，但违约金不超过合同总价款的100％。</w:t>
      </w:r>
    </w:p>
    <w:p>
      <w:pPr>
        <w:rPr>
          <w:rFonts w:hint="eastAsia"/>
          <w:b/>
          <w:bCs/>
          <w:sz w:val="28"/>
          <w:szCs w:val="28"/>
        </w:rPr>
      </w:pPr>
      <w:r>
        <w:rPr>
          <w:rFonts w:hint="eastAsia"/>
          <w:b/>
          <w:bCs/>
          <w:sz w:val="28"/>
          <w:szCs w:val="28"/>
        </w:rPr>
        <w:t>第八条</w:t>
      </w:r>
      <w:r>
        <w:rPr>
          <w:rFonts w:hint="eastAsia"/>
          <w:b/>
          <w:bCs/>
          <w:sz w:val="28"/>
          <w:szCs w:val="28"/>
          <w:lang w:val="en-US" w:eastAsia="zh-CN"/>
        </w:rPr>
        <w:t xml:space="preserve">  </w:t>
      </w:r>
      <w:r>
        <w:rPr>
          <w:rFonts w:hint="eastAsia"/>
          <w:b/>
          <w:bCs/>
          <w:sz w:val="28"/>
          <w:szCs w:val="28"/>
        </w:rPr>
        <w:t>争议的解决</w:t>
      </w:r>
    </w:p>
    <w:p>
      <w:pPr>
        <w:ind w:firstLine="560" w:firstLineChars="200"/>
        <w:rPr>
          <w:rFonts w:hint="eastAsia"/>
          <w:sz w:val="28"/>
          <w:szCs w:val="28"/>
        </w:rPr>
      </w:pPr>
      <w:r>
        <w:rPr>
          <w:rFonts w:hint="eastAsia"/>
          <w:sz w:val="28"/>
          <w:szCs w:val="28"/>
        </w:rPr>
        <w:t>凡因执行本合同所发生的或与本合同有关的一切争议，双方应通过友好协商解决</w:t>
      </w:r>
      <w:r>
        <w:rPr>
          <w:rFonts w:hint="eastAsia"/>
          <w:sz w:val="28"/>
          <w:szCs w:val="28"/>
          <w:lang w:eastAsia="zh-CN"/>
        </w:rPr>
        <w:t>，</w:t>
      </w:r>
      <w:r>
        <w:rPr>
          <w:rFonts w:hint="eastAsia"/>
          <w:sz w:val="28"/>
          <w:szCs w:val="28"/>
        </w:rPr>
        <w:t>如果协商不能解决，由项目所在地</w:t>
      </w:r>
      <w:r>
        <w:rPr>
          <w:rFonts w:hint="eastAsia"/>
          <w:sz w:val="28"/>
          <w:szCs w:val="28"/>
          <w:lang w:eastAsia="zh-CN"/>
        </w:rPr>
        <w:t>有</w:t>
      </w:r>
      <w:r>
        <w:rPr>
          <w:rFonts w:hint="eastAsia"/>
          <w:sz w:val="28"/>
          <w:szCs w:val="28"/>
        </w:rPr>
        <w:t>管辖</w:t>
      </w:r>
      <w:r>
        <w:rPr>
          <w:rFonts w:hint="eastAsia"/>
          <w:sz w:val="28"/>
          <w:szCs w:val="28"/>
          <w:lang w:eastAsia="zh-CN"/>
        </w:rPr>
        <w:t>权</w:t>
      </w:r>
      <w:r>
        <w:rPr>
          <w:rFonts w:hint="eastAsia"/>
          <w:sz w:val="28"/>
          <w:szCs w:val="28"/>
        </w:rPr>
        <w:t>法院诉讼解决。</w:t>
      </w:r>
    </w:p>
    <w:p>
      <w:pPr>
        <w:rPr>
          <w:rFonts w:hint="eastAsia"/>
          <w:b/>
          <w:bCs/>
          <w:sz w:val="28"/>
          <w:szCs w:val="28"/>
        </w:rPr>
      </w:pPr>
      <w:r>
        <w:rPr>
          <w:rFonts w:hint="eastAsia"/>
          <w:b/>
          <w:bCs/>
          <w:sz w:val="28"/>
          <w:szCs w:val="28"/>
        </w:rPr>
        <w:t>第九条</w:t>
      </w:r>
      <w:r>
        <w:rPr>
          <w:rFonts w:hint="eastAsia"/>
          <w:b/>
          <w:bCs/>
          <w:sz w:val="28"/>
          <w:szCs w:val="28"/>
          <w:lang w:val="en-US" w:eastAsia="zh-CN"/>
        </w:rPr>
        <w:t xml:space="preserve">  </w:t>
      </w:r>
      <w:r>
        <w:rPr>
          <w:rFonts w:hint="eastAsia"/>
          <w:b/>
          <w:bCs/>
          <w:sz w:val="28"/>
          <w:szCs w:val="28"/>
        </w:rPr>
        <w:t>其他事项</w:t>
      </w:r>
    </w:p>
    <w:p>
      <w:pPr>
        <w:rPr>
          <w:rFonts w:hint="eastAsia"/>
          <w:sz w:val="28"/>
          <w:szCs w:val="28"/>
        </w:rPr>
      </w:pPr>
      <w:r>
        <w:rPr>
          <w:rFonts w:hint="eastAsia"/>
          <w:sz w:val="28"/>
          <w:szCs w:val="28"/>
        </w:rPr>
        <w:t>9.1若有未尽事宜，由双方另行协商解决，并及时协商签定补充协议，与本合同具有同等效力。</w:t>
      </w:r>
    </w:p>
    <w:p>
      <w:pPr>
        <w:rPr>
          <w:rFonts w:hint="eastAsia"/>
          <w:sz w:val="28"/>
          <w:szCs w:val="28"/>
        </w:rPr>
      </w:pPr>
      <w:r>
        <w:rPr>
          <w:rFonts w:hint="eastAsia"/>
          <w:sz w:val="28"/>
          <w:szCs w:val="28"/>
        </w:rPr>
        <w:t>9.2本合同涉及的技术成果归双方共同所有，双方均有保密义务，遵守国家有关技术情报和保密法规和条例，未经对方允许，任何一方不得自行转让，泄露各自相关的技术成果和文件资料。</w:t>
      </w:r>
    </w:p>
    <w:p>
      <w:pPr>
        <w:rPr>
          <w:rFonts w:hint="eastAsia"/>
          <w:sz w:val="28"/>
          <w:szCs w:val="28"/>
        </w:rPr>
      </w:pPr>
      <w:r>
        <w:rPr>
          <w:rFonts w:hint="eastAsia"/>
          <w:sz w:val="28"/>
          <w:szCs w:val="28"/>
          <w:lang w:val="en-US" w:eastAsia="zh-CN"/>
        </w:rPr>
        <w:t>9.3</w:t>
      </w:r>
      <w:r>
        <w:rPr>
          <w:rFonts w:hint="eastAsia"/>
          <w:sz w:val="28"/>
          <w:szCs w:val="28"/>
        </w:rPr>
        <w:t>本合同一式肆份，甲乙双方各执贰份，合同附件与合同具有同等法律效力，经双方盖章后生效。</w:t>
      </w:r>
    </w:p>
    <w:p>
      <w:pPr>
        <w:pStyle w:val="2"/>
        <w:rPr>
          <w:rFonts w:hint="default" w:eastAsiaTheme="minorEastAsia"/>
          <w:strike/>
          <w:dstrike w:val="0"/>
          <w:sz w:val="28"/>
          <w:szCs w:val="28"/>
          <w:lang w:val="en-US" w:eastAsia="zh-CN"/>
        </w:rPr>
      </w:pPr>
      <w:r>
        <w:rPr>
          <w:rFonts w:hint="eastAsia"/>
          <w:strike/>
          <w:dstrike w:val="0"/>
          <w:sz w:val="28"/>
          <w:szCs w:val="28"/>
          <w:lang w:val="en-US" w:eastAsia="zh-CN"/>
        </w:rPr>
        <w:t xml:space="preserve">                       </w:t>
      </w:r>
      <w:r>
        <w:rPr>
          <w:rFonts w:hint="eastAsia"/>
          <w:strike w:val="0"/>
          <w:dstrike w:val="0"/>
          <w:sz w:val="28"/>
          <w:szCs w:val="28"/>
          <w:lang w:val="en-US" w:eastAsia="zh-CN"/>
        </w:rPr>
        <w:t xml:space="preserve"> 以下无正文 </w:t>
      </w:r>
      <w:r>
        <w:rPr>
          <w:rFonts w:hint="eastAsia"/>
          <w:strike/>
          <w:dstrike w:val="0"/>
          <w:sz w:val="28"/>
          <w:szCs w:val="28"/>
          <w:lang w:val="en-US" w:eastAsia="zh-CN"/>
        </w:rPr>
        <w:t xml:space="preserve">                            </w:t>
      </w:r>
    </w:p>
    <w:p>
      <w:pPr>
        <w:pStyle w:val="3"/>
        <w:rPr>
          <w:rFonts w:hint="eastAsia"/>
          <w:sz w:val="28"/>
          <w:szCs w:val="28"/>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jc w:val="center"/>
        <w:rPr>
          <w:rFonts w:hint="eastAsia"/>
          <w:sz w:val="24"/>
          <w:szCs w:val="24"/>
        </w:rPr>
      </w:pPr>
      <w:r>
        <w:rPr>
          <w:rFonts w:hint="eastAsia"/>
          <w:sz w:val="24"/>
          <w:szCs w:val="24"/>
        </w:rPr>
        <w:t>（本页为签字页，无正文）</w:t>
      </w:r>
    </w:p>
    <w:tbl>
      <w:tblPr>
        <w:tblStyle w:val="6"/>
        <w:tblpPr w:leftFromText="180" w:rightFromText="180" w:vertAnchor="text" w:horzAnchor="page" w:tblpX="1507" w:tblpY="199"/>
        <w:tblOverlap w:val="never"/>
        <w:tblW w:w="9227" w:type="dxa"/>
        <w:tblInd w:w="0" w:type="dxa"/>
        <w:tblLayout w:type="fixed"/>
        <w:tblCellMar>
          <w:top w:w="0" w:type="dxa"/>
          <w:left w:w="0" w:type="dxa"/>
          <w:bottom w:w="0" w:type="dxa"/>
          <w:right w:w="0" w:type="dxa"/>
        </w:tblCellMar>
      </w:tblPr>
      <w:tblGrid>
        <w:gridCol w:w="1989"/>
        <w:gridCol w:w="2595"/>
        <w:gridCol w:w="1875"/>
        <w:gridCol w:w="2768"/>
      </w:tblGrid>
      <w:tr>
        <w:tblPrEx>
          <w:tblCellMar>
            <w:top w:w="0" w:type="dxa"/>
            <w:left w:w="0" w:type="dxa"/>
            <w:bottom w:w="0" w:type="dxa"/>
            <w:right w:w="0" w:type="dxa"/>
          </w:tblCellMar>
        </w:tblPrEx>
        <w:trPr>
          <w:trHeight w:val="1015"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241" w:firstLineChars="10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委 托 人：</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 xml:space="preserve">河池市城市投资建设发展有限公司  </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241" w:firstLineChars="10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咨 询 人：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123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法定代表人或其授权</w:t>
            </w:r>
            <w:r>
              <w:rPr>
                <w:rFonts w:hint="eastAsia" w:ascii="仿宋_GB2312" w:hAnsi="宋体" w:eastAsia="仿宋_GB2312" w:cs="仿宋_GB2312"/>
                <w:b/>
                <w:bCs/>
                <w:i w:val="0"/>
                <w:color w:val="000000"/>
                <w:spacing w:val="0"/>
                <w:kern w:val="0"/>
                <w:sz w:val="24"/>
                <w:szCs w:val="24"/>
                <w:u w:val="none"/>
                <w:lang w:val="en-US" w:eastAsia="zh-CN" w:bidi="ar"/>
              </w:rPr>
              <w:t>的代理</w:t>
            </w:r>
            <w:r>
              <w:rPr>
                <w:rFonts w:hint="default" w:ascii="仿宋_GB2312" w:hAnsi="宋体" w:eastAsia="仿宋_GB2312" w:cs="仿宋_GB2312"/>
                <w:b/>
                <w:bCs/>
                <w:i w:val="0"/>
                <w:color w:val="000000"/>
                <w:spacing w:val="0"/>
                <w:kern w:val="0"/>
                <w:sz w:val="24"/>
                <w:szCs w:val="24"/>
                <w:u w:val="none"/>
                <w:lang w:val="en-US" w:eastAsia="zh-CN" w:bidi="ar"/>
              </w:rPr>
              <w:t>人（签</w:t>
            </w:r>
            <w:r>
              <w:rPr>
                <w:rFonts w:hint="eastAsia" w:ascii="仿宋_GB2312" w:hAnsi="宋体" w:eastAsia="仿宋_GB2312" w:cs="仿宋_GB2312"/>
                <w:b/>
                <w:bCs/>
                <w:i w:val="0"/>
                <w:color w:val="000000"/>
                <w:spacing w:val="0"/>
                <w:kern w:val="0"/>
                <w:sz w:val="24"/>
                <w:szCs w:val="24"/>
                <w:u w:val="none"/>
                <w:lang w:val="en-US" w:eastAsia="zh-CN" w:bidi="ar"/>
              </w:rPr>
              <w:t>字</w:t>
            </w:r>
            <w:r>
              <w:rPr>
                <w:rFonts w:hint="default" w:ascii="仿宋_GB2312" w:hAnsi="宋体" w:eastAsia="仿宋_GB2312" w:cs="仿宋_GB2312"/>
                <w:b/>
                <w:bCs/>
                <w:i w:val="0"/>
                <w:color w:val="000000"/>
                <w:spacing w:val="0"/>
                <w:kern w:val="0"/>
                <w:sz w:val="24"/>
                <w:szCs w:val="24"/>
                <w:u w:val="none"/>
                <w:lang w:val="en-US" w:eastAsia="zh-CN" w:bidi="ar"/>
              </w:rPr>
              <w:t xml:space="preserve">）：  </w:t>
            </w:r>
            <w:r>
              <w:rPr>
                <w:rFonts w:hint="eastAsia" w:ascii="仿宋_GB2312" w:hAnsi="宋体" w:eastAsia="仿宋_GB2312" w:cs="仿宋_GB2312"/>
                <w:b/>
                <w:bCs/>
                <w:i w:val="0"/>
                <w:color w:val="000000"/>
                <w:spacing w:val="0"/>
                <w:kern w:val="0"/>
                <w:sz w:val="24"/>
                <w:szCs w:val="24"/>
                <w:u w:val="none"/>
                <w:lang w:val="en-US" w:eastAsia="zh-CN" w:bidi="ar"/>
              </w:rPr>
              <w:t xml:space="preserve">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b/>
                <w:bCs/>
                <w:sz w:val="24"/>
                <w:szCs w:val="24"/>
                <w:lang w:val="en-US" w:eastAsia="zh-CN"/>
              </w:rPr>
            </w:pPr>
          </w:p>
          <w:p>
            <w:pPr>
              <w:pStyle w:val="3"/>
              <w:ind w:left="0" w:leftChars="0" w:firstLine="0" w:firstLineChars="0"/>
              <w:rPr>
                <w:rFonts w:hint="eastAsia"/>
                <w:b/>
                <w:bCs/>
                <w:sz w:val="24"/>
                <w:szCs w:val="24"/>
                <w:lang w:val="en-US" w:eastAsia="zh-CN"/>
              </w:rPr>
            </w:pPr>
          </w:p>
          <w:p>
            <w:pPr>
              <w:rPr>
                <w:rFonts w:hint="default"/>
                <w:b/>
                <w:bCs/>
                <w:sz w:val="24"/>
                <w:szCs w:val="24"/>
                <w:u w:val="single"/>
                <w:lang w:val="en-US" w:eastAsia="zh-CN"/>
              </w:rPr>
            </w:pPr>
            <w:r>
              <w:rPr>
                <w:rFonts w:hint="eastAsia" w:ascii="仿宋_GB2312" w:hAnsi="宋体" w:eastAsia="仿宋_GB2312" w:cs="仿宋_GB2312"/>
                <w:b/>
                <w:bCs/>
                <w:i w:val="0"/>
                <w:color w:val="000000"/>
                <w:spacing w:val="0"/>
                <w:kern w:val="0"/>
                <w:sz w:val="24"/>
                <w:szCs w:val="24"/>
                <w:u w:val="single"/>
                <w:lang w:val="en-US" w:eastAsia="zh-CN" w:bidi="ar"/>
              </w:rPr>
              <w:t xml:space="preserve">                 </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法定代表人或其授权</w:t>
            </w:r>
            <w:r>
              <w:rPr>
                <w:rFonts w:hint="eastAsia" w:ascii="仿宋_GB2312" w:hAnsi="宋体" w:eastAsia="仿宋_GB2312" w:cs="仿宋_GB2312"/>
                <w:b/>
                <w:bCs/>
                <w:i w:val="0"/>
                <w:color w:val="000000"/>
                <w:spacing w:val="0"/>
                <w:kern w:val="0"/>
                <w:sz w:val="24"/>
                <w:szCs w:val="24"/>
                <w:u w:val="none"/>
                <w:lang w:val="en-US" w:eastAsia="zh-CN" w:bidi="ar"/>
              </w:rPr>
              <w:t>的代理</w:t>
            </w:r>
            <w:r>
              <w:rPr>
                <w:rFonts w:hint="default" w:ascii="仿宋_GB2312" w:hAnsi="宋体" w:eastAsia="仿宋_GB2312" w:cs="仿宋_GB2312"/>
                <w:b/>
                <w:bCs/>
                <w:i w:val="0"/>
                <w:color w:val="000000"/>
                <w:spacing w:val="0"/>
                <w:kern w:val="0"/>
                <w:sz w:val="24"/>
                <w:szCs w:val="24"/>
                <w:u w:val="none"/>
                <w:lang w:val="en-US" w:eastAsia="zh-CN" w:bidi="ar"/>
              </w:rPr>
              <w:t>人（签</w:t>
            </w:r>
            <w:r>
              <w:rPr>
                <w:rFonts w:hint="eastAsia" w:ascii="仿宋_GB2312" w:hAnsi="宋体" w:eastAsia="仿宋_GB2312" w:cs="仿宋_GB2312"/>
                <w:b/>
                <w:bCs/>
                <w:i w:val="0"/>
                <w:color w:val="000000"/>
                <w:spacing w:val="0"/>
                <w:kern w:val="0"/>
                <w:sz w:val="24"/>
                <w:szCs w:val="24"/>
                <w:u w:val="none"/>
                <w:lang w:val="en-US" w:eastAsia="zh-CN" w:bidi="ar"/>
              </w:rPr>
              <w:t>字</w:t>
            </w:r>
            <w:r>
              <w:rPr>
                <w:rFonts w:hint="default" w:ascii="仿宋_GB2312" w:hAnsi="宋体" w:eastAsia="仿宋_GB2312" w:cs="仿宋_GB2312"/>
                <w:b/>
                <w:bCs/>
                <w:i w:val="0"/>
                <w:color w:val="000000"/>
                <w:spacing w:val="0"/>
                <w:kern w:val="0"/>
                <w:sz w:val="24"/>
                <w:szCs w:val="24"/>
                <w:u w:val="none"/>
                <w:lang w:val="en-US" w:eastAsia="zh-CN" w:bidi="ar"/>
              </w:rPr>
              <w:t xml:space="preserve">）：  </w:t>
            </w:r>
            <w:r>
              <w:rPr>
                <w:rFonts w:hint="eastAsia" w:ascii="仿宋_GB2312" w:hAnsi="宋体" w:eastAsia="仿宋_GB2312" w:cs="仿宋_GB2312"/>
                <w:b/>
                <w:bCs/>
                <w:i w:val="0"/>
                <w:color w:val="000000"/>
                <w:spacing w:val="0"/>
                <w:kern w:val="0"/>
                <w:sz w:val="24"/>
                <w:szCs w:val="24"/>
                <w:u w:val="none"/>
                <w:lang w:val="en-US" w:eastAsia="zh-CN" w:bidi="ar"/>
              </w:rPr>
              <w:t xml:space="preserve">      </w:t>
            </w:r>
            <w:r>
              <w:rPr>
                <w:rFonts w:hint="default" w:ascii="仿宋_GB2312" w:hAnsi="宋体" w:eastAsia="仿宋_GB2312" w:cs="仿宋_GB2312"/>
                <w:b/>
                <w:bCs/>
                <w:i w:val="0"/>
                <w:color w:val="000000"/>
                <w:spacing w:val="0"/>
                <w:kern w:val="0"/>
                <w:sz w:val="24"/>
                <w:szCs w:val="24"/>
                <w:u w:val="none"/>
                <w:lang w:val="en-US" w:eastAsia="zh-CN" w:bidi="ar"/>
              </w:rPr>
              <w:t xml:space="preserve">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b/>
                <w:bCs/>
                <w:sz w:val="24"/>
                <w:szCs w:val="24"/>
                <w:lang w:val="en-US" w:eastAsia="zh-CN"/>
              </w:rPr>
            </w:pPr>
          </w:p>
          <w:p>
            <w:pPr>
              <w:pStyle w:val="2"/>
              <w:rPr>
                <w:rFonts w:hint="eastAsia"/>
                <w:b/>
                <w:bCs/>
                <w:sz w:val="24"/>
                <w:szCs w:val="24"/>
                <w:lang w:val="en-US" w:eastAsia="zh-CN"/>
              </w:rPr>
            </w:pPr>
          </w:p>
          <w:p>
            <w:pPr>
              <w:rPr>
                <w:rFonts w:hint="default"/>
                <w:b/>
                <w:bCs/>
                <w:sz w:val="24"/>
                <w:szCs w:val="24"/>
                <w:u w:val="single"/>
                <w:lang w:val="en-US" w:eastAsia="zh-CN"/>
              </w:rPr>
            </w:pPr>
            <w:r>
              <w:rPr>
                <w:rFonts w:hint="eastAsia" w:ascii="仿宋_GB2312" w:hAnsi="宋体" w:eastAsia="仿宋_GB2312" w:cs="仿宋_GB2312"/>
                <w:b/>
                <w:bCs/>
                <w:i w:val="0"/>
                <w:color w:val="000000"/>
                <w:spacing w:val="0"/>
                <w:kern w:val="0"/>
                <w:sz w:val="24"/>
                <w:szCs w:val="24"/>
                <w:u w:val="single"/>
                <w:lang w:val="en-US" w:eastAsia="zh-CN" w:bidi="ar"/>
              </w:rPr>
              <w:t xml:space="preserve">                   </w:t>
            </w:r>
          </w:p>
        </w:tc>
      </w:tr>
      <w:tr>
        <w:tblPrEx>
          <w:tblCellMar>
            <w:top w:w="0" w:type="dxa"/>
            <w:left w:w="0" w:type="dxa"/>
            <w:bottom w:w="0" w:type="dxa"/>
            <w:right w:w="0" w:type="dxa"/>
          </w:tblCellMar>
        </w:tblPrEx>
        <w:trPr>
          <w:trHeight w:val="697"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eastAsia" w:ascii="仿宋_GB2312" w:eastAsia="仿宋_GB2312" w:cs="仿宋_GB2312"/>
                <w:b/>
                <w:bCs/>
                <w:i w:val="0"/>
                <w:color w:val="000000"/>
                <w:spacing w:val="0"/>
                <w:kern w:val="0"/>
                <w:sz w:val="24"/>
                <w:szCs w:val="24"/>
                <w:u w:val="none"/>
                <w:lang w:val="en-US" w:eastAsia="zh-CN" w:bidi="ar"/>
              </w:rPr>
              <w:t>经办人：</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eastAsia="仿宋_GB2312" w:cs="仿宋_GB2312"/>
                <w:b/>
                <w:bCs/>
                <w:i w:val="0"/>
                <w:color w:val="000000"/>
                <w:spacing w:val="0"/>
                <w:kern w:val="0"/>
                <w:sz w:val="24"/>
                <w:szCs w:val="24"/>
                <w:u w:val="none"/>
                <w:lang w:val="en-US" w:eastAsia="zh-CN" w:bidi="ar"/>
              </w:rPr>
              <w:t>经办人：</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697"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纳税人识别码</w:t>
            </w:r>
            <w:r>
              <w:rPr>
                <w:rFonts w:hint="eastAsia" w:ascii="仿宋_GB2312" w:hAnsi="宋体" w:eastAsia="仿宋_GB2312" w:cs="仿宋_GB2312"/>
                <w:b/>
                <w:bCs/>
                <w:i w:val="0"/>
                <w:color w:val="000000"/>
                <w:spacing w:val="0"/>
                <w:kern w:val="0"/>
                <w:sz w:val="24"/>
                <w:szCs w:val="24"/>
                <w:u w:val="none"/>
                <w:lang w:val="en-US" w:eastAsia="zh-CN" w:bidi="ar"/>
              </w:rPr>
              <w:t>：</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纳税人识别码：</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945"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单位地址：</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河池市西环路107号</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单位地址：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60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 xml:space="preserve">邮政编码：          </w:t>
            </w:r>
            <w:r>
              <w:rPr>
                <w:rFonts w:hint="eastAsia" w:ascii="仿宋_GB2312" w:hAnsi="宋体" w:eastAsia="仿宋_GB2312" w:cs="仿宋_GB2312"/>
                <w:b/>
                <w:bCs/>
                <w:i w:val="0"/>
                <w:color w:val="000000"/>
                <w:spacing w:val="0"/>
                <w:kern w:val="0"/>
                <w:sz w:val="24"/>
                <w:szCs w:val="24"/>
                <w:u w:val="none"/>
                <w:lang w:val="en-US" w:eastAsia="zh-CN" w:bidi="ar"/>
              </w:rPr>
              <w:t xml:space="preserve">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547000</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邮政编码：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60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电   话：</w:t>
            </w:r>
            <w:r>
              <w:rPr>
                <w:rFonts w:hint="eastAsia" w:ascii="仿宋_GB2312" w:hAnsi="宋体" w:eastAsia="仿宋_GB2312" w:cs="仿宋_GB2312"/>
                <w:b/>
                <w:bCs/>
                <w:i w:val="0"/>
                <w:color w:val="000000"/>
                <w:spacing w:val="0"/>
                <w:kern w:val="0"/>
                <w:sz w:val="24"/>
                <w:szCs w:val="24"/>
                <w:u w:val="none"/>
                <w:lang w:val="en-US" w:eastAsia="zh-CN" w:bidi="ar"/>
              </w:rPr>
              <w:t xml:space="preserve">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0778-2113008</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电   话：</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60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电子信箱：</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hcctgg@163.com</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电子信箱：</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60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 xml:space="preserve">开户名称：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 </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开户名称：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60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 xml:space="preserve">开户银行：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tabs>
                <w:tab w:val="right" w:pos="2565"/>
              </w:tabs>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 </w:t>
            </w:r>
            <w:r>
              <w:rPr>
                <w:rFonts w:hint="eastAsia" w:ascii="仿宋_GB2312" w:hAnsi="宋体" w:eastAsia="仿宋_GB2312" w:cs="仿宋_GB2312"/>
                <w:b/>
                <w:bCs/>
                <w:i w:val="0"/>
                <w:color w:val="000000"/>
                <w:spacing w:val="0"/>
                <w:kern w:val="0"/>
                <w:sz w:val="24"/>
                <w:szCs w:val="24"/>
                <w:u w:val="none"/>
                <w:lang w:val="en-US" w:eastAsia="zh-CN" w:bidi="ar"/>
              </w:rPr>
              <w:tab/>
            </w:r>
            <w:r>
              <w:rPr>
                <w:rFonts w:hint="eastAsia" w:ascii="仿宋_GB2312" w:hAnsi="宋体" w:eastAsia="仿宋_GB2312" w:cs="仿宋_GB2312"/>
                <w:b/>
                <w:bCs/>
                <w:i w:val="0"/>
                <w:color w:val="000000"/>
                <w:spacing w:val="0"/>
                <w:kern w:val="0"/>
                <w:sz w:val="24"/>
                <w:szCs w:val="24"/>
                <w:u w:val="none"/>
                <w:lang w:val="en-US" w:eastAsia="zh-CN" w:bidi="ar"/>
              </w:rPr>
              <w:t xml:space="preserve"> </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开户银行：</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60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default" w:ascii="仿宋_GB2312" w:hAnsi="宋体" w:eastAsia="仿宋_GB2312" w:cs="仿宋_GB2312"/>
                <w:b/>
                <w:bCs/>
                <w:i w:val="0"/>
                <w:color w:val="000000"/>
                <w:spacing w:val="0"/>
                <w:kern w:val="0"/>
                <w:sz w:val="24"/>
                <w:szCs w:val="24"/>
                <w:u w:val="none"/>
                <w:lang w:val="en-US" w:eastAsia="zh-CN" w:bidi="ar"/>
              </w:rPr>
              <w:t xml:space="preserve">银行账号：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 </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hAnsi="宋体" w:eastAsia="仿宋_GB2312" w:cs="仿宋_GB2312"/>
                <w:b/>
                <w:bCs/>
                <w:i w:val="0"/>
                <w:color w:val="000000"/>
                <w:spacing w:val="0"/>
                <w:kern w:val="0"/>
                <w:sz w:val="24"/>
                <w:szCs w:val="24"/>
                <w:u w:val="none"/>
                <w:lang w:val="en-US" w:eastAsia="zh-CN" w:bidi="ar"/>
              </w:rPr>
              <w:t xml:space="preserve">银行账号：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p>
        </w:tc>
      </w:tr>
      <w:tr>
        <w:tblPrEx>
          <w:tblCellMar>
            <w:top w:w="0" w:type="dxa"/>
            <w:left w:w="0" w:type="dxa"/>
            <w:bottom w:w="0" w:type="dxa"/>
            <w:right w:w="0" w:type="dxa"/>
          </w:tblCellMar>
        </w:tblPrEx>
        <w:trPr>
          <w:trHeight w:val="60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000000"/>
                <w:spacing w:val="0"/>
                <w:kern w:val="0"/>
                <w:sz w:val="24"/>
                <w:szCs w:val="24"/>
                <w:u w:val="none"/>
                <w:lang w:val="en-US" w:eastAsia="zh-CN" w:bidi="ar"/>
              </w:rPr>
            </w:pPr>
            <w:r>
              <w:rPr>
                <w:rFonts w:hint="eastAsia" w:ascii="仿宋_GB2312" w:eastAsia="仿宋_GB2312" w:cs="仿宋_GB2312"/>
                <w:b/>
                <w:bCs/>
                <w:i w:val="0"/>
                <w:color w:val="000000"/>
                <w:spacing w:val="0"/>
                <w:kern w:val="0"/>
                <w:sz w:val="24"/>
                <w:szCs w:val="24"/>
                <w:u w:val="none"/>
                <w:lang w:val="en-US" w:eastAsia="zh-CN" w:bidi="ar"/>
              </w:rPr>
              <w:t>签订时间：</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964" w:firstLineChars="40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eastAsia="仿宋_GB2312" w:cs="仿宋_GB2312"/>
                <w:b/>
                <w:bCs/>
                <w:i w:val="0"/>
                <w:color w:val="000000"/>
                <w:spacing w:val="0"/>
                <w:kern w:val="0"/>
                <w:sz w:val="24"/>
                <w:szCs w:val="24"/>
                <w:u w:val="none"/>
                <w:lang w:val="en-US" w:eastAsia="zh-CN" w:bidi="ar"/>
              </w:rPr>
              <w:t>年   月   日</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eastAsia="仿宋_GB2312" w:cs="仿宋_GB2312"/>
                <w:b/>
                <w:bCs/>
                <w:i w:val="0"/>
                <w:color w:val="000000"/>
                <w:spacing w:val="0"/>
                <w:kern w:val="0"/>
                <w:sz w:val="24"/>
                <w:szCs w:val="24"/>
                <w:u w:val="none"/>
                <w:lang w:val="en-US" w:eastAsia="zh-CN" w:bidi="ar"/>
              </w:rPr>
              <w:t>签订时间：</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0" w:rightChars="0" w:firstLine="1205" w:firstLineChars="500"/>
              <w:jc w:val="left"/>
              <w:textAlignment w:val="center"/>
              <w:rPr>
                <w:rFonts w:hint="eastAsia" w:ascii="仿宋_GB2312" w:hAnsi="宋体" w:eastAsia="仿宋_GB2312" w:cs="仿宋_GB2312"/>
                <w:b/>
                <w:bCs/>
                <w:i w:val="0"/>
                <w:color w:val="000000"/>
                <w:spacing w:val="0"/>
                <w:kern w:val="0"/>
                <w:sz w:val="24"/>
                <w:szCs w:val="24"/>
                <w:u w:val="none"/>
                <w:lang w:val="en-US" w:eastAsia="zh-CN" w:bidi="ar"/>
              </w:rPr>
            </w:pPr>
            <w:r>
              <w:rPr>
                <w:rFonts w:hint="eastAsia" w:ascii="仿宋_GB2312" w:eastAsia="仿宋_GB2312" w:cs="仿宋_GB2312"/>
                <w:b/>
                <w:bCs/>
                <w:i w:val="0"/>
                <w:color w:val="000000"/>
                <w:spacing w:val="0"/>
                <w:kern w:val="0"/>
                <w:sz w:val="24"/>
                <w:szCs w:val="24"/>
                <w:u w:val="none"/>
                <w:lang w:val="en-US" w:eastAsia="zh-CN" w:bidi="ar"/>
              </w:rPr>
              <w:t>年   月   日</w:t>
            </w:r>
          </w:p>
        </w:tc>
      </w:tr>
    </w:tbl>
    <w:p>
      <w:pPr>
        <w:rPr>
          <w:sz w:val="28"/>
          <w:szCs w:val="28"/>
        </w:rPr>
      </w:pPr>
    </w:p>
    <w:sectPr>
      <w:headerReference r:id="rId3" w:type="default"/>
      <w:footerReference r:id="rId4" w:type="default"/>
      <w:pgSz w:w="11906" w:h="16838"/>
      <w:pgMar w:top="2098" w:right="1474" w:bottom="1440" w:left="1587" w:header="119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default" w:eastAsiaTheme="minorEastAsia"/>
        <w:u w:val="single"/>
        <w:lang w:val="en-US" w:eastAsia="zh-CN"/>
      </w:rPr>
    </w:pPr>
    <w:r>
      <w:rPr>
        <w:rFonts w:hint="eastAsia"/>
        <w:u w:val="single"/>
        <w:lang w:val="en-US" w:eastAsia="zh-CN"/>
      </w:rPr>
      <w:t xml:space="preserve">                                                                       </w:t>
    </w:r>
    <w:r>
      <w:rPr>
        <w:rFonts w:hint="eastAsia"/>
        <w:u w:val="single"/>
        <w:lang w:eastAsia="zh-CN"/>
      </w:rPr>
      <w:t>水土保持方案技术服务合同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8642F"/>
    <w:rsid w:val="05D32AEF"/>
    <w:rsid w:val="09246945"/>
    <w:rsid w:val="0BE92085"/>
    <w:rsid w:val="1A427BA8"/>
    <w:rsid w:val="1B763A86"/>
    <w:rsid w:val="2438642F"/>
    <w:rsid w:val="286C154D"/>
    <w:rsid w:val="3BF86E31"/>
    <w:rsid w:val="471D501D"/>
    <w:rsid w:val="59326F9C"/>
    <w:rsid w:val="66537D40"/>
    <w:rsid w:val="7D912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80" w:lineRule="exact"/>
    </w:pPr>
    <w:rPr>
      <w:kern w:val="0"/>
      <w:sz w:val="24"/>
    </w:rPr>
  </w:style>
  <w:style w:type="paragraph" w:styleId="3">
    <w:name w:val="toc 2"/>
    <w:basedOn w:val="1"/>
    <w:next w:val="1"/>
    <w:qFormat/>
    <w:uiPriority w:val="39"/>
    <w:pPr>
      <w:tabs>
        <w:tab w:val="right" w:leader="dot" w:pos="9628"/>
      </w:tabs>
      <w:ind w:left="420" w:firstLine="120"/>
      <w:jc w:val="left"/>
    </w:pPr>
    <w:rPr>
      <w:smallCaps/>
      <w:sz w:val="2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2020-11-05T01:59:00Z</dcterms:created>
  <dc:creator>川爺</dc:creator>
  <cp:lastModifiedBy>韦厚生</cp:lastModifiedBy>
  <cp:lastPrinted>2020-11-05T02:03:00Z</cp:lastPrinted>
  <dcterms:modified xsi:type="dcterms:W3CDTF">2021-08-03T01:31:56Z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9F6C9A4F3BB94DD78B23B83C2EC66DE0</vt:lpwstr>
  </property>
</Properties>
</file>